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441B1" w14:textId="77777777" w:rsidR="00A001D4" w:rsidRDefault="00A001D4" w:rsidP="00A63D19">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3918FF63" w14:textId="77777777" w:rsidR="00A001D4" w:rsidRPr="00556BDF" w:rsidRDefault="00A001D4" w:rsidP="00A001D4">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74FF811E"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 xml:space="preserve">Specialty Advisor for </w:t>
            </w:r>
            <w:r w:rsidR="002B687F">
              <w:rPr>
                <w:rFonts w:ascii="Arial" w:eastAsia="Calibri" w:hAnsi="Arial" w:cs="Arial"/>
                <w:b/>
                <w:bCs/>
                <w:color w:val="000000"/>
                <w:sz w:val="24"/>
                <w:szCs w:val="24"/>
              </w:rPr>
              <w:t>Health Inequalities and Health</w:t>
            </w:r>
            <w:r w:rsidR="00D914BB">
              <w:rPr>
                <w:rFonts w:ascii="Arial" w:eastAsia="Calibri" w:hAnsi="Arial" w:cs="Arial"/>
                <w:b/>
                <w:bCs/>
                <w:color w:val="000000"/>
                <w:sz w:val="24"/>
                <w:szCs w:val="24"/>
              </w:rPr>
              <w:t xml:space="preserve"> Inclusion</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043A16B6" w:rsidR="00BE4B43" w:rsidRPr="00747882" w:rsidRDefault="00F04DCD" w:rsidP="00BE4B43">
            <w:pPr>
              <w:spacing w:after="0" w:line="240" w:lineRule="auto"/>
              <w:rPr>
                <w:rFonts w:ascii="Arial" w:eastAsia="Calibri" w:hAnsi="Arial" w:cs="Arial"/>
                <w:sz w:val="24"/>
                <w:szCs w:val="24"/>
              </w:rPr>
            </w:pPr>
            <w:r>
              <w:rPr>
                <w:rFonts w:ascii="Arial" w:eastAsia="Calibri" w:hAnsi="Arial" w:cs="Arial"/>
                <w:sz w:val="24"/>
                <w:szCs w:val="24"/>
              </w:rPr>
              <w:t>Health Inequalities and Health Inclusion</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3928235C" w:rsidR="00BE4B43" w:rsidRPr="00747882" w:rsidRDefault="00B541BB"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Executive Director of Patients</w:t>
            </w:r>
            <w:r w:rsidR="00F73E89">
              <w:rPr>
                <w:rFonts w:ascii="Arial" w:eastAsia="Calibri" w:hAnsi="Arial" w:cs="Arial"/>
                <w:color w:val="000000"/>
                <w:sz w:val="24"/>
                <w:szCs w:val="24"/>
              </w:rPr>
              <w:t xml:space="preserve"> and Communities</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C61A446" w:rsidR="00BE4B43" w:rsidRPr="00747882" w:rsidRDefault="00FB277D" w:rsidP="00BE4B43">
            <w:pPr>
              <w:spacing w:after="0" w:line="240" w:lineRule="auto"/>
              <w:rPr>
                <w:rFonts w:ascii="Arial" w:eastAsia="Calibri" w:hAnsi="Arial" w:cs="Arial"/>
                <w:color w:val="000000"/>
                <w:sz w:val="24"/>
                <w:szCs w:val="24"/>
              </w:rPr>
            </w:pPr>
            <w:r w:rsidRPr="00FB277D">
              <w:rPr>
                <w:rFonts w:ascii="Arial" w:eastAsia="Calibri" w:hAnsi="Arial" w:cs="Arial"/>
                <w:color w:val="000000"/>
                <w:sz w:val="24"/>
                <w:szCs w:val="24"/>
              </w:rPr>
              <w:t>Pay Rate: Equivalent to £300 per session, to be confirmed via the ICB remuneration committee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626D2FEC" w:rsidR="00BE4B43" w:rsidRPr="00747882" w:rsidRDefault="00D03B55" w:rsidP="00BE4B43">
            <w:pPr>
              <w:spacing w:after="0" w:line="240" w:lineRule="auto"/>
              <w:rPr>
                <w:rFonts w:ascii="Arial" w:eastAsia="Calibri" w:hAnsi="Arial" w:cs="Arial"/>
                <w:color w:val="000000"/>
                <w:sz w:val="24"/>
                <w:szCs w:val="24"/>
              </w:rPr>
            </w:pPr>
            <w:r w:rsidRPr="00D03B55">
              <w:rPr>
                <w:rFonts w:ascii="Arial" w:eastAsia="Calibri" w:hAnsi="Arial" w:cs="Arial"/>
                <w:color w:val="000000"/>
                <w:sz w:val="24"/>
                <w:szCs w:val="24"/>
              </w:rPr>
              <w:t>ICB Executive Director for Patients and Communities</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5CB4618A" w:rsidR="00747882" w:rsidRPr="00747882" w:rsidRDefault="00672C73" w:rsidP="00BE4B43">
            <w:pPr>
              <w:spacing w:after="0" w:line="240" w:lineRule="auto"/>
              <w:rPr>
                <w:rFonts w:ascii="Arial" w:eastAsia="Calibri" w:hAnsi="Arial" w:cs="Arial"/>
                <w:color w:val="000000"/>
                <w:sz w:val="24"/>
                <w:szCs w:val="24"/>
              </w:rPr>
            </w:pPr>
            <w:r w:rsidRPr="00672C73">
              <w:rPr>
                <w:rFonts w:ascii="Arial" w:eastAsia="Calibri" w:hAnsi="Arial" w:cs="Arial"/>
                <w:color w:val="000000"/>
                <w:sz w:val="24"/>
                <w:szCs w:val="24"/>
              </w:rPr>
              <w:t>Associate Director of Immunisations and Health Inclusion</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691395" w:rsidRDefault="00A95E35" w:rsidP="00A95E35">
            <w:pPr>
              <w:pStyle w:val="Heading1"/>
              <w:kinsoku w:val="0"/>
              <w:overflowPunct w:val="0"/>
              <w:ind w:left="0"/>
              <w:outlineLvl w:val="0"/>
              <w:rPr>
                <w:color w:val="4F81BD" w:themeColor="accent1"/>
              </w:rPr>
            </w:pPr>
            <w:r w:rsidRPr="00691395">
              <w:rPr>
                <w:color w:val="4F81BD" w:themeColor="accent1"/>
              </w:rPr>
              <w:t>Job Purpose</w:t>
            </w:r>
          </w:p>
          <w:p w14:paraId="36A539EB" w14:textId="77777777" w:rsidR="001A7C02" w:rsidRPr="001A7C02" w:rsidRDefault="001A7C02" w:rsidP="001562B6">
            <w:pPr>
              <w:pStyle w:val="Heading1"/>
              <w:numPr>
                <w:ilvl w:val="0"/>
                <w:numId w:val="3"/>
              </w:numPr>
              <w:ind w:left="360"/>
              <w:outlineLvl w:val="0"/>
              <w:rPr>
                <w:b w:val="0"/>
                <w:bCs w:val="0"/>
                <w:u w:val="none"/>
              </w:rPr>
            </w:pPr>
            <w:r w:rsidRPr="001A7C02">
              <w:rPr>
                <w:b w:val="0"/>
                <w:bCs w:val="0"/>
                <w:u w:val="none"/>
              </w:rPr>
              <w:t>The post holder will act as a Specialty Advisor for Norfolk &amp; Waveney Integrated Care System.</w:t>
            </w:r>
          </w:p>
          <w:p w14:paraId="7BABC29C" w14:textId="77777777" w:rsidR="001A7C02" w:rsidRPr="001A7C02" w:rsidRDefault="001A7C02" w:rsidP="00D72A51">
            <w:pPr>
              <w:pStyle w:val="Heading1"/>
              <w:ind w:left="360"/>
              <w:outlineLvl w:val="0"/>
              <w:rPr>
                <w:b w:val="0"/>
                <w:bCs w:val="0"/>
                <w:u w:val="none"/>
              </w:rPr>
            </w:pPr>
          </w:p>
          <w:p w14:paraId="041F30AD" w14:textId="1FB935CD" w:rsidR="001A7C02" w:rsidRDefault="001A7C02" w:rsidP="001562B6">
            <w:pPr>
              <w:pStyle w:val="Heading1"/>
              <w:numPr>
                <w:ilvl w:val="0"/>
                <w:numId w:val="3"/>
              </w:numPr>
              <w:ind w:left="360"/>
              <w:outlineLvl w:val="0"/>
              <w:rPr>
                <w:b w:val="0"/>
                <w:bCs w:val="0"/>
                <w:u w:val="none"/>
              </w:rPr>
            </w:pPr>
            <w:r w:rsidRPr="001A7C02">
              <w:rPr>
                <w:b w:val="0"/>
                <w:bCs w:val="0"/>
                <w:u w:val="none"/>
              </w:rPr>
              <w:t xml:space="preserve">In this leadership role the post holder will be responsible for contributing to </w:t>
            </w:r>
            <w:r w:rsidRPr="001A7C02">
              <w:rPr>
                <w:u w:val="none"/>
              </w:rPr>
              <w:t>one or more</w:t>
            </w:r>
            <w:r w:rsidRPr="001A7C02">
              <w:rPr>
                <w:b w:val="0"/>
                <w:bCs w:val="0"/>
                <w:u w:val="none"/>
              </w:rPr>
              <w:t xml:space="preserve"> of the following areas:</w:t>
            </w:r>
          </w:p>
          <w:p w14:paraId="207A8164" w14:textId="77777777" w:rsidR="00AD4212" w:rsidRPr="00AD4212" w:rsidRDefault="00AD4212" w:rsidP="00AD4212">
            <w:pPr>
              <w:rPr>
                <w:lang w:eastAsia="en-GB"/>
              </w:rPr>
            </w:pPr>
          </w:p>
          <w:p w14:paraId="3B9B00AA" w14:textId="467AA9F9" w:rsidR="001A7C02" w:rsidRPr="00D72A51" w:rsidRDefault="001A7C02" w:rsidP="001562B6">
            <w:pPr>
              <w:pStyle w:val="Heading1"/>
              <w:numPr>
                <w:ilvl w:val="0"/>
                <w:numId w:val="3"/>
              </w:numPr>
              <w:ind w:left="720"/>
              <w:outlineLvl w:val="0"/>
              <w:rPr>
                <w:b w:val="0"/>
                <w:bCs w:val="0"/>
                <w:u w:val="none"/>
              </w:rPr>
            </w:pPr>
            <w:r w:rsidRPr="001A7C02">
              <w:rPr>
                <w:b w:val="0"/>
                <w:bCs w:val="0"/>
                <w:u w:val="none"/>
              </w:rPr>
              <w:t>Providing specialty expert knowledge and advice for an identified system wide transformation programme or priority clinical and/or care area</w:t>
            </w:r>
            <w:r w:rsidR="00ED6FF6">
              <w:rPr>
                <w:b w:val="0"/>
                <w:bCs w:val="0"/>
                <w:u w:val="none"/>
              </w:rPr>
              <w:t>s</w:t>
            </w:r>
            <w:r w:rsidRPr="001A7C02">
              <w:rPr>
                <w:b w:val="0"/>
                <w:bCs w:val="0"/>
                <w:u w:val="none"/>
              </w:rPr>
              <w:t xml:space="preserve"> </w:t>
            </w:r>
            <w:r w:rsidR="00ED6FF6" w:rsidRPr="00ED6FF6">
              <w:rPr>
                <w:b w:val="0"/>
                <w:bCs w:val="0"/>
                <w:u w:val="none"/>
              </w:rPr>
              <w:t>that relate to Health Inequalities and Inclusion Health priorities for example Core20plus5 adult, children and young people for all clinical areas, Anchors, Inclusion Health communities, vaccination inequalities, mental health inequalities, community voice and digital inclusion</w:t>
            </w:r>
          </w:p>
          <w:p w14:paraId="11B5A9CA" w14:textId="77777777" w:rsidR="00F74E4D" w:rsidRPr="001A7C02" w:rsidRDefault="00F74E4D" w:rsidP="00AD4212">
            <w:pPr>
              <w:pStyle w:val="Heading1"/>
              <w:ind w:left="360"/>
              <w:outlineLvl w:val="0"/>
              <w:rPr>
                <w:b w:val="0"/>
                <w:bCs w:val="0"/>
                <w:u w:val="none"/>
              </w:rPr>
            </w:pPr>
          </w:p>
          <w:p w14:paraId="44754CDA" w14:textId="22E4812A" w:rsidR="001A7C02" w:rsidRPr="00D72A51" w:rsidRDefault="001A7C02" w:rsidP="001562B6">
            <w:pPr>
              <w:pStyle w:val="Heading1"/>
              <w:numPr>
                <w:ilvl w:val="0"/>
                <w:numId w:val="3"/>
              </w:numPr>
              <w:ind w:left="720"/>
              <w:outlineLvl w:val="0"/>
              <w:rPr>
                <w:b w:val="0"/>
                <w:bCs w:val="0"/>
                <w:u w:val="none"/>
              </w:rPr>
            </w:pPr>
            <w:r w:rsidRPr="001A7C02">
              <w:rPr>
                <w:b w:val="0"/>
                <w:bCs w:val="0"/>
                <w:u w:val="none"/>
              </w:rPr>
              <w:t xml:space="preserve">Leading transformation and service re-design in one or more of our ICS Transformation Programme areas </w:t>
            </w:r>
            <w:r w:rsidR="0065348F" w:rsidRPr="0065348F">
              <w:rPr>
                <w:b w:val="0"/>
                <w:bCs w:val="0"/>
                <w:u w:val="none"/>
              </w:rPr>
              <w:t>e.g., embedding the Health Inequalities improvement frameworks</w:t>
            </w:r>
          </w:p>
          <w:p w14:paraId="79481856" w14:textId="77777777" w:rsidR="00F74E4D" w:rsidRPr="001A7C02" w:rsidRDefault="00F74E4D" w:rsidP="00AD4212">
            <w:pPr>
              <w:pStyle w:val="Heading1"/>
              <w:ind w:left="360"/>
              <w:outlineLvl w:val="0"/>
              <w:rPr>
                <w:b w:val="0"/>
                <w:bCs w:val="0"/>
                <w:u w:val="none"/>
              </w:rPr>
            </w:pPr>
          </w:p>
          <w:p w14:paraId="631231E4" w14:textId="0877AED2" w:rsidR="001A7C02" w:rsidRDefault="001A7C02" w:rsidP="001562B6">
            <w:pPr>
              <w:pStyle w:val="Heading1"/>
              <w:numPr>
                <w:ilvl w:val="0"/>
                <w:numId w:val="3"/>
              </w:numPr>
              <w:ind w:left="720"/>
              <w:outlineLvl w:val="0"/>
              <w:rPr>
                <w:b w:val="0"/>
                <w:bCs w:val="0"/>
                <w:u w:val="none"/>
              </w:rPr>
            </w:pPr>
            <w:r w:rsidRPr="001A7C02">
              <w:rPr>
                <w:b w:val="0"/>
                <w:bCs w:val="0"/>
                <w:u w:val="none"/>
              </w:rPr>
              <w:t>Leading the coordination of responses to population health needs at system level</w:t>
            </w:r>
            <w:r w:rsidR="00504652" w:rsidRPr="00504652">
              <w:rPr>
                <w:b w:val="0"/>
                <w:bCs w:val="0"/>
                <w:u w:val="none"/>
              </w:rPr>
              <w:t xml:space="preserve"> </w:t>
            </w:r>
            <w:r w:rsidR="00504652" w:rsidRPr="00504652">
              <w:rPr>
                <w:b w:val="0"/>
                <w:bCs w:val="0"/>
                <w:u w:val="none"/>
              </w:rPr>
              <w:t>to address Health Inequalities working with the Place-based teams and Health and Wellbeing Partnerships as appropriate, to support implementation of core20plus5</w:t>
            </w:r>
          </w:p>
          <w:p w14:paraId="3F50C20B" w14:textId="77777777" w:rsidR="00505C2C" w:rsidRDefault="00505C2C" w:rsidP="00505C2C">
            <w:pPr>
              <w:rPr>
                <w:lang w:eastAsia="en-GB"/>
              </w:rPr>
            </w:pPr>
          </w:p>
          <w:p w14:paraId="29B6BADF" w14:textId="5723DC76" w:rsidR="00505C2C" w:rsidRPr="00505C2C" w:rsidRDefault="00505C2C" w:rsidP="001562B6">
            <w:pPr>
              <w:pStyle w:val="Heading1"/>
              <w:numPr>
                <w:ilvl w:val="0"/>
                <w:numId w:val="3"/>
              </w:numPr>
              <w:ind w:left="720"/>
              <w:outlineLvl w:val="0"/>
              <w:rPr>
                <w:b w:val="0"/>
                <w:bCs w:val="0"/>
                <w:u w:val="none"/>
              </w:rPr>
            </w:pPr>
            <w:r w:rsidRPr="00505C2C">
              <w:rPr>
                <w:b w:val="0"/>
                <w:bCs w:val="0"/>
                <w:u w:val="none"/>
              </w:rPr>
              <w:t xml:space="preserve">Develop the Health Inequality and Population Health Management Strategy with the Associate Director for Immunisations &amp;Health Inequalities and Associate Director for Population Health Management </w:t>
            </w:r>
          </w:p>
          <w:p w14:paraId="6FEE914F" w14:textId="77777777" w:rsidR="00F74E4D" w:rsidRPr="001A7C02" w:rsidRDefault="00F74E4D" w:rsidP="00AD4212">
            <w:pPr>
              <w:pStyle w:val="Heading1"/>
              <w:ind w:left="720"/>
              <w:outlineLvl w:val="0"/>
              <w:rPr>
                <w:b w:val="0"/>
                <w:bCs w:val="0"/>
                <w:u w:val="none"/>
              </w:rPr>
            </w:pPr>
          </w:p>
          <w:p w14:paraId="400E3357" w14:textId="336A8616" w:rsidR="001A7C02" w:rsidRPr="00910A03" w:rsidRDefault="001A7C02" w:rsidP="001562B6">
            <w:pPr>
              <w:pStyle w:val="Heading1"/>
              <w:numPr>
                <w:ilvl w:val="0"/>
                <w:numId w:val="3"/>
              </w:numPr>
              <w:ind w:left="720"/>
              <w:outlineLvl w:val="0"/>
              <w:rPr>
                <w:b w:val="0"/>
                <w:bCs w:val="0"/>
                <w:u w:val="none"/>
              </w:rPr>
            </w:pPr>
            <w:r w:rsidRPr="00910A03">
              <w:rPr>
                <w:b w:val="0"/>
                <w:bCs w:val="0"/>
                <w:u w:val="none"/>
              </w:rPr>
              <w:t xml:space="preserve">Providing professional advice within the system </w:t>
            </w:r>
            <w:r w:rsidR="00910A03" w:rsidRPr="00910A03">
              <w:rPr>
                <w:b w:val="0"/>
                <w:bCs w:val="0"/>
                <w:u w:val="none"/>
              </w:rPr>
              <w:t xml:space="preserve">on Inclusion Health and </w:t>
            </w:r>
            <w:r w:rsidR="00910A03" w:rsidRPr="00910A03">
              <w:rPr>
                <w:b w:val="0"/>
                <w:bCs w:val="0"/>
                <w:u w:val="none"/>
              </w:rPr>
              <w:lastRenderedPageBreak/>
              <w:t xml:space="preserve">Health Inequalities contributing to EIAs, Quality and Safety Committees and Patient and Communities Committee. </w:t>
            </w:r>
          </w:p>
          <w:p w14:paraId="060F0942" w14:textId="77777777" w:rsidR="00D72A51" w:rsidRPr="00D72A51" w:rsidRDefault="00D72A51" w:rsidP="00D72A51">
            <w:pPr>
              <w:rPr>
                <w:lang w:eastAsia="en-GB"/>
              </w:rPr>
            </w:pPr>
          </w:p>
          <w:p w14:paraId="7BD46665" w14:textId="77777777" w:rsidR="001A7C02" w:rsidRPr="001A7C02" w:rsidRDefault="001A7C02" w:rsidP="001562B6">
            <w:pPr>
              <w:pStyle w:val="Heading1"/>
              <w:numPr>
                <w:ilvl w:val="0"/>
                <w:numId w:val="3"/>
              </w:numPr>
              <w:ind w:left="360"/>
              <w:outlineLvl w:val="0"/>
              <w:rPr>
                <w:b w:val="0"/>
                <w:bCs w:val="0"/>
                <w:u w:val="none"/>
              </w:rPr>
            </w:pPr>
            <w:r w:rsidRPr="001A7C02">
              <w:rPr>
                <w:b w:val="0"/>
                <w:bCs w:val="0"/>
                <w:u w:val="none"/>
              </w:rPr>
              <w:t>The post holder will work across Norfolk and Waveney multiple partner organisations to provide strategic, clinical and care leadership for the delivery of specific areas of work, as outlined within the role description and the applicant pack.</w:t>
            </w:r>
          </w:p>
          <w:p w14:paraId="1E693012" w14:textId="77777777" w:rsidR="001A7C02" w:rsidRPr="001A7C02" w:rsidRDefault="001A7C02" w:rsidP="00AD4212">
            <w:pPr>
              <w:pStyle w:val="Heading1"/>
              <w:ind w:left="-360"/>
              <w:outlineLvl w:val="0"/>
              <w:rPr>
                <w:b w:val="0"/>
                <w:bCs w:val="0"/>
                <w:u w:val="none"/>
              </w:rPr>
            </w:pPr>
          </w:p>
          <w:p w14:paraId="4A5519C6" w14:textId="1B2F9245" w:rsidR="001A7C02" w:rsidRDefault="001A7C02" w:rsidP="001562B6">
            <w:pPr>
              <w:pStyle w:val="Heading1"/>
              <w:numPr>
                <w:ilvl w:val="0"/>
                <w:numId w:val="3"/>
              </w:numPr>
              <w:ind w:left="360"/>
              <w:outlineLvl w:val="0"/>
              <w:rPr>
                <w:b w:val="0"/>
                <w:bCs w:val="0"/>
                <w:u w:val="none"/>
              </w:rPr>
            </w:pPr>
            <w:r w:rsidRPr="001A7C02">
              <w:rPr>
                <w:b w:val="0"/>
                <w:bCs w:val="0"/>
                <w:u w:val="none"/>
              </w:rPr>
              <w:t>Over time, you may be invited to rotate between roles to share or broaden your leadership experience.</w:t>
            </w:r>
          </w:p>
          <w:p w14:paraId="43DDA1A2" w14:textId="77777777" w:rsidR="00D72A51" w:rsidRPr="00D72A51" w:rsidRDefault="00D72A51" w:rsidP="00D72A51">
            <w:pPr>
              <w:rPr>
                <w:lang w:eastAsia="en-GB"/>
              </w:rPr>
            </w:pPr>
          </w:p>
          <w:p w14:paraId="349C9249" w14:textId="53C18AC4" w:rsidR="009607DE" w:rsidRPr="00F96D6D" w:rsidRDefault="00747882"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0EC01049" w14:textId="77777777" w:rsidR="00714ED7" w:rsidRDefault="00714ED7" w:rsidP="001562B6">
            <w:pPr>
              <w:pStyle w:val="Heading1"/>
              <w:numPr>
                <w:ilvl w:val="0"/>
                <w:numId w:val="3"/>
              </w:numPr>
              <w:ind w:left="360"/>
              <w:outlineLvl w:val="0"/>
              <w:rPr>
                <w:b w:val="0"/>
                <w:bCs w:val="0"/>
                <w:u w:val="none"/>
              </w:rPr>
            </w:pPr>
            <w:r w:rsidRPr="00714ED7">
              <w:rPr>
                <w:b w:val="0"/>
                <w:bCs w:val="0"/>
                <w:u w:val="none"/>
              </w:rPr>
              <w:t>Work proactively across organisational boundaries within the Norfolk and Waveney Integrated Care System and across multiple partners to improve population health outcomes and the way services are delivered.</w:t>
            </w:r>
          </w:p>
          <w:p w14:paraId="6A9591C4" w14:textId="77777777" w:rsidR="002A46F0" w:rsidRPr="00714ED7" w:rsidRDefault="002A46F0" w:rsidP="004C35EC">
            <w:pPr>
              <w:rPr>
                <w:lang w:eastAsia="en-GB"/>
              </w:rPr>
            </w:pPr>
          </w:p>
          <w:p w14:paraId="793D86B9" w14:textId="77777777" w:rsidR="00714ED7" w:rsidRDefault="00714ED7" w:rsidP="001562B6">
            <w:pPr>
              <w:pStyle w:val="Heading1"/>
              <w:numPr>
                <w:ilvl w:val="0"/>
                <w:numId w:val="3"/>
              </w:numPr>
              <w:ind w:left="360"/>
              <w:outlineLvl w:val="0"/>
              <w:rPr>
                <w:b w:val="0"/>
                <w:bCs w:val="0"/>
                <w:u w:val="none"/>
              </w:rPr>
            </w:pPr>
            <w:r w:rsidRPr="00714ED7">
              <w:rPr>
                <w:b w:val="0"/>
                <w:bCs w:val="0"/>
                <w:u w:val="none"/>
              </w:rPr>
              <w:t>Operate effectively in a flexible and demanding environment and proactively engage with stakeholders.</w:t>
            </w:r>
          </w:p>
          <w:p w14:paraId="0D5C02DE" w14:textId="77777777" w:rsidR="002A46F0" w:rsidRPr="00714ED7" w:rsidRDefault="002A46F0" w:rsidP="004C35EC">
            <w:pPr>
              <w:rPr>
                <w:lang w:eastAsia="en-GB"/>
              </w:rPr>
            </w:pPr>
          </w:p>
          <w:p w14:paraId="48666EFA" w14:textId="77777777" w:rsidR="00714ED7" w:rsidRDefault="00714ED7" w:rsidP="001562B6">
            <w:pPr>
              <w:pStyle w:val="Heading1"/>
              <w:numPr>
                <w:ilvl w:val="0"/>
                <w:numId w:val="3"/>
              </w:numPr>
              <w:ind w:left="360"/>
              <w:outlineLvl w:val="0"/>
              <w:rPr>
                <w:b w:val="0"/>
                <w:bCs w:val="0"/>
                <w:u w:val="none"/>
              </w:rPr>
            </w:pPr>
            <w:r w:rsidRPr="00714ED7">
              <w:rPr>
                <w:b w:val="0"/>
                <w:bCs w:val="0"/>
                <w:u w:val="none"/>
              </w:rPr>
              <w:t>Communicate to proactively build good working relationships; provide information and advice to a wide range of internal and external stakeholders.</w:t>
            </w:r>
          </w:p>
          <w:p w14:paraId="34C558E3" w14:textId="77777777" w:rsidR="002A46F0" w:rsidRPr="00714ED7" w:rsidRDefault="002A46F0" w:rsidP="004C35EC">
            <w:pPr>
              <w:rPr>
                <w:lang w:eastAsia="en-GB"/>
              </w:rPr>
            </w:pPr>
          </w:p>
          <w:p w14:paraId="1CBC4BC2" w14:textId="77777777" w:rsidR="00714ED7" w:rsidRDefault="00714ED7" w:rsidP="001562B6">
            <w:pPr>
              <w:pStyle w:val="Heading1"/>
              <w:numPr>
                <w:ilvl w:val="0"/>
                <w:numId w:val="3"/>
              </w:numPr>
              <w:ind w:left="360"/>
              <w:outlineLvl w:val="0"/>
              <w:rPr>
                <w:b w:val="0"/>
                <w:bCs w:val="0"/>
                <w:u w:val="none"/>
              </w:rPr>
            </w:pPr>
            <w:r w:rsidRPr="00714ED7">
              <w:rPr>
                <w:b w:val="0"/>
                <w:bCs w:val="0"/>
                <w:u w:val="none"/>
              </w:rPr>
              <w:t>Have open and proactive two-way communication with specified line manager to discuss and update on priorities and programme developments whilst retaining overall accountability to the ICB executive director with overall responsibility for your area: Director of Patients and Communities.</w:t>
            </w:r>
          </w:p>
          <w:p w14:paraId="36AD1AA6" w14:textId="77777777" w:rsidR="002A46F0" w:rsidRPr="00714ED7" w:rsidRDefault="002A46F0" w:rsidP="004C35EC">
            <w:pPr>
              <w:rPr>
                <w:lang w:eastAsia="en-GB"/>
              </w:rPr>
            </w:pPr>
          </w:p>
          <w:p w14:paraId="359DED22" w14:textId="0E7D5F0A" w:rsidR="00714ED7" w:rsidRDefault="00714ED7" w:rsidP="001562B6">
            <w:pPr>
              <w:pStyle w:val="Heading1"/>
              <w:numPr>
                <w:ilvl w:val="0"/>
                <w:numId w:val="3"/>
              </w:numPr>
              <w:ind w:left="360"/>
              <w:outlineLvl w:val="0"/>
              <w:rPr>
                <w:b w:val="0"/>
                <w:bCs w:val="0"/>
                <w:u w:val="none"/>
              </w:rPr>
            </w:pPr>
            <w:r w:rsidRPr="00714ED7">
              <w:rPr>
                <w:b w:val="0"/>
                <w:bCs w:val="0"/>
                <w:u w:val="none"/>
              </w:rPr>
              <w:t>Drive and challenge each key working relationship to innovate reforms to achieve agreed objectives.</w:t>
            </w:r>
          </w:p>
          <w:p w14:paraId="322AD15B" w14:textId="77777777" w:rsidR="002A46F0" w:rsidRPr="00714ED7" w:rsidRDefault="002A46F0" w:rsidP="004C35EC">
            <w:pPr>
              <w:rPr>
                <w:lang w:eastAsia="en-GB"/>
              </w:rPr>
            </w:pPr>
          </w:p>
          <w:p w14:paraId="069EF2C5" w14:textId="77777777" w:rsidR="00714ED7" w:rsidRDefault="00714ED7" w:rsidP="001562B6">
            <w:pPr>
              <w:pStyle w:val="Heading1"/>
              <w:numPr>
                <w:ilvl w:val="0"/>
                <w:numId w:val="3"/>
              </w:numPr>
              <w:ind w:left="360"/>
              <w:outlineLvl w:val="0"/>
              <w:rPr>
                <w:b w:val="0"/>
                <w:bCs w:val="0"/>
                <w:u w:val="none"/>
              </w:rPr>
            </w:pPr>
            <w:r w:rsidRPr="00714ED7">
              <w:rPr>
                <w:b w:val="0"/>
                <w:bCs w:val="0"/>
                <w:u w:val="none"/>
              </w:rPr>
              <w:t xml:space="preserve">Nurture key relationships with a range of individuals including other care professionals, clinicians, programme leads and patients/service users across health and care sectors </w:t>
            </w:r>
          </w:p>
          <w:p w14:paraId="4E80CC7D" w14:textId="77777777" w:rsidR="002A46F0" w:rsidRPr="00714ED7" w:rsidRDefault="002A46F0" w:rsidP="004C35EC">
            <w:pPr>
              <w:rPr>
                <w:lang w:eastAsia="en-GB"/>
              </w:rPr>
            </w:pPr>
          </w:p>
          <w:p w14:paraId="1AD412A3" w14:textId="77777777" w:rsidR="00714ED7" w:rsidRPr="00714ED7" w:rsidRDefault="00714ED7" w:rsidP="001562B6">
            <w:pPr>
              <w:pStyle w:val="Heading1"/>
              <w:numPr>
                <w:ilvl w:val="0"/>
                <w:numId w:val="3"/>
              </w:numPr>
              <w:ind w:left="360"/>
              <w:outlineLvl w:val="0"/>
              <w:rPr>
                <w:b w:val="0"/>
                <w:bCs w:val="0"/>
                <w:u w:val="none"/>
              </w:rPr>
            </w:pPr>
            <w:r w:rsidRPr="00714ED7">
              <w:rPr>
                <w:b w:val="0"/>
                <w:bCs w:val="0"/>
                <w:u w:val="none"/>
              </w:rPr>
              <w:t xml:space="preserve">Identify and work with the relevant individuals in the health/care leadership of the assigned area of work e.g., appropriate professional groups, users, carers, key </w:t>
            </w:r>
            <w:proofErr w:type="gramStart"/>
            <w:r w:rsidRPr="00714ED7">
              <w:rPr>
                <w:b w:val="0"/>
                <w:bCs w:val="0"/>
                <w:u w:val="none"/>
              </w:rPr>
              <w:t>organisations</w:t>
            </w:r>
            <w:proofErr w:type="gramEnd"/>
            <w:r w:rsidRPr="00714ED7">
              <w:rPr>
                <w:b w:val="0"/>
                <w:bCs w:val="0"/>
                <w:u w:val="none"/>
              </w:rPr>
              <w:t xml:space="preserve"> and staff.</w:t>
            </w:r>
          </w:p>
          <w:p w14:paraId="4311885D" w14:textId="77777777" w:rsidR="009607DE" w:rsidRPr="001A7C02" w:rsidRDefault="009607DE" w:rsidP="001A7C02">
            <w:pPr>
              <w:spacing w:line="259" w:lineRule="auto"/>
              <w:rPr>
                <w:rFonts w:ascii="Arial" w:eastAsia="Times New Roman" w:hAnsi="Arial" w:cs="Arial"/>
                <w:b/>
                <w:sz w:val="24"/>
                <w:szCs w:val="24"/>
                <w:lang w:val="en-US"/>
              </w:rPr>
            </w:pPr>
          </w:p>
          <w:p w14:paraId="5B089A1B" w14:textId="42F57172" w:rsidR="00D568F4" w:rsidRPr="002A46F0" w:rsidRDefault="00D568F4"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006F692D" w14:textId="77777777" w:rsidR="00643990" w:rsidRPr="00643990" w:rsidRDefault="00643990" w:rsidP="001562B6">
            <w:pPr>
              <w:pStyle w:val="Heading1"/>
              <w:numPr>
                <w:ilvl w:val="0"/>
                <w:numId w:val="3"/>
              </w:numPr>
              <w:ind w:left="360"/>
              <w:outlineLvl w:val="0"/>
              <w:rPr>
                <w:b w:val="0"/>
                <w:bCs w:val="0"/>
                <w:u w:val="none"/>
              </w:rPr>
            </w:pPr>
            <w:r w:rsidRPr="00643990">
              <w:rPr>
                <w:b w:val="0"/>
                <w:bCs w:val="0"/>
                <w:u w:val="none"/>
              </w:rPr>
              <w:t>Specific responsibilities for the role will be based on the requirements of the functions that the clinical and care professional lead is assisting. The applicant pack provides additional information.</w:t>
            </w:r>
          </w:p>
          <w:p w14:paraId="4D228F55" w14:textId="77777777" w:rsidR="00643990" w:rsidRPr="00643990" w:rsidRDefault="00643990" w:rsidP="004C35EC">
            <w:pPr>
              <w:pStyle w:val="Heading1"/>
              <w:ind w:left="-360"/>
              <w:outlineLvl w:val="0"/>
              <w:rPr>
                <w:b w:val="0"/>
                <w:bCs w:val="0"/>
                <w:u w:val="none"/>
              </w:rPr>
            </w:pPr>
          </w:p>
          <w:p w14:paraId="02426DF2" w14:textId="6DA1B2BB" w:rsidR="00643990" w:rsidRDefault="00643990" w:rsidP="001562B6">
            <w:pPr>
              <w:pStyle w:val="Heading1"/>
              <w:numPr>
                <w:ilvl w:val="0"/>
                <w:numId w:val="3"/>
              </w:numPr>
              <w:ind w:left="360"/>
              <w:outlineLvl w:val="0"/>
              <w:rPr>
                <w:b w:val="0"/>
                <w:bCs w:val="0"/>
                <w:u w:val="none"/>
              </w:rPr>
            </w:pPr>
            <w:r w:rsidRPr="00643990">
              <w:rPr>
                <w:b w:val="0"/>
                <w:bCs w:val="0"/>
                <w:u w:val="none"/>
              </w:rPr>
              <w:t>The following areas, however, are applicable to all individuals appointed:</w:t>
            </w:r>
          </w:p>
          <w:p w14:paraId="5252FF6D" w14:textId="77777777" w:rsidR="002A46F0" w:rsidRPr="002A46F0" w:rsidRDefault="002A46F0" w:rsidP="002A46F0">
            <w:pPr>
              <w:rPr>
                <w:lang w:eastAsia="en-GB"/>
              </w:rPr>
            </w:pPr>
          </w:p>
          <w:p w14:paraId="4B45C0DF" w14:textId="69F953D9" w:rsidR="00B74BB2" w:rsidRPr="007A7623" w:rsidRDefault="00643990" w:rsidP="00B74BB2">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Clinical and Care Professional Leadership</w:t>
            </w:r>
          </w:p>
          <w:p w14:paraId="61617E55" w14:textId="77777777" w:rsidR="00643990" w:rsidRDefault="00643990" w:rsidP="001562B6">
            <w:pPr>
              <w:pStyle w:val="Heading1"/>
              <w:numPr>
                <w:ilvl w:val="0"/>
                <w:numId w:val="3"/>
              </w:numPr>
              <w:ind w:left="720"/>
              <w:outlineLvl w:val="0"/>
              <w:rPr>
                <w:b w:val="0"/>
                <w:bCs w:val="0"/>
                <w:u w:val="none"/>
              </w:rPr>
            </w:pPr>
            <w:r w:rsidRPr="00643990">
              <w:rPr>
                <w:b w:val="0"/>
                <w:bCs w:val="0"/>
                <w:u w:val="none"/>
              </w:rPr>
              <w:t xml:space="preserve">Provide effective clinical and care professional leadership on behalf of the </w:t>
            </w:r>
            <w:r w:rsidRPr="00643990">
              <w:rPr>
                <w:b w:val="0"/>
                <w:bCs w:val="0"/>
                <w:u w:val="none"/>
              </w:rPr>
              <w:lastRenderedPageBreak/>
              <w:t>Norfolk and Waveney Integrated Care System in the redesign of services based on population health needs and identified system priorities.</w:t>
            </w:r>
          </w:p>
          <w:p w14:paraId="3A50D500" w14:textId="77777777" w:rsidR="00B30206" w:rsidRPr="00643990" w:rsidRDefault="00B30206" w:rsidP="002A46F0">
            <w:pPr>
              <w:pStyle w:val="Heading1"/>
              <w:ind w:left="360"/>
              <w:outlineLvl w:val="0"/>
              <w:rPr>
                <w:b w:val="0"/>
                <w:bCs w:val="0"/>
                <w:u w:val="none"/>
              </w:rPr>
            </w:pPr>
          </w:p>
          <w:p w14:paraId="74386DB9" w14:textId="77777777" w:rsidR="00643990" w:rsidRDefault="00643990" w:rsidP="001562B6">
            <w:pPr>
              <w:pStyle w:val="Heading1"/>
              <w:numPr>
                <w:ilvl w:val="0"/>
                <w:numId w:val="3"/>
              </w:numPr>
              <w:ind w:left="720"/>
              <w:outlineLvl w:val="0"/>
              <w:rPr>
                <w:b w:val="0"/>
                <w:bCs w:val="0"/>
                <w:u w:val="none"/>
              </w:rPr>
            </w:pPr>
            <w:r w:rsidRPr="00643990">
              <w:rPr>
                <w:b w:val="0"/>
                <w:bCs w:val="0"/>
                <w:u w:val="none"/>
              </w:rPr>
              <w:t>Provide strategic clinical and care professional leadership in the specific area(s) that the postholder is supporting, bringing significant expertise and knowledge to drive improvements in relevant health and care services across Norfolk and Waveney</w:t>
            </w:r>
          </w:p>
          <w:p w14:paraId="3528856C" w14:textId="77777777" w:rsidR="00B30206" w:rsidRPr="00643990" w:rsidRDefault="00B30206" w:rsidP="002A46F0">
            <w:pPr>
              <w:pStyle w:val="Heading1"/>
              <w:ind w:left="360"/>
              <w:outlineLvl w:val="0"/>
              <w:rPr>
                <w:b w:val="0"/>
                <w:bCs w:val="0"/>
                <w:u w:val="none"/>
              </w:rPr>
            </w:pPr>
          </w:p>
          <w:p w14:paraId="33D65329" w14:textId="77777777" w:rsidR="00643990" w:rsidRDefault="00643990" w:rsidP="001562B6">
            <w:pPr>
              <w:pStyle w:val="Heading1"/>
              <w:numPr>
                <w:ilvl w:val="0"/>
                <w:numId w:val="3"/>
              </w:numPr>
              <w:ind w:left="720"/>
              <w:outlineLvl w:val="0"/>
              <w:rPr>
                <w:b w:val="0"/>
                <w:bCs w:val="0"/>
                <w:u w:val="none"/>
              </w:rPr>
            </w:pPr>
            <w:r w:rsidRPr="00643990">
              <w:rPr>
                <w:b w:val="0"/>
                <w:bCs w:val="0"/>
                <w:u w:val="none"/>
              </w:rPr>
              <w:t>Lead effective communication with other clinical and care professionals from across the system, sharing best practice and representing their views in the re-design and improvement of services.</w:t>
            </w:r>
          </w:p>
          <w:p w14:paraId="23867883" w14:textId="77777777" w:rsidR="00B30206" w:rsidRPr="00643990" w:rsidRDefault="00B30206" w:rsidP="002A46F0">
            <w:pPr>
              <w:pStyle w:val="Heading1"/>
              <w:ind w:left="360"/>
              <w:outlineLvl w:val="0"/>
              <w:rPr>
                <w:b w:val="0"/>
                <w:bCs w:val="0"/>
                <w:u w:val="none"/>
              </w:rPr>
            </w:pPr>
          </w:p>
          <w:p w14:paraId="40411699" w14:textId="77777777" w:rsidR="00643990" w:rsidRDefault="00643990" w:rsidP="001562B6">
            <w:pPr>
              <w:pStyle w:val="Heading1"/>
              <w:numPr>
                <w:ilvl w:val="0"/>
                <w:numId w:val="3"/>
              </w:numPr>
              <w:ind w:left="720"/>
              <w:outlineLvl w:val="0"/>
              <w:rPr>
                <w:b w:val="0"/>
                <w:bCs w:val="0"/>
                <w:u w:val="none"/>
              </w:rPr>
            </w:pPr>
            <w:r w:rsidRPr="00643990">
              <w:rPr>
                <w:b w:val="0"/>
                <w:bCs w:val="0"/>
                <w:u w:val="none"/>
              </w:rPr>
              <w:t>Provide a significant contribution in meetings that may be needed to progress the areas of work required, in some cases this may include chairing meetings as required.</w:t>
            </w:r>
          </w:p>
          <w:p w14:paraId="76B7E9E9" w14:textId="77777777" w:rsidR="00B30206" w:rsidRPr="00643990" w:rsidRDefault="00B30206" w:rsidP="002A46F0">
            <w:pPr>
              <w:pStyle w:val="Heading1"/>
              <w:ind w:left="360"/>
              <w:outlineLvl w:val="0"/>
              <w:rPr>
                <w:b w:val="0"/>
                <w:bCs w:val="0"/>
                <w:u w:val="none"/>
              </w:rPr>
            </w:pPr>
          </w:p>
          <w:p w14:paraId="10671E58" w14:textId="77777777" w:rsidR="001A0E01" w:rsidRPr="00B30206" w:rsidRDefault="00643990" w:rsidP="001562B6">
            <w:pPr>
              <w:pStyle w:val="Heading1"/>
              <w:numPr>
                <w:ilvl w:val="0"/>
                <w:numId w:val="3"/>
              </w:numPr>
              <w:ind w:left="720"/>
              <w:outlineLvl w:val="0"/>
              <w:rPr>
                <w:b w:val="0"/>
                <w:bCs w:val="0"/>
                <w:u w:val="none"/>
              </w:rPr>
            </w:pPr>
            <w:r w:rsidRPr="00643990">
              <w:rPr>
                <w:b w:val="0"/>
                <w:bCs w:val="0"/>
                <w:u w:val="none"/>
              </w:rPr>
              <w:t>Support the identification, development and mentoring of future aspiring clinical and care professional leaders as part of the longer-term plan within the Norfolk and Waveney Clinical and Care Professional Leadership Framework.</w:t>
            </w:r>
          </w:p>
          <w:p w14:paraId="303CC19D" w14:textId="77777777" w:rsidR="001A0E01" w:rsidRDefault="001A0E01" w:rsidP="001A0E01">
            <w:pPr>
              <w:widowControl w:val="0"/>
              <w:tabs>
                <w:tab w:val="left" w:pos="1552"/>
              </w:tabs>
              <w:autoSpaceDE w:val="0"/>
              <w:autoSpaceDN w:val="0"/>
              <w:spacing w:before="120" w:line="223" w:lineRule="auto"/>
              <w:ind w:left="470" w:right="118"/>
              <w:jc w:val="both"/>
              <w:rPr>
                <w:rFonts w:ascii="Arial" w:hAnsi="Arial" w:cs="Arial"/>
                <w:b/>
                <w:bCs/>
                <w:color w:val="4F81BD"/>
                <w:sz w:val="24"/>
                <w:szCs w:val="24"/>
                <w:u w:val="single"/>
              </w:rPr>
            </w:pPr>
          </w:p>
          <w:p w14:paraId="318B6B92" w14:textId="5F03CF83" w:rsidR="00643990" w:rsidRPr="007A7623"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Leading Service Development and Improvement</w:t>
            </w:r>
          </w:p>
          <w:p w14:paraId="4CAA8F50" w14:textId="77777777" w:rsidR="00643990" w:rsidRDefault="00643990" w:rsidP="001562B6">
            <w:pPr>
              <w:pStyle w:val="Heading1"/>
              <w:numPr>
                <w:ilvl w:val="0"/>
                <w:numId w:val="3"/>
              </w:numPr>
              <w:ind w:left="720"/>
              <w:outlineLvl w:val="0"/>
              <w:rPr>
                <w:b w:val="0"/>
                <w:bCs w:val="0"/>
                <w:u w:val="none"/>
              </w:rPr>
            </w:pPr>
            <w:r w:rsidRPr="00643990">
              <w:rPr>
                <w:b w:val="0"/>
                <w:bCs w:val="0"/>
                <w:u w:val="none"/>
              </w:rPr>
              <w:t>Be actively involved in the planning cycle, working with system partners and associated programme leads to ensure that there are clear and agreed plans for prioritisation and delivery</w:t>
            </w:r>
          </w:p>
          <w:p w14:paraId="1E10E492" w14:textId="77777777" w:rsidR="00B30206" w:rsidRPr="00643990" w:rsidRDefault="00B30206" w:rsidP="00B30206">
            <w:pPr>
              <w:rPr>
                <w:lang w:eastAsia="en-GB"/>
              </w:rPr>
            </w:pPr>
          </w:p>
          <w:p w14:paraId="4648D0A5" w14:textId="77777777" w:rsidR="00643990" w:rsidRDefault="00643990" w:rsidP="001562B6">
            <w:pPr>
              <w:pStyle w:val="Heading1"/>
              <w:numPr>
                <w:ilvl w:val="0"/>
                <w:numId w:val="3"/>
              </w:numPr>
              <w:ind w:left="720"/>
              <w:outlineLvl w:val="0"/>
              <w:rPr>
                <w:b w:val="0"/>
                <w:bCs w:val="0"/>
                <w:u w:val="none"/>
              </w:rPr>
            </w:pPr>
            <w:r w:rsidRPr="00643990">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47BB2793" w14:textId="77777777" w:rsidR="00B30206" w:rsidRPr="00643990" w:rsidRDefault="00B30206" w:rsidP="00B30206">
            <w:pPr>
              <w:rPr>
                <w:lang w:eastAsia="en-GB"/>
              </w:rPr>
            </w:pPr>
          </w:p>
          <w:p w14:paraId="727928F3" w14:textId="77777777" w:rsidR="00643990" w:rsidRDefault="00643990" w:rsidP="001562B6">
            <w:pPr>
              <w:pStyle w:val="Heading1"/>
              <w:numPr>
                <w:ilvl w:val="0"/>
                <w:numId w:val="3"/>
              </w:numPr>
              <w:ind w:left="720"/>
              <w:outlineLvl w:val="0"/>
              <w:rPr>
                <w:b w:val="0"/>
                <w:bCs w:val="0"/>
                <w:u w:val="none"/>
              </w:rPr>
            </w:pPr>
            <w:r w:rsidRPr="00643990">
              <w:rPr>
                <w:b w:val="0"/>
                <w:bCs w:val="0"/>
                <w:u w:val="none"/>
              </w:rPr>
              <w:t>Champion QI and evidenced based approaches when reviewing services and planning change; use complex system facilitation skills to work cohesively with all organisational partners</w:t>
            </w:r>
          </w:p>
          <w:p w14:paraId="3A7CFCDA" w14:textId="77777777" w:rsidR="00B30206" w:rsidRPr="00643990" w:rsidRDefault="00B30206" w:rsidP="00B30206">
            <w:pPr>
              <w:rPr>
                <w:lang w:eastAsia="en-GB"/>
              </w:rPr>
            </w:pPr>
          </w:p>
          <w:p w14:paraId="2D24D868" w14:textId="77777777" w:rsidR="00643990" w:rsidRDefault="00643990" w:rsidP="001562B6">
            <w:pPr>
              <w:pStyle w:val="Heading1"/>
              <w:numPr>
                <w:ilvl w:val="0"/>
                <w:numId w:val="3"/>
              </w:numPr>
              <w:ind w:left="720"/>
              <w:outlineLvl w:val="0"/>
              <w:rPr>
                <w:b w:val="0"/>
                <w:bCs w:val="0"/>
                <w:u w:val="none"/>
              </w:rPr>
            </w:pPr>
            <w:r w:rsidRPr="00643990">
              <w:rPr>
                <w:b w:val="0"/>
                <w:bCs w:val="0"/>
                <w:u w:val="none"/>
              </w:rPr>
              <w:t>Work closely with the relevant Programme Board (or equivalent) to identify innovative ways to improve the lives and outcomes of residents in Norfolk and Waveney.</w:t>
            </w:r>
          </w:p>
          <w:p w14:paraId="71B46140" w14:textId="77777777" w:rsidR="00B30206" w:rsidRPr="00643990" w:rsidRDefault="00B30206" w:rsidP="00B30206">
            <w:pPr>
              <w:rPr>
                <w:lang w:eastAsia="en-GB"/>
              </w:rPr>
            </w:pPr>
          </w:p>
          <w:p w14:paraId="798ED76F" w14:textId="77777777" w:rsidR="00643990" w:rsidRDefault="00643990" w:rsidP="001562B6">
            <w:pPr>
              <w:pStyle w:val="Heading1"/>
              <w:numPr>
                <w:ilvl w:val="0"/>
                <w:numId w:val="3"/>
              </w:numPr>
              <w:ind w:left="720"/>
              <w:outlineLvl w:val="0"/>
              <w:rPr>
                <w:b w:val="0"/>
                <w:bCs w:val="0"/>
                <w:u w:val="none"/>
              </w:rPr>
            </w:pPr>
            <w:r w:rsidRPr="00643990">
              <w:rPr>
                <w:b w:val="0"/>
                <w:bCs w:val="0"/>
                <w:u w:val="none"/>
              </w:rPr>
              <w:t>Act as a representative at wider system forums as required. This may include attendance at the Clinical and Care Professional Assembly and/or Place based Clinical and Care Professional leadership Forums</w:t>
            </w:r>
          </w:p>
          <w:p w14:paraId="6BCB19F6" w14:textId="77777777" w:rsidR="00B30206" w:rsidRPr="00643990" w:rsidRDefault="00B30206" w:rsidP="00B30206">
            <w:pPr>
              <w:rPr>
                <w:lang w:eastAsia="en-GB"/>
              </w:rPr>
            </w:pPr>
          </w:p>
          <w:p w14:paraId="77EBAC5D" w14:textId="77777777" w:rsidR="00643990" w:rsidRPr="007A7623"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Modelling Norfolk and Waveney ICS Values and Behaviours</w:t>
            </w:r>
          </w:p>
          <w:p w14:paraId="2740737B" w14:textId="77777777" w:rsidR="00643990" w:rsidRDefault="00643990" w:rsidP="001562B6">
            <w:pPr>
              <w:pStyle w:val="Heading1"/>
              <w:numPr>
                <w:ilvl w:val="0"/>
                <w:numId w:val="3"/>
              </w:numPr>
              <w:ind w:left="720"/>
              <w:outlineLvl w:val="0"/>
              <w:rPr>
                <w:b w:val="0"/>
                <w:bCs w:val="0"/>
                <w:u w:val="none"/>
              </w:rPr>
            </w:pPr>
            <w:r w:rsidRPr="00643990">
              <w:rPr>
                <w:b w:val="0"/>
                <w:bCs w:val="0"/>
                <w:u w:val="none"/>
              </w:rPr>
              <w:t>Contribute to the delivery of the Norfolk and Waveney ICS Vision and Priorities.</w:t>
            </w:r>
          </w:p>
          <w:p w14:paraId="51378F51" w14:textId="77777777" w:rsidR="00B30206" w:rsidRPr="00643990" w:rsidRDefault="00B30206" w:rsidP="00B30206">
            <w:pPr>
              <w:rPr>
                <w:lang w:eastAsia="en-GB"/>
              </w:rPr>
            </w:pPr>
          </w:p>
          <w:p w14:paraId="6E9B0DB9" w14:textId="77777777" w:rsidR="00643990" w:rsidRDefault="00643990" w:rsidP="001562B6">
            <w:pPr>
              <w:pStyle w:val="Heading1"/>
              <w:numPr>
                <w:ilvl w:val="0"/>
                <w:numId w:val="3"/>
              </w:numPr>
              <w:ind w:left="720"/>
              <w:outlineLvl w:val="0"/>
              <w:rPr>
                <w:b w:val="0"/>
                <w:bCs w:val="0"/>
                <w:u w:val="none"/>
              </w:rPr>
            </w:pPr>
            <w:r w:rsidRPr="00643990">
              <w:rPr>
                <w:b w:val="0"/>
                <w:bCs w:val="0"/>
                <w:u w:val="none"/>
              </w:rPr>
              <w:t>Model the Norfolk and Waveney ICS values and behaviours ensuring that there is a positive culture of learning and improvement across the system with collaborative working across organisations.</w:t>
            </w:r>
          </w:p>
          <w:p w14:paraId="219521C4" w14:textId="77777777" w:rsidR="00B30206" w:rsidRPr="00643990" w:rsidRDefault="00B30206" w:rsidP="00B30206">
            <w:pPr>
              <w:rPr>
                <w:lang w:eastAsia="en-GB"/>
              </w:rPr>
            </w:pPr>
          </w:p>
          <w:p w14:paraId="4D6A5C74" w14:textId="77777777" w:rsidR="00643990" w:rsidRDefault="00643990" w:rsidP="001562B6">
            <w:pPr>
              <w:pStyle w:val="Heading1"/>
              <w:numPr>
                <w:ilvl w:val="0"/>
                <w:numId w:val="3"/>
              </w:numPr>
              <w:ind w:left="720"/>
              <w:outlineLvl w:val="0"/>
              <w:rPr>
                <w:b w:val="0"/>
                <w:bCs w:val="0"/>
                <w:u w:val="none"/>
              </w:rPr>
            </w:pPr>
            <w:r w:rsidRPr="00643990">
              <w:rPr>
                <w:b w:val="0"/>
                <w:bCs w:val="0"/>
                <w:u w:val="none"/>
              </w:rPr>
              <w:t>Ensure that good practice is proactively disseminated, including training and education for clinical and care professional colleagues.</w:t>
            </w:r>
          </w:p>
          <w:p w14:paraId="1C86380A" w14:textId="77777777" w:rsidR="00B30206" w:rsidRPr="00643990" w:rsidRDefault="00B30206" w:rsidP="00B30206">
            <w:pPr>
              <w:rPr>
                <w:lang w:eastAsia="en-GB"/>
              </w:rPr>
            </w:pPr>
          </w:p>
          <w:p w14:paraId="17A8AF96" w14:textId="77777777" w:rsidR="00331421" w:rsidRDefault="00643990" w:rsidP="001562B6">
            <w:pPr>
              <w:pStyle w:val="Heading1"/>
              <w:numPr>
                <w:ilvl w:val="0"/>
                <w:numId w:val="3"/>
              </w:numPr>
              <w:ind w:left="720"/>
              <w:outlineLvl w:val="0"/>
              <w:rPr>
                <w:b w:val="0"/>
                <w:bCs w:val="0"/>
                <w:u w:val="none"/>
              </w:rPr>
            </w:pPr>
            <w:r w:rsidRPr="00643990">
              <w:rPr>
                <w:b w:val="0"/>
                <w:bCs w:val="0"/>
                <w:u w:val="none"/>
              </w:rPr>
              <w:t>Model a culture of continuous learning and facilitate an environment which supports effective engagement of all partners.</w:t>
            </w:r>
          </w:p>
          <w:p w14:paraId="5CD5E111" w14:textId="77777777" w:rsidR="00331421" w:rsidRPr="00331421" w:rsidRDefault="00331421" w:rsidP="00331421">
            <w:pPr>
              <w:pStyle w:val="Heading1"/>
              <w:ind w:left="720"/>
              <w:outlineLvl w:val="0"/>
              <w:rPr>
                <w:b w:val="0"/>
                <w:bCs w:val="0"/>
                <w:u w:val="none"/>
              </w:rPr>
            </w:pPr>
          </w:p>
          <w:p w14:paraId="51638805" w14:textId="3D64BDE5" w:rsidR="00643990" w:rsidRPr="007A7623" w:rsidRDefault="00643990" w:rsidP="00600758">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Continuous Learning / Personal Development</w:t>
            </w:r>
          </w:p>
          <w:p w14:paraId="726616B5" w14:textId="77777777" w:rsidR="00643990" w:rsidRDefault="00643990" w:rsidP="001562B6">
            <w:pPr>
              <w:pStyle w:val="Heading1"/>
              <w:numPr>
                <w:ilvl w:val="0"/>
                <w:numId w:val="3"/>
              </w:numPr>
              <w:ind w:left="720"/>
              <w:outlineLvl w:val="0"/>
              <w:rPr>
                <w:b w:val="0"/>
                <w:bCs w:val="0"/>
                <w:u w:val="none"/>
              </w:rPr>
            </w:pPr>
            <w:r w:rsidRPr="00643990">
              <w:rPr>
                <w:b w:val="0"/>
                <w:bCs w:val="0"/>
                <w:u w:val="none"/>
              </w:rPr>
              <w:t xml:space="preserve">Participate in the induction, ongoing supervision and mentoring that will be arranged to support the role including meeting with your line manager at least monthly, agreeing a personal development plan within 3 months of appointment, and completing an annual appraisal meeting with them with respect to your ICB role </w:t>
            </w:r>
          </w:p>
          <w:p w14:paraId="11C56500" w14:textId="77777777" w:rsidR="004C35EC" w:rsidRPr="00643990" w:rsidRDefault="004C35EC" w:rsidP="004C35EC">
            <w:pPr>
              <w:rPr>
                <w:lang w:eastAsia="en-GB"/>
              </w:rPr>
            </w:pPr>
          </w:p>
          <w:p w14:paraId="5182175D" w14:textId="77777777" w:rsidR="00643990" w:rsidRDefault="00643990" w:rsidP="001562B6">
            <w:pPr>
              <w:pStyle w:val="Heading1"/>
              <w:numPr>
                <w:ilvl w:val="0"/>
                <w:numId w:val="3"/>
              </w:numPr>
              <w:ind w:left="720"/>
              <w:outlineLvl w:val="0"/>
              <w:rPr>
                <w:b w:val="0"/>
                <w:bCs w:val="0"/>
                <w:u w:val="none"/>
              </w:rPr>
            </w:pPr>
            <w:r w:rsidRPr="00643990">
              <w:rPr>
                <w:b w:val="0"/>
                <w:bCs w:val="0"/>
                <w:u w:val="none"/>
              </w:rPr>
              <w:t>Undertake appropriate continual personal and professional development.</w:t>
            </w:r>
          </w:p>
          <w:p w14:paraId="5AD8B9A1" w14:textId="77777777" w:rsidR="004C35EC" w:rsidRPr="00643990" w:rsidRDefault="004C35EC" w:rsidP="004C35EC">
            <w:pPr>
              <w:rPr>
                <w:lang w:eastAsia="en-GB"/>
              </w:rPr>
            </w:pPr>
          </w:p>
          <w:p w14:paraId="06C71D23" w14:textId="77777777" w:rsidR="00643990" w:rsidRDefault="00643990" w:rsidP="001562B6">
            <w:pPr>
              <w:pStyle w:val="Heading1"/>
              <w:numPr>
                <w:ilvl w:val="0"/>
                <w:numId w:val="3"/>
              </w:numPr>
              <w:ind w:left="720"/>
              <w:outlineLvl w:val="0"/>
              <w:rPr>
                <w:b w:val="0"/>
                <w:bCs w:val="0"/>
                <w:u w:val="none"/>
              </w:rPr>
            </w:pPr>
            <w:r w:rsidRPr="00643990">
              <w:rPr>
                <w:b w:val="0"/>
                <w:bCs w:val="0"/>
                <w:u w:val="none"/>
              </w:rPr>
              <w:t>Include personal reflection and further development of the clinical and care professional lead role as part of the annual Appraisal process</w:t>
            </w:r>
          </w:p>
          <w:p w14:paraId="54284FBC" w14:textId="77777777" w:rsidR="004C35EC" w:rsidRPr="00643990" w:rsidRDefault="004C35EC" w:rsidP="004C35EC">
            <w:pPr>
              <w:rPr>
                <w:lang w:eastAsia="en-GB"/>
              </w:rPr>
            </w:pPr>
          </w:p>
          <w:p w14:paraId="0E191170" w14:textId="3D6DAF1E" w:rsidR="00643990" w:rsidRDefault="00643990" w:rsidP="001562B6">
            <w:pPr>
              <w:pStyle w:val="Heading1"/>
              <w:numPr>
                <w:ilvl w:val="0"/>
                <w:numId w:val="3"/>
              </w:numPr>
              <w:ind w:left="720"/>
              <w:outlineLvl w:val="0"/>
              <w:rPr>
                <w:b w:val="0"/>
                <w:bCs w:val="0"/>
                <w:u w:val="none"/>
              </w:rPr>
            </w:pPr>
            <w:r w:rsidRPr="00643990">
              <w:rPr>
                <w:b w:val="0"/>
                <w:bCs w:val="0"/>
                <w:u w:val="none"/>
              </w:rPr>
              <w:t>To maintain professional registration through revalidation and compliance where required. This includes maintaining relevant professional standards and conduct.</w:t>
            </w:r>
          </w:p>
          <w:p w14:paraId="46B3F0BA" w14:textId="77777777" w:rsidR="0026317A" w:rsidRPr="0026317A" w:rsidRDefault="0026317A" w:rsidP="0026317A">
            <w:pPr>
              <w:rPr>
                <w:lang w:eastAsia="en-GB"/>
              </w:rPr>
            </w:pPr>
          </w:p>
          <w:p w14:paraId="72BE9E72" w14:textId="77777777" w:rsidR="00643990" w:rsidRPr="00643990" w:rsidRDefault="00643990" w:rsidP="001562B6">
            <w:pPr>
              <w:pStyle w:val="Heading1"/>
              <w:numPr>
                <w:ilvl w:val="0"/>
                <w:numId w:val="3"/>
              </w:numPr>
              <w:ind w:left="360"/>
              <w:outlineLvl w:val="0"/>
              <w:rPr>
                <w:b w:val="0"/>
                <w:bCs w:val="0"/>
                <w:u w:val="none"/>
              </w:rPr>
            </w:pPr>
            <w:r w:rsidRPr="00643990">
              <w:rPr>
                <w:b w:val="0"/>
                <w:bCs w:val="0"/>
                <w:u w:val="none"/>
              </w:rPr>
              <w:t>In addition, the postholder will be expected to support the ICS within Norfolk and Waveney to effectively discharge its duties, ensuring that it is commissioning and delivering safe and effective services and achieving financial balance.</w:t>
            </w:r>
          </w:p>
          <w:p w14:paraId="4A7A145D" w14:textId="77777777" w:rsidR="00F83A0A" w:rsidRDefault="00F83A0A" w:rsidP="00D568F4">
            <w:pPr>
              <w:widowControl w:val="0"/>
              <w:tabs>
                <w:tab w:val="left" w:pos="830"/>
                <w:tab w:val="left" w:pos="831"/>
              </w:tabs>
              <w:autoSpaceDE w:val="0"/>
              <w:autoSpaceDN w:val="0"/>
              <w:spacing w:line="269" w:lineRule="exact"/>
              <w:rPr>
                <w:b/>
                <w:bCs/>
              </w:rPr>
            </w:pPr>
          </w:p>
          <w:p w14:paraId="1419BA71" w14:textId="5D0E0000" w:rsidR="009607DE" w:rsidRPr="00F96D6D" w:rsidRDefault="001E016D" w:rsidP="00C9098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614DA35B" w14:textId="77777777" w:rsidR="00FE61DF" w:rsidRDefault="00FE61DF" w:rsidP="00FE61DF">
            <w:pPr>
              <w:pStyle w:val="Heading1"/>
              <w:ind w:left="0"/>
              <w:outlineLvl w:val="0"/>
              <w:rPr>
                <w:b w:val="0"/>
                <w:bCs w:val="0"/>
                <w:u w:val="none"/>
              </w:rPr>
            </w:pPr>
            <w:r w:rsidRPr="00FE61DF">
              <w:rPr>
                <w:b w:val="0"/>
                <w:bCs w:val="0"/>
                <w:u w:val="none"/>
              </w:rPr>
              <w:t>Support the ICBs existing programmes of work that link to the national and local priorities, for Health Inequalities:</w:t>
            </w:r>
          </w:p>
          <w:p w14:paraId="256E8F08" w14:textId="187F28D1" w:rsidR="00FE61DF" w:rsidRPr="00FE61DF" w:rsidRDefault="00FE61DF" w:rsidP="00FE61DF">
            <w:pPr>
              <w:pStyle w:val="Heading1"/>
              <w:ind w:left="0"/>
              <w:rPr>
                <w:b w:val="0"/>
                <w:bCs w:val="0"/>
                <w:u w:val="none"/>
              </w:rPr>
            </w:pPr>
            <w:r w:rsidRPr="00FE61DF">
              <w:rPr>
                <w:b w:val="0"/>
                <w:bCs w:val="0"/>
                <w:u w:val="none"/>
              </w:rPr>
              <w:t xml:space="preserve"> </w:t>
            </w:r>
          </w:p>
          <w:p w14:paraId="1D71EFB7" w14:textId="77777777" w:rsidR="00FE61DF" w:rsidRPr="00FE61DF" w:rsidRDefault="00FE61DF" w:rsidP="00FE61DF">
            <w:pPr>
              <w:pStyle w:val="Heading1"/>
              <w:ind w:left="0"/>
            </w:pPr>
            <w:r w:rsidRPr="00FE61DF">
              <w:t>PRIORITY 1: Restoring NHS services inclusively</w:t>
            </w:r>
          </w:p>
          <w:p w14:paraId="3705EFBC" w14:textId="77777777" w:rsidR="00FE61DF" w:rsidRPr="00FE61DF" w:rsidRDefault="00FE61DF" w:rsidP="001562B6">
            <w:pPr>
              <w:pStyle w:val="Heading1"/>
              <w:numPr>
                <w:ilvl w:val="0"/>
                <w:numId w:val="6"/>
              </w:numPr>
              <w:rPr>
                <w:b w:val="0"/>
                <w:bCs w:val="0"/>
                <w:u w:val="none"/>
              </w:rPr>
            </w:pPr>
            <w:r w:rsidRPr="00FE61DF">
              <w:rPr>
                <w:b w:val="0"/>
                <w:bCs w:val="0"/>
                <w:u w:val="none"/>
              </w:rPr>
              <w:t xml:space="preserve">Support the review of inequalities data as part of elective recovery </w:t>
            </w:r>
          </w:p>
          <w:p w14:paraId="79CAD83C" w14:textId="77777777" w:rsidR="00FE61DF" w:rsidRPr="00FE61DF" w:rsidRDefault="00FE61DF" w:rsidP="001562B6">
            <w:pPr>
              <w:pStyle w:val="Heading1"/>
              <w:numPr>
                <w:ilvl w:val="0"/>
                <w:numId w:val="6"/>
              </w:numPr>
              <w:rPr>
                <w:b w:val="0"/>
                <w:bCs w:val="0"/>
                <w:u w:val="none"/>
              </w:rPr>
            </w:pPr>
            <w:r w:rsidRPr="00FE61DF">
              <w:rPr>
                <w:b w:val="0"/>
                <w:bCs w:val="0"/>
                <w:u w:val="none"/>
              </w:rPr>
              <w:t>Developing an EIA process and action plans.</w:t>
            </w:r>
          </w:p>
          <w:p w14:paraId="75D666F0" w14:textId="77777777" w:rsidR="00FE61DF" w:rsidRPr="00FE61DF" w:rsidRDefault="00FE61DF" w:rsidP="00FE61DF">
            <w:pPr>
              <w:pStyle w:val="Heading1"/>
              <w:ind w:left="0"/>
              <w:rPr>
                <w:b w:val="0"/>
                <w:bCs w:val="0"/>
                <w:u w:val="none"/>
              </w:rPr>
            </w:pPr>
          </w:p>
          <w:p w14:paraId="3D37E9D1" w14:textId="4F93DAB9" w:rsidR="00FE61DF" w:rsidRPr="00FE61DF" w:rsidRDefault="00FE61DF" w:rsidP="00FE61DF">
            <w:pPr>
              <w:pStyle w:val="Heading1"/>
              <w:ind w:left="0"/>
            </w:pPr>
            <w:r w:rsidRPr="00FE61DF">
              <w:t>P</w:t>
            </w:r>
            <w:r w:rsidRPr="00FE61DF">
              <w:t>RIORITY 2: Mitigating against digital exclusion</w:t>
            </w:r>
          </w:p>
          <w:p w14:paraId="2511CEAB" w14:textId="77777777" w:rsidR="00FE61DF" w:rsidRPr="00FE61DF" w:rsidRDefault="00FE61DF" w:rsidP="001562B6">
            <w:pPr>
              <w:pStyle w:val="Heading1"/>
              <w:numPr>
                <w:ilvl w:val="0"/>
                <w:numId w:val="6"/>
              </w:numPr>
              <w:rPr>
                <w:b w:val="0"/>
                <w:bCs w:val="0"/>
                <w:u w:val="none"/>
              </w:rPr>
            </w:pPr>
            <w:r w:rsidRPr="00FE61DF">
              <w:rPr>
                <w:b w:val="0"/>
                <w:bCs w:val="0"/>
                <w:u w:val="none"/>
              </w:rPr>
              <w:t xml:space="preserve">Support the system to develop and implement a system-wide Digital Inclusion Strategy. </w:t>
            </w:r>
          </w:p>
          <w:p w14:paraId="3732447F" w14:textId="77777777" w:rsidR="00FE61DF" w:rsidRPr="00FE61DF" w:rsidRDefault="00FE61DF" w:rsidP="00FE61DF">
            <w:pPr>
              <w:spacing w:before="120"/>
              <w:rPr>
                <w:rFonts w:ascii="Arial" w:eastAsia="Times New Roman" w:hAnsi="Arial" w:cs="Arial"/>
                <w:b/>
                <w:bCs/>
                <w:color w:val="000000"/>
                <w:sz w:val="24"/>
                <w:szCs w:val="24"/>
                <w:lang w:eastAsia="en-GB"/>
              </w:rPr>
            </w:pPr>
          </w:p>
          <w:p w14:paraId="1E7A95D4" w14:textId="77777777" w:rsidR="00FE61DF" w:rsidRPr="00FE61DF" w:rsidRDefault="00FE61DF" w:rsidP="00FE61DF">
            <w:pPr>
              <w:pStyle w:val="Heading1"/>
              <w:ind w:left="0"/>
            </w:pPr>
            <w:r w:rsidRPr="00FE61DF">
              <w:t>PRIORITY 3: Ensuring datasets are complete and timely</w:t>
            </w:r>
          </w:p>
          <w:p w14:paraId="2FC70C62" w14:textId="041453C5" w:rsidR="00FE61DF" w:rsidRDefault="00FE61DF" w:rsidP="001562B6">
            <w:pPr>
              <w:pStyle w:val="Heading1"/>
              <w:numPr>
                <w:ilvl w:val="0"/>
                <w:numId w:val="6"/>
              </w:numPr>
              <w:outlineLvl w:val="0"/>
              <w:rPr>
                <w:b w:val="0"/>
                <w:bCs w:val="0"/>
                <w:u w:val="none"/>
              </w:rPr>
            </w:pPr>
            <w:r w:rsidRPr="00FE61DF">
              <w:rPr>
                <w:b w:val="0"/>
                <w:bCs w:val="0"/>
                <w:u w:val="none"/>
              </w:rPr>
              <w:t xml:space="preserve">Support the Improvement of recording of ethnicity data, to allow better </w:t>
            </w:r>
            <w:r w:rsidRPr="00FE61DF">
              <w:rPr>
                <w:b w:val="0"/>
                <w:bCs w:val="0"/>
                <w:u w:val="none"/>
              </w:rPr>
              <w:lastRenderedPageBreak/>
              <w:t>analysis of Health Inequalities and targeting of interventions.</w:t>
            </w:r>
          </w:p>
          <w:p w14:paraId="61002D31" w14:textId="77777777" w:rsidR="00FE61DF" w:rsidRPr="00FE61DF" w:rsidRDefault="00FE61DF" w:rsidP="00FE61DF">
            <w:pPr>
              <w:rPr>
                <w:lang w:eastAsia="en-GB"/>
              </w:rPr>
            </w:pPr>
          </w:p>
          <w:p w14:paraId="0232D915" w14:textId="77777777" w:rsidR="00FE61DF" w:rsidRPr="00FE61DF" w:rsidRDefault="00FE61DF" w:rsidP="00FE61DF">
            <w:pPr>
              <w:pStyle w:val="Heading1"/>
              <w:ind w:left="0"/>
            </w:pPr>
            <w:r w:rsidRPr="00FE61DF">
              <w:t xml:space="preserve">PRIORITY 4: Accelerating preventative programmes (including Core20Plus5 approach) </w:t>
            </w:r>
          </w:p>
          <w:p w14:paraId="73BEA70F" w14:textId="77777777" w:rsidR="00FE61DF" w:rsidRPr="00FE61DF" w:rsidRDefault="00FE61DF" w:rsidP="001562B6">
            <w:pPr>
              <w:pStyle w:val="Heading1"/>
              <w:numPr>
                <w:ilvl w:val="0"/>
                <w:numId w:val="6"/>
              </w:numPr>
              <w:rPr>
                <w:b w:val="0"/>
                <w:bCs w:val="0"/>
                <w:u w:val="none"/>
              </w:rPr>
            </w:pPr>
            <w:r w:rsidRPr="00FE61DF">
              <w:rPr>
                <w:u w:val="none"/>
              </w:rPr>
              <w:t>Vaccine Inequalities</w:t>
            </w:r>
            <w:r w:rsidRPr="00FE61DF">
              <w:rPr>
                <w:b w:val="0"/>
                <w:bCs w:val="0"/>
                <w:u w:val="none"/>
              </w:rPr>
              <w:t xml:space="preserve"> – programme to improve uptake of vaccines including flu and COVID-19 to include data analysis using local and national data resources.  </w:t>
            </w:r>
          </w:p>
          <w:p w14:paraId="741BDFA3" w14:textId="77777777" w:rsidR="00FE61DF" w:rsidRPr="00FE61DF" w:rsidRDefault="00FE61DF" w:rsidP="001562B6">
            <w:pPr>
              <w:pStyle w:val="Heading1"/>
              <w:numPr>
                <w:ilvl w:val="0"/>
                <w:numId w:val="6"/>
              </w:numPr>
              <w:rPr>
                <w:b w:val="0"/>
                <w:bCs w:val="0"/>
                <w:u w:val="none"/>
              </w:rPr>
            </w:pPr>
            <w:r w:rsidRPr="00FE61DF">
              <w:rPr>
                <w:b w:val="0"/>
                <w:bCs w:val="0"/>
                <w:u w:val="none"/>
              </w:rPr>
              <w:t>Roving model developed to target and achieve positive outcomes for underserved communities.</w:t>
            </w:r>
          </w:p>
          <w:p w14:paraId="6C5F646D" w14:textId="77777777" w:rsidR="00FE61DF" w:rsidRPr="00FE61DF" w:rsidRDefault="00FE61DF" w:rsidP="001562B6">
            <w:pPr>
              <w:pStyle w:val="Heading1"/>
              <w:numPr>
                <w:ilvl w:val="0"/>
                <w:numId w:val="6"/>
              </w:numPr>
              <w:rPr>
                <w:b w:val="0"/>
                <w:bCs w:val="0"/>
                <w:u w:val="none"/>
              </w:rPr>
            </w:pPr>
            <w:r w:rsidRPr="00FE61DF">
              <w:rPr>
                <w:b w:val="0"/>
                <w:bCs w:val="0"/>
                <w:u w:val="none"/>
              </w:rPr>
              <w:t xml:space="preserve">Development of Wellbeing Hubs to make every contact count (MECC). </w:t>
            </w:r>
          </w:p>
          <w:p w14:paraId="229C9F50" w14:textId="77777777" w:rsidR="00FE61DF" w:rsidRPr="00FE61DF" w:rsidRDefault="00FE61DF" w:rsidP="001562B6">
            <w:pPr>
              <w:pStyle w:val="Heading1"/>
              <w:numPr>
                <w:ilvl w:val="0"/>
                <w:numId w:val="6"/>
              </w:numPr>
              <w:rPr>
                <w:b w:val="0"/>
                <w:bCs w:val="0"/>
                <w:u w:val="none"/>
              </w:rPr>
            </w:pPr>
            <w:r w:rsidRPr="00FE61DF">
              <w:rPr>
                <w:u w:val="none"/>
              </w:rPr>
              <w:t>Core20Plus5</w:t>
            </w:r>
            <w:r w:rsidRPr="00FE61DF">
              <w:rPr>
                <w:b w:val="0"/>
                <w:bCs w:val="0"/>
                <w:u w:val="none"/>
              </w:rPr>
              <w:t xml:space="preserve"> – co-ordination and monitoring of progress against all Core20Plus5 programmes including data analysis and dashboard development.</w:t>
            </w:r>
          </w:p>
          <w:p w14:paraId="6D988153" w14:textId="77777777" w:rsidR="00FE61DF" w:rsidRPr="00FE61DF" w:rsidRDefault="00FE61DF" w:rsidP="001562B6">
            <w:pPr>
              <w:pStyle w:val="Heading1"/>
              <w:numPr>
                <w:ilvl w:val="0"/>
                <w:numId w:val="6"/>
              </w:numPr>
              <w:rPr>
                <w:b w:val="0"/>
                <w:bCs w:val="0"/>
                <w:u w:val="none"/>
              </w:rPr>
            </w:pPr>
            <w:r w:rsidRPr="00FE61DF">
              <w:rPr>
                <w:b w:val="0"/>
                <w:bCs w:val="0"/>
                <w:u w:val="none"/>
              </w:rPr>
              <w:t xml:space="preserve">Use of our Population Health Management programme working collaboratively with partners to deliver targeted interventions. </w:t>
            </w:r>
          </w:p>
          <w:p w14:paraId="0EA62F03" w14:textId="77777777" w:rsidR="00FE61DF" w:rsidRPr="00FE61DF" w:rsidRDefault="00FE61DF" w:rsidP="001562B6">
            <w:pPr>
              <w:pStyle w:val="Heading1"/>
              <w:numPr>
                <w:ilvl w:val="0"/>
                <w:numId w:val="6"/>
              </w:numPr>
              <w:rPr>
                <w:b w:val="0"/>
                <w:bCs w:val="0"/>
                <w:u w:val="none"/>
              </w:rPr>
            </w:pPr>
            <w:r w:rsidRPr="00FE61DF">
              <w:rPr>
                <w:u w:val="none"/>
              </w:rPr>
              <w:t xml:space="preserve">Cancer </w:t>
            </w:r>
            <w:r w:rsidRPr="00FE61DF">
              <w:rPr>
                <w:b w:val="0"/>
                <w:bCs w:val="0"/>
                <w:u w:val="none"/>
              </w:rPr>
              <w:t xml:space="preserve">– addressing inequalities in screening uptake </w:t>
            </w:r>
          </w:p>
          <w:p w14:paraId="18664243" w14:textId="77777777" w:rsidR="00FE61DF" w:rsidRPr="00FE61DF" w:rsidRDefault="00FE61DF" w:rsidP="001562B6">
            <w:pPr>
              <w:pStyle w:val="Heading1"/>
              <w:numPr>
                <w:ilvl w:val="0"/>
                <w:numId w:val="6"/>
              </w:numPr>
              <w:rPr>
                <w:b w:val="0"/>
                <w:bCs w:val="0"/>
                <w:u w:val="none"/>
              </w:rPr>
            </w:pPr>
            <w:proofErr w:type="gramStart"/>
            <w:r w:rsidRPr="00FE61DF">
              <w:rPr>
                <w:u w:val="none"/>
              </w:rPr>
              <w:t>Cardio Vascular</w:t>
            </w:r>
            <w:proofErr w:type="gramEnd"/>
            <w:r w:rsidRPr="00FE61DF">
              <w:rPr>
                <w:u w:val="none"/>
              </w:rPr>
              <w:t xml:space="preserve"> Disease</w:t>
            </w:r>
            <w:r w:rsidRPr="00FE61DF">
              <w:rPr>
                <w:b w:val="0"/>
                <w:bCs w:val="0"/>
                <w:u w:val="none"/>
              </w:rPr>
              <w:t xml:space="preserve"> – addressing inequalities in patient outcomes using the CVD prevent tool </w:t>
            </w:r>
          </w:p>
          <w:p w14:paraId="2608B259" w14:textId="77777777" w:rsidR="00FE61DF" w:rsidRPr="00FE61DF" w:rsidRDefault="00FE61DF" w:rsidP="001562B6">
            <w:pPr>
              <w:pStyle w:val="Heading1"/>
              <w:numPr>
                <w:ilvl w:val="0"/>
                <w:numId w:val="6"/>
              </w:numPr>
              <w:rPr>
                <w:b w:val="0"/>
                <w:bCs w:val="0"/>
                <w:u w:val="none"/>
              </w:rPr>
            </w:pPr>
            <w:r w:rsidRPr="00FE61DF">
              <w:rPr>
                <w:u w:val="none"/>
              </w:rPr>
              <w:t>Support Community voice</w:t>
            </w:r>
            <w:r w:rsidRPr="00FE61DF">
              <w:rPr>
                <w:b w:val="0"/>
                <w:bCs w:val="0"/>
                <w:u w:val="none"/>
              </w:rPr>
              <w:t xml:space="preserve"> – including co-production programmes of work.</w:t>
            </w:r>
          </w:p>
          <w:p w14:paraId="36AEC80A" w14:textId="77777777" w:rsidR="00FE61DF" w:rsidRPr="00FE61DF" w:rsidRDefault="00FE61DF" w:rsidP="001562B6">
            <w:pPr>
              <w:pStyle w:val="Heading1"/>
              <w:numPr>
                <w:ilvl w:val="0"/>
                <w:numId w:val="6"/>
              </w:numPr>
              <w:rPr>
                <w:b w:val="0"/>
                <w:bCs w:val="0"/>
                <w:u w:val="none"/>
              </w:rPr>
            </w:pPr>
            <w:r w:rsidRPr="00FE61DF">
              <w:rPr>
                <w:u w:val="none"/>
              </w:rPr>
              <w:t>NHS Health Checks</w:t>
            </w:r>
            <w:r w:rsidRPr="00FE61DF">
              <w:rPr>
                <w:b w:val="0"/>
                <w:bCs w:val="0"/>
                <w:u w:val="none"/>
              </w:rPr>
              <w:t xml:space="preserve"> – addressing inequalities in uptake of health checks.</w:t>
            </w:r>
          </w:p>
          <w:p w14:paraId="6A3CFAF3" w14:textId="77777777" w:rsidR="00FE61DF" w:rsidRPr="00FE61DF" w:rsidRDefault="00FE61DF" w:rsidP="001562B6">
            <w:pPr>
              <w:pStyle w:val="Heading1"/>
              <w:numPr>
                <w:ilvl w:val="0"/>
                <w:numId w:val="6"/>
              </w:numPr>
              <w:rPr>
                <w:u w:val="none"/>
              </w:rPr>
            </w:pPr>
            <w:r w:rsidRPr="00FE61DF">
              <w:rPr>
                <w:u w:val="none"/>
              </w:rPr>
              <w:t xml:space="preserve">Respiratory </w:t>
            </w:r>
          </w:p>
          <w:p w14:paraId="40743BE1" w14:textId="52749DDC" w:rsidR="00FE61DF" w:rsidRPr="00FE61DF" w:rsidRDefault="00FE61DF" w:rsidP="001562B6">
            <w:pPr>
              <w:pStyle w:val="Heading1"/>
              <w:numPr>
                <w:ilvl w:val="0"/>
                <w:numId w:val="6"/>
              </w:numPr>
              <w:rPr>
                <w:u w:val="none"/>
              </w:rPr>
            </w:pPr>
            <w:r w:rsidRPr="00FE61DF">
              <w:rPr>
                <w:u w:val="none"/>
              </w:rPr>
              <w:t>Maternity</w:t>
            </w:r>
          </w:p>
          <w:p w14:paraId="462A0D64" w14:textId="77777777" w:rsidR="00FE61DF" w:rsidRPr="00FE61DF" w:rsidRDefault="00FE61DF" w:rsidP="001562B6">
            <w:pPr>
              <w:pStyle w:val="Heading1"/>
              <w:numPr>
                <w:ilvl w:val="0"/>
                <w:numId w:val="6"/>
              </w:numPr>
              <w:rPr>
                <w:u w:val="none"/>
              </w:rPr>
            </w:pPr>
            <w:r w:rsidRPr="00FE61DF">
              <w:rPr>
                <w:u w:val="none"/>
              </w:rPr>
              <w:t xml:space="preserve">Children Young People  </w:t>
            </w:r>
          </w:p>
          <w:p w14:paraId="56508952" w14:textId="77777777" w:rsidR="00FE61DF" w:rsidRPr="00FE61DF" w:rsidRDefault="00FE61DF" w:rsidP="001562B6">
            <w:pPr>
              <w:pStyle w:val="Heading1"/>
              <w:numPr>
                <w:ilvl w:val="0"/>
                <w:numId w:val="6"/>
              </w:numPr>
              <w:rPr>
                <w:u w:val="none"/>
              </w:rPr>
            </w:pPr>
            <w:r w:rsidRPr="00FE61DF">
              <w:rPr>
                <w:u w:val="none"/>
              </w:rPr>
              <w:t xml:space="preserve">Mental Health </w:t>
            </w:r>
          </w:p>
          <w:p w14:paraId="6AB10061" w14:textId="77777777" w:rsidR="00FE61DF" w:rsidRPr="00FE61DF" w:rsidRDefault="00FE61DF" w:rsidP="001562B6">
            <w:pPr>
              <w:pStyle w:val="Heading1"/>
              <w:numPr>
                <w:ilvl w:val="0"/>
                <w:numId w:val="6"/>
              </w:numPr>
              <w:rPr>
                <w:u w:val="none"/>
              </w:rPr>
            </w:pPr>
            <w:r w:rsidRPr="00FE61DF">
              <w:rPr>
                <w:u w:val="none"/>
              </w:rPr>
              <w:t xml:space="preserve">Smoking  </w:t>
            </w:r>
          </w:p>
          <w:p w14:paraId="59831F13" w14:textId="77777777" w:rsidR="00FE61DF" w:rsidRDefault="00FE61DF" w:rsidP="00FE61DF">
            <w:pPr>
              <w:pStyle w:val="Heading1"/>
              <w:ind w:left="0"/>
              <w:outlineLvl w:val="0"/>
            </w:pPr>
          </w:p>
          <w:p w14:paraId="2368712A" w14:textId="451BE092" w:rsidR="00FE61DF" w:rsidRPr="00FE61DF" w:rsidRDefault="00FE61DF" w:rsidP="00FE61DF">
            <w:pPr>
              <w:pStyle w:val="Heading1"/>
              <w:ind w:left="0"/>
            </w:pPr>
            <w:r w:rsidRPr="00FE61DF">
              <w:t xml:space="preserve">PRIORITY 5: Strengthening leadership and accountability </w:t>
            </w:r>
          </w:p>
          <w:p w14:paraId="78CA2F9F" w14:textId="331CD292" w:rsidR="00FE61DF" w:rsidRPr="00FE61DF" w:rsidRDefault="00FE61DF" w:rsidP="001562B6">
            <w:pPr>
              <w:pStyle w:val="Heading1"/>
              <w:numPr>
                <w:ilvl w:val="0"/>
                <w:numId w:val="6"/>
              </w:numPr>
              <w:rPr>
                <w:b w:val="0"/>
                <w:bCs w:val="0"/>
                <w:u w:val="none"/>
              </w:rPr>
            </w:pPr>
            <w:r w:rsidRPr="00FE61DF">
              <w:rPr>
                <w:b w:val="0"/>
                <w:bCs w:val="0"/>
                <w:u w:val="none"/>
              </w:rPr>
              <w:t>Develop and support the implementation of strategies for Health Inequalities and</w:t>
            </w:r>
            <w:r>
              <w:rPr>
                <w:b w:val="0"/>
                <w:bCs w:val="0"/>
                <w:u w:val="none"/>
              </w:rPr>
              <w:t xml:space="preserve"> </w:t>
            </w:r>
            <w:r w:rsidRPr="00FE61DF">
              <w:rPr>
                <w:b w:val="0"/>
                <w:bCs w:val="0"/>
                <w:u w:val="none"/>
              </w:rPr>
              <w:t>Population Health Management.</w:t>
            </w:r>
          </w:p>
          <w:p w14:paraId="7F91DF05" w14:textId="77777777" w:rsidR="00FE61DF" w:rsidRPr="00FE61DF" w:rsidRDefault="00FE61DF" w:rsidP="001562B6">
            <w:pPr>
              <w:pStyle w:val="Heading1"/>
              <w:numPr>
                <w:ilvl w:val="0"/>
                <w:numId w:val="6"/>
              </w:numPr>
              <w:rPr>
                <w:b w:val="0"/>
                <w:bCs w:val="0"/>
                <w:u w:val="none"/>
              </w:rPr>
            </w:pPr>
            <w:r w:rsidRPr="00FE61DF">
              <w:rPr>
                <w:b w:val="0"/>
                <w:bCs w:val="0"/>
                <w:u w:val="none"/>
              </w:rPr>
              <w:t>Support the board structure for addressing health inequalities and population health management, Chair the Health Inequalities Oversight Group attend the Quality and safety committee, attend the Patient and communities committee and Co Deputy Chair the PHM and Inequalities Board.</w:t>
            </w:r>
          </w:p>
          <w:p w14:paraId="1A25B130" w14:textId="77777777" w:rsidR="00FE61DF" w:rsidRPr="00FE61DF" w:rsidRDefault="00FE61DF" w:rsidP="001562B6">
            <w:pPr>
              <w:pStyle w:val="Heading1"/>
              <w:numPr>
                <w:ilvl w:val="0"/>
                <w:numId w:val="6"/>
              </w:numPr>
              <w:rPr>
                <w:b w:val="0"/>
                <w:bCs w:val="0"/>
                <w:u w:val="none"/>
              </w:rPr>
            </w:pPr>
            <w:r w:rsidRPr="00FE61DF">
              <w:rPr>
                <w:b w:val="0"/>
                <w:bCs w:val="0"/>
                <w:u w:val="none"/>
              </w:rPr>
              <w:t>Work with our Place Boards and Health and Well-being Partnerships across Norfolk and Waveney to identify and address inequalities, including wider determinants of health.</w:t>
            </w:r>
          </w:p>
          <w:p w14:paraId="330B4758" w14:textId="77777777" w:rsidR="00FE61DF" w:rsidRPr="00FE61DF" w:rsidRDefault="00FE61DF" w:rsidP="001562B6">
            <w:pPr>
              <w:pStyle w:val="Heading1"/>
              <w:numPr>
                <w:ilvl w:val="0"/>
                <w:numId w:val="6"/>
              </w:numPr>
              <w:rPr>
                <w:b w:val="0"/>
                <w:bCs w:val="0"/>
                <w:u w:val="none"/>
              </w:rPr>
            </w:pPr>
            <w:r w:rsidRPr="00FE61DF">
              <w:rPr>
                <w:b w:val="0"/>
                <w:bCs w:val="0"/>
                <w:u w:val="none"/>
              </w:rPr>
              <w:t>Chair the Inclusion Health Group, working with partners to improve health outcomes for Inclusion Health communities.</w:t>
            </w:r>
          </w:p>
          <w:p w14:paraId="52BCCAB1" w14:textId="77777777" w:rsidR="00FE61DF" w:rsidRPr="00FE61DF" w:rsidRDefault="00FE61DF" w:rsidP="001562B6">
            <w:pPr>
              <w:pStyle w:val="Heading1"/>
              <w:numPr>
                <w:ilvl w:val="0"/>
                <w:numId w:val="6"/>
              </w:numPr>
              <w:rPr>
                <w:b w:val="0"/>
                <w:bCs w:val="0"/>
                <w:u w:val="none"/>
              </w:rPr>
            </w:pPr>
            <w:r w:rsidRPr="00FE61DF">
              <w:rPr>
                <w:b w:val="0"/>
                <w:bCs w:val="0"/>
                <w:u w:val="none"/>
              </w:rPr>
              <w:t>Support the development of the JSNA, to expand the analysis on health outcomes including inequalities and evidence of how to address them.</w:t>
            </w:r>
          </w:p>
          <w:p w14:paraId="2FB8CC55" w14:textId="77777777" w:rsidR="00FE61DF" w:rsidRPr="00FE61DF" w:rsidRDefault="00FE61DF" w:rsidP="001562B6">
            <w:pPr>
              <w:pStyle w:val="Heading1"/>
              <w:numPr>
                <w:ilvl w:val="0"/>
                <w:numId w:val="6"/>
              </w:numPr>
              <w:rPr>
                <w:b w:val="0"/>
                <w:bCs w:val="0"/>
                <w:u w:val="none"/>
              </w:rPr>
            </w:pPr>
            <w:r w:rsidRPr="00FE61DF">
              <w:rPr>
                <w:b w:val="0"/>
                <w:bCs w:val="0"/>
                <w:u w:val="none"/>
              </w:rPr>
              <w:t xml:space="preserve">Deliver the Community Voices Project by gathering insight from our local population, to act on that insight to improve equity of access to services, making every contact count and further developing our network of Community Connectors and Champions at Place and neighbourhood level.  </w:t>
            </w:r>
          </w:p>
          <w:p w14:paraId="5F839F29" w14:textId="77777777" w:rsidR="00FE61DF" w:rsidRPr="00FE61DF" w:rsidRDefault="00FE61DF" w:rsidP="001562B6">
            <w:pPr>
              <w:pStyle w:val="Heading1"/>
              <w:numPr>
                <w:ilvl w:val="0"/>
                <w:numId w:val="6"/>
              </w:numPr>
              <w:rPr>
                <w:b w:val="0"/>
                <w:bCs w:val="0"/>
                <w:u w:val="none"/>
              </w:rPr>
            </w:pPr>
            <w:r w:rsidRPr="00FE61DF">
              <w:rPr>
                <w:b w:val="0"/>
                <w:bCs w:val="0"/>
                <w:u w:val="none"/>
              </w:rPr>
              <w:lastRenderedPageBreak/>
              <w:t xml:space="preserve">Core 20 Ambassadors - developing key leaders across the system to support the implementation of the Core20plus5 Health Inequalities improvement framework and establishing a community of practice for our ambassadors.  </w:t>
            </w:r>
          </w:p>
          <w:p w14:paraId="577DD045" w14:textId="77777777" w:rsidR="00FE61DF" w:rsidRPr="00FE61DF" w:rsidRDefault="00FE61DF" w:rsidP="001562B6">
            <w:pPr>
              <w:pStyle w:val="Heading1"/>
              <w:numPr>
                <w:ilvl w:val="0"/>
                <w:numId w:val="6"/>
              </w:numPr>
              <w:rPr>
                <w:b w:val="0"/>
                <w:bCs w:val="0"/>
                <w:u w:val="none"/>
              </w:rPr>
            </w:pPr>
            <w:r w:rsidRPr="00FE61DF">
              <w:rPr>
                <w:b w:val="0"/>
                <w:bCs w:val="0"/>
                <w:u w:val="none"/>
              </w:rPr>
              <w:t>Continue to develop projects relating to the NHS role as Anchor Institutions.</w:t>
            </w:r>
          </w:p>
          <w:p w14:paraId="10ABC1E2" w14:textId="77777777" w:rsidR="00FE61DF" w:rsidRPr="00FE61DF" w:rsidRDefault="00FE61DF" w:rsidP="001562B6">
            <w:pPr>
              <w:pStyle w:val="Heading1"/>
              <w:numPr>
                <w:ilvl w:val="0"/>
                <w:numId w:val="6"/>
              </w:numPr>
              <w:rPr>
                <w:b w:val="0"/>
                <w:bCs w:val="0"/>
                <w:u w:val="none"/>
              </w:rPr>
            </w:pPr>
            <w:r w:rsidRPr="00FE61DF">
              <w:rPr>
                <w:b w:val="0"/>
                <w:bCs w:val="0"/>
                <w:u w:val="none"/>
              </w:rPr>
              <w:t xml:space="preserve">Support the duty of regard for Armed Forces and veterans as part of the ICS working group. </w:t>
            </w:r>
          </w:p>
          <w:p w14:paraId="2839B446" w14:textId="77777777" w:rsidR="00FE61DF" w:rsidRPr="00FE61DF" w:rsidRDefault="00FE61DF" w:rsidP="001562B6">
            <w:pPr>
              <w:pStyle w:val="Heading1"/>
              <w:numPr>
                <w:ilvl w:val="0"/>
                <w:numId w:val="6"/>
              </w:numPr>
              <w:rPr>
                <w:b w:val="0"/>
                <w:bCs w:val="0"/>
                <w:u w:val="none"/>
              </w:rPr>
            </w:pPr>
            <w:r w:rsidRPr="00FE61DF">
              <w:rPr>
                <w:b w:val="0"/>
                <w:bCs w:val="0"/>
                <w:u w:val="none"/>
              </w:rPr>
              <w:t>Work with partners to co-ordinate and deliver the commitments to address Health and Care Inequalities, particularly ensuring the achievement of strategic “must do’s”.  These include the NHS Long Term Plan, 5 urgent actions for addressing Inequalities in ICS Guidance and Core20Plus5, the Norfolk and Waveney ICS Clinical Strategy, the Norfolk and Waveney Integrated Health and Care Strategy, the Norfolk and Waveney Quality Strategy, and the Norfolk and Waveney Joint Forward Plan.</w:t>
            </w:r>
            <w:bookmarkStart w:id="0" w:name="_Hlk120195971"/>
          </w:p>
          <w:p w14:paraId="48C5AB9C" w14:textId="77777777" w:rsidR="00FE61DF" w:rsidRPr="00FE61DF" w:rsidRDefault="00FE61DF" w:rsidP="001562B6">
            <w:pPr>
              <w:pStyle w:val="Heading1"/>
              <w:numPr>
                <w:ilvl w:val="0"/>
                <w:numId w:val="6"/>
              </w:numPr>
              <w:pBdr>
                <w:top w:val="nil"/>
                <w:left w:val="nil"/>
                <w:bottom w:val="nil"/>
                <w:right w:val="nil"/>
                <w:between w:val="nil"/>
                <w:bar w:val="nil"/>
              </w:pBdr>
              <w:rPr>
                <w:b w:val="0"/>
                <w:bCs w:val="0"/>
                <w:u w:val="none"/>
              </w:rPr>
            </w:pPr>
            <w:r w:rsidRPr="00FE61DF">
              <w:rPr>
                <w:b w:val="0"/>
                <w:bCs w:val="0"/>
                <w:u w:val="none"/>
              </w:rPr>
              <w:t>Develop and implement strategy to reduce Health and Care Inequalities, focusing on priority ICS workstreams. This includes providing a central ‘home’ for the Core20Plus5 agenda, care provided for veterans and the Armed Forces Covenant and key strategic “must-dos”.</w:t>
            </w:r>
          </w:p>
          <w:p w14:paraId="625552C4" w14:textId="77777777" w:rsidR="00FE61DF" w:rsidRPr="00FE61DF" w:rsidRDefault="00FE61DF" w:rsidP="001562B6">
            <w:pPr>
              <w:pStyle w:val="Heading1"/>
              <w:numPr>
                <w:ilvl w:val="0"/>
                <w:numId w:val="6"/>
              </w:numPr>
              <w:pBdr>
                <w:top w:val="nil"/>
                <w:left w:val="nil"/>
                <w:bottom w:val="nil"/>
                <w:right w:val="nil"/>
                <w:between w:val="nil"/>
                <w:bar w:val="nil"/>
              </w:pBdr>
              <w:rPr>
                <w:b w:val="0"/>
                <w:bCs w:val="0"/>
                <w:u w:val="none"/>
              </w:rPr>
            </w:pPr>
            <w:r w:rsidRPr="00FE61DF">
              <w:rPr>
                <w:b w:val="0"/>
                <w:bCs w:val="0"/>
                <w:u w:val="none"/>
              </w:rPr>
              <w:t>Use data and insight to monitor progress and develop approaches.</w:t>
            </w:r>
          </w:p>
          <w:p w14:paraId="7E5513E6" w14:textId="77777777" w:rsidR="00FE61DF" w:rsidRPr="00FE61DF" w:rsidRDefault="00FE61DF" w:rsidP="001562B6">
            <w:pPr>
              <w:pStyle w:val="Heading1"/>
              <w:numPr>
                <w:ilvl w:val="0"/>
                <w:numId w:val="6"/>
              </w:numPr>
              <w:pBdr>
                <w:top w:val="nil"/>
                <w:left w:val="nil"/>
                <w:bottom w:val="nil"/>
                <w:right w:val="nil"/>
                <w:between w:val="nil"/>
                <w:bar w:val="nil"/>
              </w:pBdr>
              <w:rPr>
                <w:b w:val="0"/>
                <w:bCs w:val="0"/>
                <w:u w:val="none"/>
              </w:rPr>
            </w:pPr>
            <w:r w:rsidRPr="00FE61DF">
              <w:rPr>
                <w:b w:val="0"/>
                <w:bCs w:val="0"/>
                <w:u w:val="none"/>
              </w:rPr>
              <w:t>Support shared learning across Health and Wellbeing Partnerships, Place Boards and System level programmes reducing duplication and optimising project delivery and championing subsidiarity and the role of “Place”.</w:t>
            </w:r>
          </w:p>
          <w:p w14:paraId="20E95192" w14:textId="77777777" w:rsidR="00FE61DF" w:rsidRPr="00FE61DF" w:rsidRDefault="00FE61DF" w:rsidP="001562B6">
            <w:pPr>
              <w:pStyle w:val="Heading1"/>
              <w:numPr>
                <w:ilvl w:val="0"/>
                <w:numId w:val="6"/>
              </w:numPr>
              <w:pBdr>
                <w:top w:val="nil"/>
                <w:left w:val="nil"/>
                <w:bottom w:val="nil"/>
                <w:right w:val="nil"/>
                <w:between w:val="nil"/>
                <w:bar w:val="nil"/>
              </w:pBdr>
              <w:rPr>
                <w:b w:val="0"/>
                <w:bCs w:val="0"/>
                <w:u w:val="none"/>
              </w:rPr>
            </w:pPr>
            <w:r w:rsidRPr="00FE61DF">
              <w:rPr>
                <w:b w:val="0"/>
                <w:bCs w:val="0"/>
                <w:u w:val="none"/>
              </w:rPr>
              <w:t xml:space="preserve">Define the specific Inclusion Groups requiring specific focus across Norfolk and Waveney – our Plus groups. </w:t>
            </w:r>
          </w:p>
          <w:p w14:paraId="31EB20FC" w14:textId="77777777" w:rsidR="00FE61DF" w:rsidRPr="00FE61DF" w:rsidRDefault="00FE61DF" w:rsidP="001562B6">
            <w:pPr>
              <w:pStyle w:val="Heading1"/>
              <w:numPr>
                <w:ilvl w:val="0"/>
                <w:numId w:val="6"/>
              </w:numPr>
              <w:pBdr>
                <w:top w:val="nil"/>
                <w:left w:val="nil"/>
                <w:bottom w:val="nil"/>
                <w:right w:val="nil"/>
                <w:between w:val="nil"/>
                <w:bar w:val="nil"/>
              </w:pBdr>
              <w:rPr>
                <w:b w:val="0"/>
                <w:bCs w:val="0"/>
                <w:u w:val="none"/>
              </w:rPr>
            </w:pPr>
            <w:r w:rsidRPr="00FE61DF">
              <w:rPr>
                <w:b w:val="0"/>
                <w:bCs w:val="0"/>
                <w:u w:val="none"/>
              </w:rPr>
              <w:t xml:space="preserve">Champion a greater understanding and commitment to addressing Health and Care Inequalities, particularly as they pertain to the most deprived members of our community (Core20) and those belonging to inclusion groups (including but not limited to our Plus groups as defined above) Norfolk and Waveney. </w:t>
            </w:r>
          </w:p>
          <w:bookmarkEnd w:id="0"/>
          <w:p w14:paraId="739C099F" w14:textId="01976A7D" w:rsidR="00132A74" w:rsidRPr="00410020" w:rsidRDefault="00132A74" w:rsidP="00FE61DF">
            <w:pPr>
              <w:pStyle w:val="Heading1"/>
              <w:ind w:left="0"/>
              <w:rPr>
                <w:color w:val="4F81BD"/>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1" w:name="_Hlk29894775"/>
            <w:bookmarkStart w:id="2"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1EB1327" w:rsidR="0094478F" w:rsidRDefault="00BE4B43" w:rsidP="001562B6">
            <w:pPr>
              <w:pStyle w:val="ListParagraph"/>
              <w:numPr>
                <w:ilvl w:val="0"/>
                <w:numId w:val="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to include personal reflection and further development of the clinical and care professional lead role.</w:t>
            </w:r>
            <w:r w:rsidR="0094478F">
              <w:rPr>
                <w:rFonts w:ascii="Arial" w:eastAsia="Calibri" w:hAnsi="Arial" w:cs="Arial"/>
                <w:sz w:val="24"/>
                <w:szCs w:val="24"/>
                <w:lang w:eastAsia="ar-SA"/>
              </w:rPr>
              <w:br/>
            </w:r>
          </w:p>
          <w:p w14:paraId="1627ECF0" w14:textId="710A4233" w:rsidR="0094478F" w:rsidRPr="0094478F" w:rsidRDefault="0094478F" w:rsidP="001562B6">
            <w:pPr>
              <w:pStyle w:val="ListParagraph"/>
              <w:numPr>
                <w:ilvl w:val="0"/>
                <w:numId w:val="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1562B6">
            <w:pPr>
              <w:pStyle w:val="Heading1"/>
              <w:numPr>
                <w:ilvl w:val="0"/>
                <w:numId w:val="4"/>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lastRenderedPageBreak/>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1562B6">
            <w:pPr>
              <w:pStyle w:val="Heading1"/>
              <w:numPr>
                <w:ilvl w:val="0"/>
                <w:numId w:val="4"/>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1562B6">
            <w:pPr>
              <w:pStyle w:val="Heading1"/>
              <w:numPr>
                <w:ilvl w:val="0"/>
                <w:numId w:val="4"/>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1562B6">
            <w:pPr>
              <w:pStyle w:val="ListParagraph"/>
              <w:widowControl w:val="0"/>
              <w:numPr>
                <w:ilvl w:val="0"/>
                <w:numId w:val="4"/>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lastRenderedPageBreak/>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(e.g.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w:t>
            </w:r>
            <w:r w:rsidRPr="00BE4B43">
              <w:rPr>
                <w:rFonts w:ascii="Arial" w:eastAsia="Calibri" w:hAnsi="Arial" w:cs="Arial"/>
                <w:sz w:val="24"/>
                <w:szCs w:val="24"/>
                <w:lang w:eastAsia="ar-SA"/>
              </w:rPr>
              <w:lastRenderedPageBreak/>
              <w:t>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1562B6">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1562B6">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1"/>
            <w:bookmarkEnd w:id="2"/>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61830998"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976C87">
        <w:rPr>
          <w:rFonts w:ascii="Arial" w:hAnsi="Arial" w:cs="Arial"/>
          <w:b/>
          <w:color w:val="000000"/>
          <w:sz w:val="24"/>
          <w:szCs w:val="24"/>
        </w:rPr>
        <w:lastRenderedPageBreak/>
        <w:t xml:space="preserve">Specialty Advisor for </w:t>
      </w:r>
      <w:r w:rsidR="00AF3B60" w:rsidRPr="00AF3B60">
        <w:rPr>
          <w:rFonts w:ascii="Arial" w:hAnsi="Arial" w:cs="Arial"/>
          <w:b/>
          <w:color w:val="000000"/>
          <w:sz w:val="24"/>
          <w:szCs w:val="24"/>
        </w:rPr>
        <w:t>Health Inequalities and Health Inclusion</w:t>
      </w:r>
      <w:r w:rsidR="00AF3B60" w:rsidRPr="00AF3B60">
        <w:rPr>
          <w:rFonts w:ascii="Arial" w:hAnsi="Arial" w:cs="Arial"/>
          <w:b/>
          <w:color w:val="000000"/>
          <w:sz w:val="24"/>
          <w:szCs w:val="24"/>
        </w:rPr>
        <w:t xml:space="preserve"> </w:t>
      </w:r>
      <w:r w:rsidR="008947DF" w:rsidRPr="00976C87">
        <w:rPr>
          <w:rFonts w:ascii="Arial" w:eastAsia="Times New Roman" w:hAnsi="Arial" w:cs="Arial"/>
          <w:b/>
          <w:sz w:val="24"/>
          <w:szCs w:val="24"/>
        </w:rPr>
        <w:t>Person Specification</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1A00CC" w:rsidRPr="001A00CC" w14:paraId="242B6253" w14:textId="77777777" w:rsidTr="00A63D19">
        <w:trPr>
          <w:trHeight w:val="508"/>
        </w:trPr>
        <w:tc>
          <w:tcPr>
            <w:tcW w:w="1863" w:type="dxa"/>
            <w:shd w:val="clear" w:color="auto" w:fill="1F487C"/>
          </w:tcPr>
          <w:p w14:paraId="16EB2808"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Factors</w:t>
            </w:r>
          </w:p>
        </w:tc>
        <w:tc>
          <w:tcPr>
            <w:tcW w:w="4168" w:type="dxa"/>
            <w:shd w:val="clear" w:color="auto" w:fill="1F487C"/>
          </w:tcPr>
          <w:p w14:paraId="566B8443" w14:textId="77777777" w:rsidR="001A00CC" w:rsidRPr="001A00CC" w:rsidRDefault="001A00CC" w:rsidP="00A63D19">
            <w:pPr>
              <w:pStyle w:val="TableParagraph"/>
              <w:ind w:left="110"/>
              <w:rPr>
                <w:rFonts w:ascii="Arial" w:hAnsi="Arial" w:cs="Arial"/>
                <w:b/>
              </w:rPr>
            </w:pPr>
            <w:r w:rsidRPr="001A00CC">
              <w:rPr>
                <w:rFonts w:ascii="Arial" w:hAnsi="Arial" w:cs="Arial"/>
                <w:b/>
                <w:color w:val="FFFFFF"/>
              </w:rPr>
              <w:t>Description</w:t>
            </w:r>
          </w:p>
        </w:tc>
        <w:tc>
          <w:tcPr>
            <w:tcW w:w="1397" w:type="dxa"/>
            <w:shd w:val="clear" w:color="auto" w:fill="1F487C"/>
          </w:tcPr>
          <w:p w14:paraId="75BDD182" w14:textId="77777777" w:rsidR="001A00CC" w:rsidRPr="001A00CC" w:rsidRDefault="001A00CC" w:rsidP="00A63D19">
            <w:pPr>
              <w:pStyle w:val="TableParagraph"/>
              <w:ind w:left="196" w:right="184"/>
              <w:jc w:val="center"/>
              <w:rPr>
                <w:rFonts w:ascii="Arial" w:hAnsi="Arial" w:cs="Arial"/>
                <w:b/>
              </w:rPr>
            </w:pPr>
            <w:r w:rsidRPr="001A00CC">
              <w:rPr>
                <w:rFonts w:ascii="Arial" w:hAnsi="Arial" w:cs="Arial"/>
                <w:b/>
                <w:color w:val="FFFFFF"/>
              </w:rPr>
              <w:t>Essential</w:t>
            </w:r>
          </w:p>
        </w:tc>
        <w:tc>
          <w:tcPr>
            <w:tcW w:w="1421" w:type="dxa"/>
            <w:shd w:val="clear" w:color="auto" w:fill="1F487C"/>
          </w:tcPr>
          <w:p w14:paraId="0E1B59E5" w14:textId="77777777" w:rsidR="001A00CC" w:rsidRPr="001A00CC" w:rsidRDefault="001A00CC" w:rsidP="00A63D19">
            <w:pPr>
              <w:pStyle w:val="TableParagraph"/>
              <w:ind w:left="216"/>
              <w:rPr>
                <w:rFonts w:ascii="Arial" w:hAnsi="Arial" w:cs="Arial"/>
                <w:b/>
              </w:rPr>
            </w:pPr>
            <w:r w:rsidRPr="001A00CC">
              <w:rPr>
                <w:rFonts w:ascii="Arial" w:hAnsi="Arial" w:cs="Arial"/>
                <w:b/>
                <w:color w:val="FFFFFF"/>
              </w:rPr>
              <w:t>Desirable</w:t>
            </w:r>
          </w:p>
        </w:tc>
        <w:tc>
          <w:tcPr>
            <w:tcW w:w="1416" w:type="dxa"/>
            <w:shd w:val="clear" w:color="auto" w:fill="1F487C"/>
          </w:tcPr>
          <w:p w14:paraId="4A546ECC" w14:textId="77777777" w:rsidR="001A00CC" w:rsidRPr="001A00CC" w:rsidRDefault="001A00CC" w:rsidP="00A63D19">
            <w:pPr>
              <w:pStyle w:val="TableParagraph"/>
              <w:ind w:left="192"/>
              <w:rPr>
                <w:rFonts w:ascii="Arial" w:hAnsi="Arial" w:cs="Arial"/>
                <w:b/>
              </w:rPr>
            </w:pPr>
            <w:r w:rsidRPr="001A00CC">
              <w:rPr>
                <w:rFonts w:ascii="Arial" w:hAnsi="Arial" w:cs="Arial"/>
                <w:b/>
                <w:color w:val="FFFFFF"/>
              </w:rPr>
              <w:t>Assessed</w:t>
            </w:r>
          </w:p>
        </w:tc>
      </w:tr>
      <w:tr w:rsidR="001A00CC" w:rsidRPr="001A00CC" w14:paraId="162C46D2" w14:textId="77777777" w:rsidTr="00A63D19">
        <w:trPr>
          <w:trHeight w:val="2427"/>
        </w:trPr>
        <w:tc>
          <w:tcPr>
            <w:tcW w:w="1863" w:type="dxa"/>
            <w:shd w:val="clear" w:color="auto" w:fill="EDEBE0"/>
          </w:tcPr>
          <w:p w14:paraId="2F67D84E" w14:textId="77777777" w:rsidR="001A00CC" w:rsidRPr="001A00CC" w:rsidRDefault="001A00CC" w:rsidP="00A63D19">
            <w:pPr>
              <w:pStyle w:val="TableParagraph"/>
              <w:spacing w:line="242" w:lineRule="auto"/>
              <w:ind w:left="110" w:right="268"/>
              <w:rPr>
                <w:rFonts w:ascii="Arial" w:hAnsi="Arial" w:cs="Arial"/>
                <w:b/>
              </w:rPr>
            </w:pPr>
          </w:p>
          <w:p w14:paraId="3DE1ED1F" w14:textId="77777777" w:rsidR="001A00CC" w:rsidRPr="001A00CC" w:rsidRDefault="001A00CC" w:rsidP="00A63D19">
            <w:pPr>
              <w:pStyle w:val="TableParagraph"/>
              <w:spacing w:line="242" w:lineRule="auto"/>
              <w:ind w:left="110" w:right="268"/>
              <w:rPr>
                <w:rFonts w:ascii="Arial" w:hAnsi="Arial" w:cs="Arial"/>
                <w:b/>
              </w:rPr>
            </w:pPr>
            <w:r w:rsidRPr="001A00CC">
              <w:rPr>
                <w:rFonts w:ascii="Arial" w:hAnsi="Arial" w:cs="Arial"/>
                <w:b/>
              </w:rPr>
              <w:t>Qualifications and Training</w:t>
            </w:r>
          </w:p>
        </w:tc>
        <w:tc>
          <w:tcPr>
            <w:tcW w:w="4168" w:type="dxa"/>
          </w:tcPr>
          <w:p w14:paraId="1F528E5D" w14:textId="77777777" w:rsidR="001A00CC" w:rsidRPr="001A00CC" w:rsidRDefault="001A00CC" w:rsidP="00A63D19">
            <w:pPr>
              <w:pStyle w:val="TableParagraph"/>
              <w:ind w:left="110" w:right="518"/>
              <w:rPr>
                <w:rFonts w:ascii="Arial" w:hAnsi="Arial" w:cs="Arial"/>
              </w:rPr>
            </w:pPr>
            <w:r w:rsidRPr="001A00CC">
              <w:rPr>
                <w:rFonts w:ascii="Arial" w:hAnsi="Arial" w:cs="Arial"/>
              </w:rPr>
              <w:t>Registered clinical or care professional with current registration</w:t>
            </w:r>
          </w:p>
          <w:p w14:paraId="3D2C3FEE" w14:textId="77777777" w:rsidR="001A00CC" w:rsidRPr="001A00CC" w:rsidRDefault="001A00CC" w:rsidP="00A63D19">
            <w:pPr>
              <w:pStyle w:val="TableParagraph"/>
              <w:rPr>
                <w:rFonts w:ascii="Arial" w:hAnsi="Arial" w:cs="Arial"/>
                <w:b/>
              </w:rPr>
            </w:pPr>
          </w:p>
          <w:p w14:paraId="659D6580" w14:textId="77777777" w:rsidR="001A00CC" w:rsidRPr="001A00CC" w:rsidRDefault="001A00CC" w:rsidP="00A63D19">
            <w:pPr>
              <w:pStyle w:val="TableParagraph"/>
              <w:ind w:left="110" w:right="176"/>
              <w:rPr>
                <w:rFonts w:ascii="Arial" w:hAnsi="Arial" w:cs="Arial"/>
              </w:rPr>
            </w:pPr>
            <w:r w:rsidRPr="001A00CC">
              <w:rPr>
                <w:rFonts w:ascii="Arial" w:hAnsi="Arial" w:cs="Arial"/>
              </w:rPr>
              <w:t>Advanced health or care practitioner or postgraduate qualification in a relevant field</w:t>
            </w:r>
          </w:p>
          <w:p w14:paraId="624BC9BF" w14:textId="77777777" w:rsidR="001A00CC" w:rsidRPr="001A00CC" w:rsidRDefault="001A00CC" w:rsidP="00A63D19">
            <w:pPr>
              <w:pStyle w:val="TableParagraph"/>
              <w:spacing w:before="1"/>
              <w:rPr>
                <w:rFonts w:ascii="Arial" w:hAnsi="Arial" w:cs="Arial"/>
                <w:b/>
              </w:rPr>
            </w:pPr>
          </w:p>
          <w:p w14:paraId="108793F5" w14:textId="77777777" w:rsidR="001A00CC" w:rsidRPr="001A00CC" w:rsidRDefault="001A00CC" w:rsidP="00A63D19">
            <w:pPr>
              <w:pStyle w:val="TableParagraph"/>
              <w:ind w:left="110" w:right="689"/>
              <w:rPr>
                <w:rFonts w:ascii="Arial" w:hAnsi="Arial" w:cs="Arial"/>
              </w:rPr>
            </w:pPr>
            <w:r w:rsidRPr="001A00CC">
              <w:rPr>
                <w:rFonts w:ascii="Arial" w:hAnsi="Arial" w:cs="Arial"/>
              </w:rPr>
              <w:t>QSIR College Accredited (or other quality improvement approach)</w:t>
            </w:r>
          </w:p>
        </w:tc>
        <w:tc>
          <w:tcPr>
            <w:tcW w:w="1397" w:type="dxa"/>
          </w:tcPr>
          <w:p w14:paraId="3C43E33D" w14:textId="77777777" w:rsidR="001A00CC" w:rsidRPr="001A00CC" w:rsidRDefault="001A00CC" w:rsidP="00A63D19">
            <w:pPr>
              <w:pStyle w:val="TableParagraph"/>
              <w:ind w:right="183"/>
              <w:jc w:val="center"/>
              <w:rPr>
                <w:rFonts w:ascii="Arial" w:hAnsi="Arial" w:cs="Arial"/>
              </w:rPr>
            </w:pPr>
            <w:r w:rsidRPr="001A00CC">
              <w:rPr>
                <w:rFonts w:ascii="Arial" w:hAnsi="Arial" w:cs="Arial"/>
              </w:rPr>
              <w:t>Yes</w:t>
            </w:r>
          </w:p>
        </w:tc>
        <w:tc>
          <w:tcPr>
            <w:tcW w:w="1421" w:type="dxa"/>
          </w:tcPr>
          <w:p w14:paraId="13716EB5" w14:textId="77777777" w:rsidR="001A00CC" w:rsidRPr="001A00CC" w:rsidRDefault="001A00CC" w:rsidP="00A63D19">
            <w:pPr>
              <w:pStyle w:val="TableParagraph"/>
              <w:rPr>
                <w:rFonts w:ascii="Arial" w:hAnsi="Arial" w:cs="Arial"/>
                <w:b/>
              </w:rPr>
            </w:pPr>
          </w:p>
          <w:p w14:paraId="01B0DD8A" w14:textId="77777777" w:rsidR="001A00CC" w:rsidRPr="001A00CC" w:rsidRDefault="001A00CC" w:rsidP="00A63D19">
            <w:pPr>
              <w:pStyle w:val="TableParagraph"/>
              <w:rPr>
                <w:rFonts w:ascii="Arial" w:hAnsi="Arial" w:cs="Arial"/>
                <w:b/>
              </w:rPr>
            </w:pPr>
          </w:p>
          <w:p w14:paraId="792FAB0E" w14:textId="77777777" w:rsidR="001A00CC" w:rsidRPr="001A00CC" w:rsidRDefault="001A00CC" w:rsidP="00A63D19">
            <w:pPr>
              <w:pStyle w:val="TableParagraph"/>
              <w:spacing w:before="180"/>
              <w:ind w:left="500" w:right="491"/>
              <w:jc w:val="center"/>
              <w:rPr>
                <w:rFonts w:ascii="Arial" w:hAnsi="Arial" w:cs="Arial"/>
              </w:rPr>
            </w:pPr>
            <w:r w:rsidRPr="001A00CC">
              <w:rPr>
                <w:rFonts w:ascii="Arial" w:hAnsi="Arial" w:cs="Arial"/>
              </w:rPr>
              <w:t>Yes</w:t>
            </w:r>
          </w:p>
          <w:p w14:paraId="34C23392" w14:textId="77777777" w:rsidR="001A00CC" w:rsidRPr="001A00CC" w:rsidRDefault="001A00CC" w:rsidP="00A63D19">
            <w:pPr>
              <w:pStyle w:val="TableParagraph"/>
              <w:rPr>
                <w:rFonts w:ascii="Arial" w:hAnsi="Arial" w:cs="Arial"/>
                <w:b/>
              </w:rPr>
            </w:pPr>
          </w:p>
          <w:p w14:paraId="19413FC8" w14:textId="77777777" w:rsidR="001A00CC" w:rsidRPr="001A00CC" w:rsidRDefault="001A00CC" w:rsidP="00A63D19">
            <w:pPr>
              <w:pStyle w:val="TableParagraph"/>
              <w:rPr>
                <w:rFonts w:ascii="Arial" w:hAnsi="Arial" w:cs="Arial"/>
                <w:b/>
              </w:rPr>
            </w:pPr>
          </w:p>
          <w:p w14:paraId="7738AA07" w14:textId="77777777" w:rsidR="001A00CC" w:rsidRPr="001A00CC" w:rsidRDefault="001A00CC" w:rsidP="00A63D19">
            <w:pPr>
              <w:pStyle w:val="TableParagraph"/>
              <w:spacing w:before="208"/>
              <w:ind w:left="500" w:right="491"/>
              <w:jc w:val="center"/>
              <w:rPr>
                <w:rFonts w:ascii="Arial" w:hAnsi="Arial" w:cs="Arial"/>
              </w:rPr>
            </w:pPr>
            <w:r w:rsidRPr="001A00CC">
              <w:rPr>
                <w:rFonts w:ascii="Arial" w:hAnsi="Arial" w:cs="Arial"/>
              </w:rPr>
              <w:t>Yes</w:t>
            </w:r>
          </w:p>
        </w:tc>
        <w:tc>
          <w:tcPr>
            <w:tcW w:w="1416" w:type="dxa"/>
          </w:tcPr>
          <w:p w14:paraId="53DFCE98" w14:textId="7A9206DC" w:rsidR="001A00CC" w:rsidRPr="001A00CC" w:rsidRDefault="001A00CC" w:rsidP="00A63D19">
            <w:pPr>
              <w:pStyle w:val="TableParagraph"/>
              <w:spacing w:line="720" w:lineRule="auto"/>
              <w:ind w:left="629" w:right="626"/>
              <w:jc w:val="center"/>
              <w:rPr>
                <w:rFonts w:ascii="Arial" w:hAnsi="Arial" w:cs="Arial"/>
              </w:rPr>
            </w:pPr>
            <w:r w:rsidRPr="001A00CC">
              <w:rPr>
                <w:rFonts w:ascii="Arial" w:hAnsi="Arial" w:cs="Arial"/>
              </w:rPr>
              <w:t xml:space="preserve">A </w:t>
            </w:r>
            <w:proofErr w:type="spellStart"/>
            <w:r w:rsidRPr="001A00CC">
              <w:rPr>
                <w:rFonts w:ascii="Arial" w:hAnsi="Arial" w:cs="Arial"/>
              </w:rPr>
              <w:t>A</w:t>
            </w:r>
            <w:proofErr w:type="spellEnd"/>
          </w:p>
          <w:p w14:paraId="4C058764" w14:textId="77777777" w:rsidR="001A00CC" w:rsidRPr="001A00CC" w:rsidRDefault="001A00CC" w:rsidP="00A63D19">
            <w:pPr>
              <w:pStyle w:val="TableParagraph"/>
              <w:spacing w:before="1"/>
              <w:rPr>
                <w:rFonts w:ascii="Arial" w:hAnsi="Arial" w:cs="Arial"/>
                <w:b/>
              </w:rPr>
            </w:pPr>
          </w:p>
          <w:p w14:paraId="0B27EFEE"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tc>
      </w:tr>
      <w:tr w:rsidR="001A00CC" w:rsidRPr="001A00CC" w14:paraId="63C27775" w14:textId="77777777" w:rsidTr="00A63D19">
        <w:trPr>
          <w:trHeight w:val="4810"/>
        </w:trPr>
        <w:tc>
          <w:tcPr>
            <w:tcW w:w="1863" w:type="dxa"/>
            <w:shd w:val="clear" w:color="auto" w:fill="EDEBE0"/>
          </w:tcPr>
          <w:p w14:paraId="3BA59319" w14:textId="77777777" w:rsidR="001A00CC" w:rsidRPr="001A00CC" w:rsidRDefault="001A00CC" w:rsidP="00A63D19">
            <w:pPr>
              <w:pStyle w:val="TableParagraph"/>
              <w:ind w:left="110"/>
              <w:rPr>
                <w:rFonts w:ascii="Arial" w:hAnsi="Arial" w:cs="Arial"/>
                <w:b/>
              </w:rPr>
            </w:pPr>
          </w:p>
          <w:p w14:paraId="5A08F162" w14:textId="77777777" w:rsidR="001A00CC" w:rsidRPr="001A00CC" w:rsidRDefault="001A00CC" w:rsidP="00A63D19">
            <w:pPr>
              <w:pStyle w:val="TableParagraph"/>
              <w:ind w:left="110"/>
              <w:rPr>
                <w:rFonts w:ascii="Arial" w:hAnsi="Arial" w:cs="Arial"/>
                <w:b/>
              </w:rPr>
            </w:pPr>
            <w:r w:rsidRPr="001A00CC">
              <w:rPr>
                <w:rFonts w:ascii="Arial" w:hAnsi="Arial" w:cs="Arial"/>
                <w:b/>
              </w:rPr>
              <w:t>Experience</w:t>
            </w:r>
          </w:p>
        </w:tc>
        <w:tc>
          <w:tcPr>
            <w:tcW w:w="4168" w:type="dxa"/>
          </w:tcPr>
          <w:p w14:paraId="24212B7F" w14:textId="77777777" w:rsidR="001A00CC" w:rsidRPr="001A00CC" w:rsidRDefault="001A00CC" w:rsidP="00A63D19">
            <w:pPr>
              <w:pStyle w:val="TableParagraph"/>
              <w:ind w:left="110" w:right="212"/>
              <w:rPr>
                <w:rFonts w:ascii="Arial" w:hAnsi="Arial" w:cs="Arial"/>
              </w:rPr>
            </w:pPr>
          </w:p>
          <w:p w14:paraId="278E7A62" w14:textId="77777777" w:rsidR="001A00CC" w:rsidRPr="001A00CC" w:rsidRDefault="001A00CC" w:rsidP="00A63D19">
            <w:pPr>
              <w:pStyle w:val="TableParagraph"/>
              <w:ind w:left="110" w:right="212"/>
              <w:rPr>
                <w:rFonts w:ascii="Arial" w:hAnsi="Arial" w:cs="Arial"/>
              </w:rPr>
            </w:pPr>
            <w:r w:rsidRPr="001A00CC">
              <w:rPr>
                <w:rFonts w:ascii="Arial" w:hAnsi="Arial" w:cs="Arial"/>
              </w:rPr>
              <w:t>Significant current/recent experience of ‘system thinking’ and working within health and care systems</w:t>
            </w:r>
          </w:p>
          <w:p w14:paraId="1FF9D3E0" w14:textId="77777777" w:rsidR="001A00CC" w:rsidRPr="001A00CC" w:rsidRDefault="001A00CC" w:rsidP="00A63D19">
            <w:pPr>
              <w:pStyle w:val="TableParagraph"/>
              <w:spacing w:before="1"/>
              <w:rPr>
                <w:rFonts w:ascii="Arial" w:hAnsi="Arial" w:cs="Arial"/>
                <w:b/>
              </w:rPr>
            </w:pPr>
          </w:p>
          <w:p w14:paraId="4E41FCC9" w14:textId="77777777" w:rsidR="001A00CC" w:rsidRPr="001A00CC" w:rsidRDefault="001A00CC" w:rsidP="00A63D19">
            <w:pPr>
              <w:pStyle w:val="TableParagraph"/>
              <w:ind w:left="110" w:right="249"/>
              <w:rPr>
                <w:rFonts w:ascii="Arial" w:hAnsi="Arial" w:cs="Arial"/>
              </w:rPr>
            </w:pPr>
            <w:r w:rsidRPr="001A00CC">
              <w:rPr>
                <w:rFonts w:ascii="Arial" w:hAnsi="Arial" w:cs="Arial"/>
              </w:rPr>
              <w:t>Very experienced and senior health or care professional in the specialist field(s) the postholder is applying for</w:t>
            </w:r>
          </w:p>
          <w:p w14:paraId="548B7EA3" w14:textId="77777777" w:rsidR="001A00CC" w:rsidRPr="001A00CC" w:rsidRDefault="001A00CC" w:rsidP="00A63D19">
            <w:pPr>
              <w:pStyle w:val="TableParagraph"/>
              <w:spacing w:before="8"/>
              <w:rPr>
                <w:rFonts w:ascii="Arial" w:hAnsi="Arial" w:cs="Arial"/>
                <w:b/>
              </w:rPr>
            </w:pPr>
          </w:p>
          <w:p w14:paraId="06862855" w14:textId="77777777" w:rsidR="001A00CC" w:rsidRPr="001A00CC" w:rsidRDefault="001A00CC" w:rsidP="00A63D19">
            <w:pPr>
              <w:pStyle w:val="TableParagraph"/>
              <w:ind w:left="110" w:right="114"/>
              <w:rPr>
                <w:rFonts w:ascii="Arial" w:hAnsi="Arial" w:cs="Arial"/>
              </w:rPr>
            </w:pPr>
            <w:r w:rsidRPr="001A00CC">
              <w:rPr>
                <w:rFonts w:ascii="Arial" w:hAnsi="Arial" w:cs="Arial"/>
              </w:rPr>
              <w:t>Current knowledge of relevant health or care professional guidance/legislation in the specialist field(s) the postholder is applying for (where relevant)</w:t>
            </w:r>
          </w:p>
          <w:p w14:paraId="63C5F4AE" w14:textId="77777777" w:rsidR="001A00CC" w:rsidRPr="001A00CC" w:rsidRDefault="001A00CC" w:rsidP="00A63D19">
            <w:pPr>
              <w:pStyle w:val="TableParagraph"/>
              <w:spacing w:before="3"/>
              <w:rPr>
                <w:rFonts w:ascii="Arial" w:hAnsi="Arial" w:cs="Arial"/>
                <w:b/>
              </w:rPr>
            </w:pPr>
          </w:p>
          <w:p w14:paraId="3C48B311" w14:textId="77777777" w:rsidR="001A00CC" w:rsidRPr="001A00CC" w:rsidRDefault="001A00CC" w:rsidP="00A63D19">
            <w:pPr>
              <w:pStyle w:val="TableParagraph"/>
              <w:ind w:left="110" w:right="383"/>
              <w:rPr>
                <w:rFonts w:ascii="Arial" w:hAnsi="Arial" w:cs="Arial"/>
              </w:rPr>
            </w:pPr>
            <w:r w:rsidRPr="001A00CC">
              <w:rPr>
                <w:rFonts w:ascii="Arial" w:hAnsi="Arial" w:cs="Arial"/>
              </w:rPr>
              <w:t>Experience of effectively coordinating meetings and working groups with a wide variety of stakeholders and partners</w:t>
            </w:r>
          </w:p>
        </w:tc>
        <w:tc>
          <w:tcPr>
            <w:tcW w:w="1397" w:type="dxa"/>
          </w:tcPr>
          <w:p w14:paraId="4C0A76AE" w14:textId="77777777" w:rsidR="001A00CC" w:rsidRPr="001A00CC" w:rsidRDefault="001A00CC" w:rsidP="00A63D19">
            <w:pPr>
              <w:pStyle w:val="TableParagraph"/>
              <w:ind w:left="196" w:right="183"/>
              <w:jc w:val="center"/>
              <w:rPr>
                <w:rFonts w:ascii="Arial" w:hAnsi="Arial" w:cs="Arial"/>
              </w:rPr>
            </w:pPr>
          </w:p>
          <w:p w14:paraId="4877D371" w14:textId="77777777" w:rsidR="001A00CC" w:rsidRPr="001A00CC" w:rsidRDefault="001A00CC" w:rsidP="00A63D19">
            <w:pPr>
              <w:pStyle w:val="TableParagraph"/>
              <w:ind w:left="196" w:right="183"/>
              <w:jc w:val="center"/>
              <w:rPr>
                <w:rFonts w:ascii="Arial" w:hAnsi="Arial" w:cs="Arial"/>
              </w:rPr>
            </w:pPr>
            <w:r w:rsidRPr="001A00CC">
              <w:rPr>
                <w:rFonts w:ascii="Arial" w:hAnsi="Arial" w:cs="Arial"/>
              </w:rPr>
              <w:t>Yes</w:t>
            </w:r>
          </w:p>
          <w:p w14:paraId="37F774E9" w14:textId="77777777" w:rsidR="001A00CC" w:rsidRPr="001A00CC" w:rsidRDefault="001A00CC" w:rsidP="00A63D19">
            <w:pPr>
              <w:pStyle w:val="TableParagraph"/>
              <w:rPr>
                <w:rFonts w:ascii="Arial" w:hAnsi="Arial" w:cs="Arial"/>
                <w:b/>
              </w:rPr>
            </w:pPr>
          </w:p>
          <w:p w14:paraId="2B4CE6D6" w14:textId="77777777" w:rsidR="001A00CC" w:rsidRPr="001A00CC" w:rsidRDefault="001A00CC" w:rsidP="00A63D19">
            <w:pPr>
              <w:pStyle w:val="TableParagraph"/>
              <w:rPr>
                <w:rFonts w:ascii="Arial" w:hAnsi="Arial" w:cs="Arial"/>
                <w:b/>
              </w:rPr>
            </w:pPr>
          </w:p>
          <w:p w14:paraId="40407190" w14:textId="77777777" w:rsidR="001A00CC" w:rsidRPr="001A00CC" w:rsidRDefault="001A00CC" w:rsidP="00A63D19">
            <w:pPr>
              <w:pStyle w:val="TableParagraph"/>
              <w:rPr>
                <w:rFonts w:ascii="Arial" w:hAnsi="Arial" w:cs="Arial"/>
                <w:b/>
              </w:rPr>
            </w:pPr>
          </w:p>
          <w:p w14:paraId="035188A5" w14:textId="77777777" w:rsidR="001A00CC" w:rsidRPr="001A00CC" w:rsidRDefault="001A00CC" w:rsidP="00A63D19">
            <w:pPr>
              <w:pStyle w:val="TableParagraph"/>
              <w:rPr>
                <w:rFonts w:ascii="Arial" w:hAnsi="Arial" w:cs="Arial"/>
                <w:b/>
              </w:rPr>
            </w:pPr>
          </w:p>
          <w:p w14:paraId="69F3C18F" w14:textId="77777777" w:rsidR="001A00CC" w:rsidRPr="001A00CC" w:rsidRDefault="001A00CC" w:rsidP="00A63D19">
            <w:pPr>
              <w:pStyle w:val="TableParagraph"/>
              <w:rPr>
                <w:rFonts w:ascii="Arial" w:hAnsi="Arial" w:cs="Arial"/>
                <w:b/>
              </w:rPr>
            </w:pPr>
          </w:p>
          <w:p w14:paraId="47557DD1" w14:textId="77777777" w:rsidR="001A00CC" w:rsidRPr="001A00CC" w:rsidRDefault="001A00CC" w:rsidP="00A63D19">
            <w:pPr>
              <w:pStyle w:val="TableParagraph"/>
              <w:rPr>
                <w:rFonts w:ascii="Arial" w:hAnsi="Arial" w:cs="Arial"/>
                <w:b/>
              </w:rPr>
            </w:pPr>
          </w:p>
          <w:p w14:paraId="35C896DD" w14:textId="77777777" w:rsidR="001A00CC" w:rsidRPr="001A00CC" w:rsidRDefault="001A00CC" w:rsidP="00A63D19">
            <w:pPr>
              <w:pStyle w:val="TableParagraph"/>
              <w:rPr>
                <w:rFonts w:ascii="Arial" w:hAnsi="Arial" w:cs="Arial"/>
                <w:b/>
              </w:rPr>
            </w:pPr>
          </w:p>
          <w:p w14:paraId="6B507140" w14:textId="77777777" w:rsidR="001A00CC" w:rsidRPr="001A00CC" w:rsidRDefault="001A00CC" w:rsidP="00A63D19">
            <w:pPr>
              <w:pStyle w:val="TableParagraph"/>
              <w:rPr>
                <w:rFonts w:ascii="Arial" w:hAnsi="Arial" w:cs="Arial"/>
                <w:b/>
              </w:rPr>
            </w:pPr>
          </w:p>
          <w:p w14:paraId="0815A3B5" w14:textId="77777777" w:rsidR="001A00CC" w:rsidRPr="001A00CC" w:rsidRDefault="001A00CC" w:rsidP="00A63D19">
            <w:pPr>
              <w:pStyle w:val="TableParagraph"/>
              <w:rPr>
                <w:rFonts w:ascii="Arial" w:hAnsi="Arial" w:cs="Arial"/>
                <w:b/>
              </w:rPr>
            </w:pPr>
          </w:p>
          <w:p w14:paraId="4136092E" w14:textId="77777777" w:rsidR="001A00CC" w:rsidRPr="001A00CC" w:rsidRDefault="001A00CC" w:rsidP="00A63D19">
            <w:pPr>
              <w:pStyle w:val="TableParagraph"/>
              <w:rPr>
                <w:rFonts w:ascii="Arial" w:hAnsi="Arial" w:cs="Arial"/>
                <w:b/>
              </w:rPr>
            </w:pPr>
          </w:p>
          <w:p w14:paraId="510B0CEA" w14:textId="77777777" w:rsidR="001A00CC" w:rsidRPr="001A00CC" w:rsidRDefault="001A00CC" w:rsidP="00A63D19">
            <w:pPr>
              <w:pStyle w:val="TableParagraph"/>
              <w:rPr>
                <w:rFonts w:ascii="Arial" w:hAnsi="Arial" w:cs="Arial"/>
                <w:b/>
              </w:rPr>
            </w:pPr>
          </w:p>
          <w:p w14:paraId="2FFB59BB" w14:textId="77777777" w:rsidR="001A00CC" w:rsidRPr="001A00CC" w:rsidRDefault="001A00CC" w:rsidP="00A63D19">
            <w:pPr>
              <w:pStyle w:val="TableParagraph"/>
              <w:spacing w:before="1"/>
              <w:rPr>
                <w:rFonts w:ascii="Arial" w:hAnsi="Arial" w:cs="Arial"/>
                <w:b/>
              </w:rPr>
            </w:pPr>
          </w:p>
          <w:p w14:paraId="58AE23EA"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tc>
        <w:tc>
          <w:tcPr>
            <w:tcW w:w="1421" w:type="dxa"/>
          </w:tcPr>
          <w:p w14:paraId="2BA49EB4" w14:textId="77777777" w:rsidR="001A00CC" w:rsidRPr="001A00CC" w:rsidRDefault="001A00CC" w:rsidP="00A63D19">
            <w:pPr>
              <w:pStyle w:val="TableParagraph"/>
              <w:rPr>
                <w:rFonts w:ascii="Arial" w:hAnsi="Arial" w:cs="Arial"/>
                <w:b/>
              </w:rPr>
            </w:pPr>
          </w:p>
          <w:p w14:paraId="656918EF" w14:textId="77777777" w:rsidR="001A00CC" w:rsidRPr="001A00CC" w:rsidRDefault="001A00CC" w:rsidP="00A63D19">
            <w:pPr>
              <w:pStyle w:val="TableParagraph"/>
              <w:rPr>
                <w:rFonts w:ascii="Arial" w:hAnsi="Arial" w:cs="Arial"/>
                <w:b/>
              </w:rPr>
            </w:pPr>
          </w:p>
          <w:p w14:paraId="0BEE75D9" w14:textId="77777777" w:rsidR="001A00CC" w:rsidRPr="001A00CC" w:rsidRDefault="001A00CC" w:rsidP="00A63D19">
            <w:pPr>
              <w:pStyle w:val="TableParagraph"/>
              <w:rPr>
                <w:rFonts w:ascii="Arial" w:hAnsi="Arial" w:cs="Arial"/>
                <w:b/>
              </w:rPr>
            </w:pPr>
          </w:p>
          <w:p w14:paraId="562BC452" w14:textId="77777777" w:rsidR="001A00CC" w:rsidRPr="001A00CC" w:rsidRDefault="001A00CC" w:rsidP="00A63D19">
            <w:pPr>
              <w:pStyle w:val="TableParagraph"/>
              <w:rPr>
                <w:rFonts w:ascii="Arial" w:hAnsi="Arial" w:cs="Arial"/>
                <w:b/>
              </w:rPr>
            </w:pPr>
          </w:p>
          <w:p w14:paraId="68176A5C" w14:textId="77777777" w:rsidR="001A00CC" w:rsidRPr="001A00CC" w:rsidRDefault="001A00CC" w:rsidP="00A63D19">
            <w:pPr>
              <w:pStyle w:val="TableParagraph"/>
              <w:spacing w:before="163"/>
              <w:ind w:left="500" w:right="491"/>
              <w:jc w:val="center"/>
              <w:rPr>
                <w:rFonts w:ascii="Arial" w:hAnsi="Arial" w:cs="Arial"/>
              </w:rPr>
            </w:pPr>
            <w:r w:rsidRPr="001A00CC">
              <w:rPr>
                <w:rFonts w:ascii="Arial" w:hAnsi="Arial" w:cs="Arial"/>
              </w:rPr>
              <w:t>Yes</w:t>
            </w:r>
          </w:p>
          <w:p w14:paraId="65582CD4" w14:textId="77777777" w:rsidR="001A00CC" w:rsidRPr="001A00CC" w:rsidRDefault="001A00CC" w:rsidP="00A63D19">
            <w:pPr>
              <w:pStyle w:val="TableParagraph"/>
              <w:rPr>
                <w:rFonts w:ascii="Arial" w:hAnsi="Arial" w:cs="Arial"/>
                <w:b/>
              </w:rPr>
            </w:pPr>
          </w:p>
          <w:p w14:paraId="02BC9FF4" w14:textId="77777777" w:rsidR="001A00CC" w:rsidRPr="001A00CC" w:rsidRDefault="001A00CC" w:rsidP="00A63D19">
            <w:pPr>
              <w:pStyle w:val="TableParagraph"/>
              <w:rPr>
                <w:rFonts w:ascii="Arial" w:hAnsi="Arial" w:cs="Arial"/>
                <w:b/>
              </w:rPr>
            </w:pPr>
          </w:p>
          <w:p w14:paraId="19510C70" w14:textId="77777777" w:rsidR="001A00CC" w:rsidRPr="001A00CC" w:rsidRDefault="001A00CC" w:rsidP="00A63D19">
            <w:pPr>
              <w:pStyle w:val="TableParagraph"/>
              <w:spacing w:before="204"/>
              <w:ind w:left="500" w:right="491"/>
              <w:jc w:val="center"/>
              <w:rPr>
                <w:rFonts w:ascii="Arial" w:hAnsi="Arial" w:cs="Arial"/>
              </w:rPr>
            </w:pPr>
            <w:r w:rsidRPr="001A00CC">
              <w:rPr>
                <w:rFonts w:ascii="Arial" w:hAnsi="Arial" w:cs="Arial"/>
              </w:rPr>
              <w:t>Yes</w:t>
            </w:r>
          </w:p>
        </w:tc>
        <w:tc>
          <w:tcPr>
            <w:tcW w:w="1416" w:type="dxa"/>
          </w:tcPr>
          <w:p w14:paraId="5556F264" w14:textId="77777777" w:rsidR="001A00CC" w:rsidRPr="001A00CC" w:rsidRDefault="001A00CC" w:rsidP="00A63D19">
            <w:pPr>
              <w:pStyle w:val="TableParagraph"/>
              <w:ind w:left="496" w:right="486"/>
              <w:jc w:val="center"/>
              <w:rPr>
                <w:rFonts w:ascii="Arial" w:hAnsi="Arial" w:cs="Arial"/>
              </w:rPr>
            </w:pPr>
          </w:p>
          <w:p w14:paraId="039DBEAC" w14:textId="77777777" w:rsidR="001A00CC" w:rsidRPr="001A00CC" w:rsidRDefault="001A00CC" w:rsidP="00A63D19">
            <w:pPr>
              <w:pStyle w:val="TableParagraph"/>
              <w:ind w:left="496" w:right="486"/>
              <w:jc w:val="center"/>
              <w:rPr>
                <w:rFonts w:ascii="Arial" w:hAnsi="Arial" w:cs="Arial"/>
              </w:rPr>
            </w:pPr>
            <w:r w:rsidRPr="001A00CC">
              <w:rPr>
                <w:rFonts w:ascii="Arial" w:hAnsi="Arial" w:cs="Arial"/>
              </w:rPr>
              <w:t>A/I</w:t>
            </w:r>
          </w:p>
          <w:p w14:paraId="55A885E1" w14:textId="77777777" w:rsidR="001A00CC" w:rsidRPr="001A00CC" w:rsidRDefault="001A00CC" w:rsidP="00A63D19">
            <w:pPr>
              <w:pStyle w:val="TableParagraph"/>
              <w:rPr>
                <w:rFonts w:ascii="Arial" w:hAnsi="Arial" w:cs="Arial"/>
                <w:b/>
              </w:rPr>
            </w:pPr>
          </w:p>
          <w:p w14:paraId="3D24E7D3" w14:textId="77777777" w:rsidR="001A00CC" w:rsidRPr="001A00CC" w:rsidRDefault="001A00CC" w:rsidP="00A63D19">
            <w:pPr>
              <w:pStyle w:val="TableParagraph"/>
              <w:rPr>
                <w:rFonts w:ascii="Arial" w:hAnsi="Arial" w:cs="Arial"/>
                <w:b/>
              </w:rPr>
            </w:pPr>
          </w:p>
          <w:p w14:paraId="4BDE5062"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2ABEAB6D" w14:textId="77777777" w:rsidR="001A00CC" w:rsidRPr="001A00CC" w:rsidRDefault="001A00CC" w:rsidP="00A63D19">
            <w:pPr>
              <w:pStyle w:val="TableParagraph"/>
              <w:rPr>
                <w:rFonts w:ascii="Arial" w:hAnsi="Arial" w:cs="Arial"/>
                <w:b/>
              </w:rPr>
            </w:pPr>
          </w:p>
          <w:p w14:paraId="6FC336AF" w14:textId="77777777" w:rsidR="001A00CC" w:rsidRPr="001A00CC" w:rsidRDefault="001A00CC" w:rsidP="00A63D19">
            <w:pPr>
              <w:pStyle w:val="TableParagraph"/>
              <w:rPr>
                <w:rFonts w:ascii="Arial" w:hAnsi="Arial" w:cs="Arial"/>
                <w:b/>
              </w:rPr>
            </w:pPr>
          </w:p>
          <w:p w14:paraId="2F15B95B" w14:textId="77777777" w:rsidR="001A00CC" w:rsidRPr="001A00CC" w:rsidRDefault="001A00CC" w:rsidP="00A63D19">
            <w:pPr>
              <w:pStyle w:val="TableParagraph"/>
              <w:spacing w:before="204"/>
              <w:ind w:left="496" w:right="486"/>
              <w:jc w:val="center"/>
              <w:rPr>
                <w:rFonts w:ascii="Arial" w:hAnsi="Arial" w:cs="Arial"/>
              </w:rPr>
            </w:pPr>
            <w:r w:rsidRPr="001A00CC">
              <w:rPr>
                <w:rFonts w:ascii="Arial" w:hAnsi="Arial" w:cs="Arial"/>
              </w:rPr>
              <w:t>A/I</w:t>
            </w:r>
          </w:p>
          <w:p w14:paraId="6F74B38B" w14:textId="77777777" w:rsidR="001A00CC" w:rsidRPr="001A00CC" w:rsidRDefault="001A00CC" w:rsidP="00A63D19">
            <w:pPr>
              <w:pStyle w:val="TableParagraph"/>
              <w:rPr>
                <w:rFonts w:ascii="Arial" w:hAnsi="Arial" w:cs="Arial"/>
                <w:b/>
              </w:rPr>
            </w:pPr>
          </w:p>
          <w:p w14:paraId="6B18D361" w14:textId="77777777" w:rsidR="001A00CC" w:rsidRPr="001A00CC" w:rsidRDefault="001A00CC" w:rsidP="00A63D19">
            <w:pPr>
              <w:pStyle w:val="TableParagraph"/>
              <w:rPr>
                <w:rFonts w:ascii="Arial" w:hAnsi="Arial" w:cs="Arial"/>
                <w:b/>
              </w:rPr>
            </w:pPr>
          </w:p>
          <w:p w14:paraId="3272220E" w14:textId="77777777" w:rsidR="001A00CC" w:rsidRPr="001A00CC" w:rsidRDefault="001A00CC" w:rsidP="00A63D19">
            <w:pPr>
              <w:pStyle w:val="TableParagraph"/>
              <w:rPr>
                <w:rFonts w:ascii="Arial" w:hAnsi="Arial" w:cs="Arial"/>
                <w:b/>
              </w:rPr>
            </w:pPr>
          </w:p>
          <w:p w14:paraId="5F9149A0" w14:textId="77777777" w:rsidR="001A00CC" w:rsidRPr="001A00CC" w:rsidRDefault="001A00CC" w:rsidP="00A63D19">
            <w:pPr>
              <w:pStyle w:val="TableParagraph"/>
              <w:spacing w:before="186"/>
              <w:ind w:left="496" w:right="486"/>
              <w:jc w:val="center"/>
              <w:rPr>
                <w:rFonts w:ascii="Arial" w:hAnsi="Arial" w:cs="Arial"/>
              </w:rPr>
            </w:pPr>
            <w:r w:rsidRPr="001A00CC">
              <w:rPr>
                <w:rFonts w:ascii="Arial" w:hAnsi="Arial" w:cs="Arial"/>
              </w:rPr>
              <w:t>A/I</w:t>
            </w:r>
          </w:p>
        </w:tc>
      </w:tr>
      <w:tr w:rsidR="001A00CC" w:rsidRPr="001A00CC" w14:paraId="5E6B2511" w14:textId="77777777" w:rsidTr="00A63D19">
        <w:trPr>
          <w:trHeight w:val="5818"/>
        </w:trPr>
        <w:tc>
          <w:tcPr>
            <w:tcW w:w="1863" w:type="dxa"/>
            <w:shd w:val="clear" w:color="auto" w:fill="EDEBE0"/>
          </w:tcPr>
          <w:p w14:paraId="366DB8C5"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lastRenderedPageBreak/>
              <w:t xml:space="preserve">Skills, </w:t>
            </w:r>
            <w:proofErr w:type="gramStart"/>
            <w:r w:rsidRPr="001A00CC">
              <w:rPr>
                <w:rFonts w:ascii="Arial" w:hAnsi="Arial" w:cs="Arial"/>
                <w:b/>
              </w:rPr>
              <w:t>ability</w:t>
            </w:r>
            <w:proofErr w:type="gramEnd"/>
            <w:r w:rsidRPr="001A00CC">
              <w:rPr>
                <w:rFonts w:ascii="Arial" w:hAnsi="Arial" w:cs="Arial"/>
                <w:b/>
              </w:rPr>
              <w:t xml:space="preserve"> and knowledge</w:t>
            </w:r>
          </w:p>
        </w:tc>
        <w:tc>
          <w:tcPr>
            <w:tcW w:w="4168" w:type="dxa"/>
          </w:tcPr>
          <w:p w14:paraId="2A561B4F" w14:textId="77777777" w:rsidR="001A00CC" w:rsidRPr="001A00CC" w:rsidRDefault="001A00CC" w:rsidP="00A63D19">
            <w:pPr>
              <w:pStyle w:val="TableParagraph"/>
              <w:spacing w:before="1" w:line="242" w:lineRule="auto"/>
              <w:ind w:left="110" w:right="419"/>
              <w:rPr>
                <w:rFonts w:ascii="Arial" w:hAnsi="Arial" w:cs="Arial"/>
              </w:rPr>
            </w:pPr>
          </w:p>
          <w:p w14:paraId="446272F3" w14:textId="77777777" w:rsidR="001A00CC" w:rsidRPr="001A00CC" w:rsidRDefault="001A00CC" w:rsidP="00A63D19">
            <w:pPr>
              <w:pStyle w:val="TableParagraph"/>
              <w:spacing w:before="1" w:line="242" w:lineRule="auto"/>
              <w:ind w:left="110" w:right="419"/>
              <w:rPr>
                <w:rFonts w:ascii="Arial" w:hAnsi="Arial" w:cs="Arial"/>
              </w:rPr>
            </w:pPr>
            <w:r w:rsidRPr="001A00CC">
              <w:rPr>
                <w:rFonts w:ascii="Arial" w:hAnsi="Arial" w:cs="Arial"/>
              </w:rPr>
              <w:t xml:space="preserve">Demonstrates a significant understanding of the local health and care context for Norfolk and </w:t>
            </w:r>
            <w:proofErr w:type="spellStart"/>
            <w:r w:rsidRPr="001A00CC">
              <w:rPr>
                <w:rFonts w:ascii="Arial" w:hAnsi="Arial" w:cs="Arial"/>
              </w:rPr>
              <w:t>Waveney</w:t>
            </w:r>
            <w:proofErr w:type="spellEnd"/>
          </w:p>
          <w:p w14:paraId="0FE0B889" w14:textId="77777777" w:rsidR="001A00CC" w:rsidRPr="001A00CC" w:rsidRDefault="001A00CC" w:rsidP="00A63D19">
            <w:pPr>
              <w:pStyle w:val="TableParagraph"/>
              <w:spacing w:before="5"/>
              <w:rPr>
                <w:rFonts w:ascii="Arial" w:hAnsi="Arial" w:cs="Arial"/>
                <w:b/>
              </w:rPr>
            </w:pPr>
          </w:p>
          <w:p w14:paraId="3B141498" w14:textId="77777777" w:rsidR="001A00CC" w:rsidRPr="001A00CC" w:rsidRDefault="001A00CC" w:rsidP="00A63D19">
            <w:pPr>
              <w:pStyle w:val="TableParagraph"/>
              <w:ind w:left="110"/>
              <w:rPr>
                <w:rFonts w:ascii="Arial" w:hAnsi="Arial" w:cs="Arial"/>
              </w:rPr>
            </w:pPr>
            <w:r w:rsidRPr="001A00CC">
              <w:rPr>
                <w:rFonts w:ascii="Arial" w:hAnsi="Arial" w:cs="Arial"/>
              </w:rPr>
              <w:t>An evidenced track record of delivering high quality patient/service user focused care</w:t>
            </w:r>
          </w:p>
          <w:p w14:paraId="0C66E73C" w14:textId="77777777" w:rsidR="001A00CC" w:rsidRPr="001A00CC" w:rsidRDefault="001A00CC" w:rsidP="00A63D19">
            <w:pPr>
              <w:pStyle w:val="TableParagraph"/>
              <w:spacing w:before="1"/>
              <w:rPr>
                <w:rFonts w:ascii="Arial" w:hAnsi="Arial" w:cs="Arial"/>
                <w:b/>
              </w:rPr>
            </w:pPr>
          </w:p>
          <w:p w14:paraId="62C19E5E" w14:textId="77777777" w:rsidR="001A00CC" w:rsidRPr="001A00CC" w:rsidRDefault="001A00CC" w:rsidP="00A63D19">
            <w:pPr>
              <w:pStyle w:val="TableParagraph"/>
              <w:ind w:left="110" w:right="322"/>
              <w:rPr>
                <w:rFonts w:ascii="Arial" w:hAnsi="Arial" w:cs="Arial"/>
              </w:rPr>
            </w:pPr>
            <w:r w:rsidRPr="001A00CC">
              <w:rPr>
                <w:rFonts w:ascii="Arial" w:hAnsi="Arial" w:cs="Arial"/>
              </w:rPr>
              <w:t>Demonstrates knowledge of health and /or care pathway transformation</w:t>
            </w:r>
          </w:p>
          <w:p w14:paraId="38E5777B" w14:textId="77777777" w:rsidR="001A00CC" w:rsidRPr="001A00CC" w:rsidRDefault="001A00CC" w:rsidP="00A63D19">
            <w:pPr>
              <w:pStyle w:val="TableParagraph"/>
              <w:rPr>
                <w:rFonts w:ascii="Arial" w:hAnsi="Arial" w:cs="Arial"/>
                <w:b/>
              </w:rPr>
            </w:pPr>
          </w:p>
          <w:p w14:paraId="562582C6" w14:textId="77777777" w:rsidR="001A00CC" w:rsidRPr="001A00CC" w:rsidRDefault="001A00CC" w:rsidP="00A63D19">
            <w:pPr>
              <w:pStyle w:val="TableParagraph"/>
              <w:ind w:left="110" w:right="297"/>
              <w:rPr>
                <w:rFonts w:ascii="Arial" w:hAnsi="Arial" w:cs="Arial"/>
              </w:rPr>
            </w:pPr>
            <w:r w:rsidRPr="001A00CC">
              <w:rPr>
                <w:rFonts w:ascii="Arial" w:hAnsi="Arial" w:cs="Arial"/>
              </w:rPr>
              <w:t>Knowledge of evidence-based change and transformation</w:t>
            </w:r>
          </w:p>
          <w:p w14:paraId="7816BEA4" w14:textId="77777777" w:rsidR="001A00CC" w:rsidRPr="001A00CC" w:rsidRDefault="001A00CC" w:rsidP="00A63D19">
            <w:pPr>
              <w:pStyle w:val="TableParagraph"/>
              <w:spacing w:before="11"/>
              <w:rPr>
                <w:rFonts w:ascii="Arial" w:hAnsi="Arial" w:cs="Arial"/>
                <w:b/>
              </w:rPr>
            </w:pPr>
          </w:p>
          <w:p w14:paraId="1B9C9C2E" w14:textId="77777777" w:rsidR="001A00CC" w:rsidRPr="001A00CC" w:rsidRDefault="001A00CC" w:rsidP="00A63D19">
            <w:pPr>
              <w:pStyle w:val="TableParagraph"/>
              <w:spacing w:line="242" w:lineRule="auto"/>
              <w:ind w:left="110" w:right="163"/>
              <w:rPr>
                <w:rFonts w:ascii="Arial" w:hAnsi="Arial" w:cs="Arial"/>
              </w:rPr>
            </w:pPr>
            <w:r w:rsidRPr="001A00CC">
              <w:rPr>
                <w:rFonts w:ascii="Arial" w:hAnsi="Arial" w:cs="Arial"/>
              </w:rPr>
              <w:t xml:space="preserve">Ability to take a co-production approach to working with service users, </w:t>
            </w:r>
            <w:proofErr w:type="gramStart"/>
            <w:r w:rsidRPr="001A00CC">
              <w:rPr>
                <w:rFonts w:ascii="Arial" w:hAnsi="Arial" w:cs="Arial"/>
              </w:rPr>
              <w:t>patients</w:t>
            </w:r>
            <w:proofErr w:type="gramEnd"/>
            <w:r w:rsidRPr="001A00CC">
              <w:rPr>
                <w:rFonts w:ascii="Arial" w:hAnsi="Arial" w:cs="Arial"/>
              </w:rPr>
              <w:t xml:space="preserve"> and local communities</w:t>
            </w:r>
          </w:p>
          <w:p w14:paraId="62205B43" w14:textId="77777777" w:rsidR="001A00CC" w:rsidRPr="001A00CC" w:rsidRDefault="001A00CC" w:rsidP="00A63D19">
            <w:pPr>
              <w:pStyle w:val="TableParagraph"/>
              <w:spacing w:before="5"/>
              <w:rPr>
                <w:rFonts w:ascii="Arial" w:hAnsi="Arial" w:cs="Arial"/>
                <w:b/>
              </w:rPr>
            </w:pPr>
          </w:p>
          <w:p w14:paraId="0E5A0F48" w14:textId="77777777" w:rsidR="001A00CC" w:rsidRPr="001A00CC" w:rsidRDefault="001A00CC" w:rsidP="00A63D19">
            <w:pPr>
              <w:pStyle w:val="TableParagraph"/>
              <w:ind w:left="110" w:right="530"/>
              <w:rPr>
                <w:rFonts w:ascii="Arial" w:hAnsi="Arial" w:cs="Arial"/>
              </w:rPr>
            </w:pPr>
            <w:r w:rsidRPr="001A00CC">
              <w:rPr>
                <w:rFonts w:ascii="Arial" w:hAnsi="Arial" w:cs="Arial"/>
              </w:rPr>
              <w:t>Knowledge and experience of QSIR methodologies (or similar service improvement approach)</w:t>
            </w:r>
          </w:p>
          <w:p w14:paraId="3008ECE3" w14:textId="77777777" w:rsidR="001A00CC" w:rsidRPr="001A00CC" w:rsidRDefault="001A00CC" w:rsidP="00A63D19">
            <w:pPr>
              <w:pStyle w:val="TableParagraph"/>
              <w:ind w:left="110" w:right="530"/>
              <w:rPr>
                <w:rFonts w:ascii="Arial" w:hAnsi="Arial" w:cs="Arial"/>
              </w:rPr>
            </w:pPr>
          </w:p>
          <w:p w14:paraId="61748EFD" w14:textId="77777777" w:rsidR="001A00CC" w:rsidRPr="001A00CC" w:rsidRDefault="001A00CC" w:rsidP="00A63D19">
            <w:pPr>
              <w:pStyle w:val="TableParagraph"/>
              <w:spacing w:line="242" w:lineRule="auto"/>
              <w:ind w:left="110" w:right="591"/>
              <w:rPr>
                <w:rFonts w:ascii="Arial" w:hAnsi="Arial" w:cs="Arial"/>
              </w:rPr>
            </w:pPr>
            <w:r w:rsidRPr="001A00CC">
              <w:rPr>
                <w:rFonts w:ascii="Arial" w:hAnsi="Arial" w:cs="Arial"/>
              </w:rPr>
              <w:t>Ability to understand budgets and financial and non-financial planning</w:t>
            </w:r>
          </w:p>
          <w:p w14:paraId="4F9E6789" w14:textId="77777777" w:rsidR="001A00CC" w:rsidRPr="001A00CC" w:rsidRDefault="001A00CC" w:rsidP="00A63D19">
            <w:pPr>
              <w:pStyle w:val="TableParagraph"/>
              <w:spacing w:before="7"/>
              <w:rPr>
                <w:rFonts w:ascii="Arial" w:hAnsi="Arial" w:cs="Arial"/>
                <w:b/>
              </w:rPr>
            </w:pPr>
          </w:p>
          <w:p w14:paraId="0AF6D4A1" w14:textId="77777777" w:rsidR="001A00CC" w:rsidRPr="001A00CC" w:rsidRDefault="001A00CC" w:rsidP="00A63D19">
            <w:pPr>
              <w:pStyle w:val="TableParagraph"/>
              <w:spacing w:before="1" w:line="237" w:lineRule="auto"/>
              <w:ind w:left="110"/>
              <w:rPr>
                <w:rFonts w:ascii="Arial" w:hAnsi="Arial" w:cs="Arial"/>
              </w:rPr>
            </w:pPr>
            <w:r w:rsidRPr="001A00CC">
              <w:rPr>
                <w:rFonts w:ascii="Arial" w:hAnsi="Arial" w:cs="Arial"/>
              </w:rPr>
              <w:t>Knowledge of Population Health Management approaches</w:t>
            </w:r>
          </w:p>
          <w:p w14:paraId="3A47E082" w14:textId="77777777" w:rsidR="001A00CC" w:rsidRPr="001A00CC" w:rsidRDefault="001A00CC" w:rsidP="00A63D19">
            <w:pPr>
              <w:pStyle w:val="TableParagraph"/>
              <w:spacing w:before="2"/>
              <w:rPr>
                <w:rFonts w:ascii="Arial" w:hAnsi="Arial" w:cs="Arial"/>
                <w:b/>
              </w:rPr>
            </w:pPr>
          </w:p>
          <w:p w14:paraId="727CA1A8" w14:textId="77777777" w:rsidR="001A00CC" w:rsidRPr="001A00CC" w:rsidRDefault="001A00CC" w:rsidP="00A63D19">
            <w:pPr>
              <w:pStyle w:val="TableParagraph"/>
              <w:ind w:left="110" w:right="530"/>
              <w:rPr>
                <w:rFonts w:ascii="Arial" w:hAnsi="Arial" w:cs="Arial"/>
              </w:rPr>
            </w:pPr>
            <w:r w:rsidRPr="001A00CC">
              <w:rPr>
                <w:rFonts w:ascii="Arial" w:hAnsi="Arial" w:cs="Arial"/>
              </w:rPr>
              <w:t>Computer literate</w:t>
            </w:r>
          </w:p>
        </w:tc>
        <w:tc>
          <w:tcPr>
            <w:tcW w:w="1397" w:type="dxa"/>
          </w:tcPr>
          <w:p w14:paraId="3252A058" w14:textId="77777777" w:rsidR="001A00CC" w:rsidRPr="001A00CC" w:rsidRDefault="001A00CC" w:rsidP="00A63D19">
            <w:pPr>
              <w:pStyle w:val="TableParagraph"/>
              <w:spacing w:before="1"/>
              <w:ind w:left="196" w:right="183"/>
              <w:jc w:val="center"/>
              <w:rPr>
                <w:rFonts w:ascii="Arial" w:hAnsi="Arial" w:cs="Arial"/>
              </w:rPr>
            </w:pPr>
          </w:p>
          <w:p w14:paraId="26DE229E" w14:textId="77777777" w:rsidR="001A00CC" w:rsidRPr="001A00CC" w:rsidRDefault="001A00CC" w:rsidP="00A63D19">
            <w:pPr>
              <w:pStyle w:val="TableParagraph"/>
              <w:spacing w:before="1"/>
              <w:ind w:left="196" w:right="183"/>
              <w:jc w:val="center"/>
              <w:rPr>
                <w:rFonts w:ascii="Arial" w:hAnsi="Arial" w:cs="Arial"/>
              </w:rPr>
            </w:pPr>
            <w:r w:rsidRPr="001A00CC">
              <w:rPr>
                <w:rFonts w:ascii="Arial" w:hAnsi="Arial" w:cs="Arial"/>
              </w:rPr>
              <w:t>Yes</w:t>
            </w:r>
          </w:p>
          <w:p w14:paraId="32E2C84A" w14:textId="77777777" w:rsidR="001A00CC" w:rsidRPr="001A00CC" w:rsidRDefault="001A00CC" w:rsidP="00A63D19">
            <w:pPr>
              <w:pStyle w:val="TableParagraph"/>
              <w:rPr>
                <w:rFonts w:ascii="Arial" w:hAnsi="Arial" w:cs="Arial"/>
                <w:b/>
              </w:rPr>
            </w:pPr>
          </w:p>
          <w:p w14:paraId="412A7DE6" w14:textId="77777777" w:rsidR="001A00CC" w:rsidRPr="001A00CC" w:rsidRDefault="001A00CC" w:rsidP="00A63D19">
            <w:pPr>
              <w:pStyle w:val="TableParagraph"/>
              <w:rPr>
                <w:rFonts w:ascii="Arial" w:hAnsi="Arial" w:cs="Arial"/>
                <w:b/>
              </w:rPr>
            </w:pPr>
          </w:p>
          <w:p w14:paraId="162CB12E" w14:textId="77777777" w:rsidR="001A00CC" w:rsidRPr="001A00CC" w:rsidRDefault="001A00CC" w:rsidP="00A63D19">
            <w:pPr>
              <w:pStyle w:val="TableParagraph"/>
              <w:spacing w:before="208"/>
              <w:ind w:left="196" w:right="183"/>
              <w:jc w:val="center"/>
              <w:rPr>
                <w:rFonts w:ascii="Arial" w:hAnsi="Arial" w:cs="Arial"/>
              </w:rPr>
            </w:pPr>
            <w:r w:rsidRPr="001A00CC">
              <w:rPr>
                <w:rFonts w:ascii="Arial" w:hAnsi="Arial" w:cs="Arial"/>
              </w:rPr>
              <w:t>Yes</w:t>
            </w:r>
          </w:p>
          <w:p w14:paraId="4B95F645" w14:textId="77777777" w:rsidR="001A00CC" w:rsidRPr="001A00CC" w:rsidRDefault="001A00CC" w:rsidP="00A63D19">
            <w:pPr>
              <w:pStyle w:val="TableParagraph"/>
              <w:rPr>
                <w:rFonts w:ascii="Arial" w:hAnsi="Arial" w:cs="Arial"/>
                <w:b/>
              </w:rPr>
            </w:pPr>
          </w:p>
          <w:p w14:paraId="5315969F" w14:textId="77777777" w:rsidR="001A00CC" w:rsidRPr="001A00CC" w:rsidRDefault="001A00CC" w:rsidP="00A63D19">
            <w:pPr>
              <w:pStyle w:val="TableParagraph"/>
              <w:rPr>
                <w:rFonts w:ascii="Arial" w:hAnsi="Arial" w:cs="Arial"/>
                <w:b/>
              </w:rPr>
            </w:pPr>
          </w:p>
          <w:p w14:paraId="7E403EA1" w14:textId="77777777" w:rsidR="001A00CC" w:rsidRPr="001A00CC" w:rsidRDefault="001A00CC" w:rsidP="00A63D19">
            <w:pPr>
              <w:pStyle w:val="TableParagraph"/>
              <w:spacing w:before="208" w:line="720" w:lineRule="auto"/>
              <w:ind w:left="508" w:right="492"/>
              <w:jc w:val="center"/>
              <w:rPr>
                <w:rFonts w:ascii="Arial" w:hAnsi="Arial" w:cs="Arial"/>
              </w:rPr>
            </w:pPr>
            <w:r w:rsidRPr="001A00CC">
              <w:rPr>
                <w:rFonts w:ascii="Arial" w:hAnsi="Arial" w:cs="Arial"/>
              </w:rPr>
              <w:t xml:space="preserve">Yes </w:t>
            </w:r>
          </w:p>
          <w:p w14:paraId="01AFA3C6" w14:textId="77777777" w:rsidR="001A00CC" w:rsidRPr="001A00CC" w:rsidRDefault="001A00CC" w:rsidP="00A63D19">
            <w:pPr>
              <w:pStyle w:val="TableParagraph"/>
              <w:spacing w:before="1"/>
              <w:rPr>
                <w:rFonts w:ascii="Arial" w:hAnsi="Arial" w:cs="Arial"/>
                <w:b/>
              </w:rPr>
            </w:pPr>
          </w:p>
          <w:p w14:paraId="4A2A8B04" w14:textId="77777777" w:rsidR="001A00CC" w:rsidRPr="001A00CC" w:rsidRDefault="001A00CC" w:rsidP="00A63D19">
            <w:pPr>
              <w:pStyle w:val="TableParagraph"/>
              <w:spacing w:line="720" w:lineRule="auto"/>
              <w:ind w:left="508" w:right="492"/>
              <w:jc w:val="center"/>
              <w:rPr>
                <w:rFonts w:ascii="Arial" w:hAnsi="Arial" w:cs="Arial"/>
              </w:rPr>
            </w:pPr>
          </w:p>
          <w:p w14:paraId="5D23F91D" w14:textId="77777777" w:rsidR="001A00CC" w:rsidRPr="001A00CC" w:rsidRDefault="001A00CC" w:rsidP="00A63D19">
            <w:pPr>
              <w:pStyle w:val="TableParagraph"/>
              <w:spacing w:line="720" w:lineRule="auto"/>
              <w:ind w:left="508" w:right="492"/>
              <w:jc w:val="center"/>
              <w:rPr>
                <w:rFonts w:ascii="Arial" w:hAnsi="Arial" w:cs="Arial"/>
              </w:rPr>
            </w:pPr>
            <w:r w:rsidRPr="001A00CC">
              <w:rPr>
                <w:rFonts w:ascii="Arial" w:hAnsi="Arial" w:cs="Arial"/>
              </w:rPr>
              <w:t xml:space="preserve">Yes </w:t>
            </w:r>
          </w:p>
          <w:p w14:paraId="4818A427" w14:textId="77777777" w:rsidR="001A00CC" w:rsidRPr="001A00CC" w:rsidRDefault="001A00CC" w:rsidP="00A63D19">
            <w:pPr>
              <w:pStyle w:val="TableParagraph"/>
              <w:spacing w:line="720" w:lineRule="auto"/>
              <w:ind w:left="508" w:right="492"/>
              <w:jc w:val="center"/>
              <w:rPr>
                <w:rFonts w:ascii="Arial" w:hAnsi="Arial" w:cs="Arial"/>
              </w:rPr>
            </w:pPr>
          </w:p>
          <w:p w14:paraId="745E451B" w14:textId="77777777" w:rsidR="001A00CC" w:rsidRPr="001A00CC" w:rsidRDefault="001A00CC" w:rsidP="00A63D19">
            <w:pPr>
              <w:pStyle w:val="TableParagraph"/>
              <w:spacing w:line="720" w:lineRule="auto"/>
              <w:ind w:left="508" w:right="492"/>
              <w:jc w:val="center"/>
              <w:rPr>
                <w:rFonts w:ascii="Arial" w:hAnsi="Arial" w:cs="Arial"/>
              </w:rPr>
            </w:pPr>
          </w:p>
          <w:p w14:paraId="5F8E0DF3" w14:textId="77777777" w:rsidR="001A00CC" w:rsidRPr="001A00CC" w:rsidRDefault="001A00CC" w:rsidP="00A63D19">
            <w:pPr>
              <w:pStyle w:val="TableParagraph"/>
              <w:spacing w:line="720" w:lineRule="auto"/>
              <w:ind w:left="508" w:right="492"/>
              <w:jc w:val="center"/>
              <w:rPr>
                <w:rFonts w:ascii="Arial" w:hAnsi="Arial" w:cs="Arial"/>
              </w:rPr>
            </w:pPr>
          </w:p>
          <w:p w14:paraId="0D35BA63" w14:textId="77777777" w:rsidR="001A00CC" w:rsidRDefault="001A00CC" w:rsidP="00A63D19">
            <w:pPr>
              <w:pStyle w:val="TableParagraph"/>
              <w:spacing w:before="9"/>
              <w:rPr>
                <w:rFonts w:ascii="Arial" w:hAnsi="Arial" w:cs="Arial"/>
              </w:rPr>
            </w:pPr>
          </w:p>
          <w:p w14:paraId="745DE94B" w14:textId="77777777" w:rsidR="00D4150D" w:rsidRPr="001A00CC" w:rsidRDefault="00D4150D" w:rsidP="00A63D19">
            <w:pPr>
              <w:pStyle w:val="TableParagraph"/>
              <w:spacing w:before="9"/>
              <w:rPr>
                <w:rFonts w:ascii="Arial" w:hAnsi="Arial" w:cs="Arial"/>
                <w:b/>
              </w:rPr>
            </w:pPr>
          </w:p>
          <w:p w14:paraId="613C2B53" w14:textId="77777777" w:rsidR="001A00CC" w:rsidRPr="001A00CC" w:rsidRDefault="001A00CC" w:rsidP="00A63D19">
            <w:pPr>
              <w:pStyle w:val="TableParagraph"/>
              <w:spacing w:line="720" w:lineRule="auto"/>
              <w:ind w:left="508" w:right="492"/>
              <w:rPr>
                <w:rFonts w:ascii="Arial" w:hAnsi="Arial" w:cs="Arial"/>
              </w:rPr>
            </w:pPr>
            <w:r w:rsidRPr="001A00CC">
              <w:rPr>
                <w:rFonts w:ascii="Arial" w:hAnsi="Arial" w:cs="Arial"/>
              </w:rPr>
              <w:t>Yes</w:t>
            </w:r>
          </w:p>
        </w:tc>
        <w:tc>
          <w:tcPr>
            <w:tcW w:w="1421" w:type="dxa"/>
          </w:tcPr>
          <w:p w14:paraId="5C56F44E" w14:textId="77777777" w:rsidR="001A00CC" w:rsidRPr="001A00CC" w:rsidRDefault="001A00CC" w:rsidP="00A63D19">
            <w:pPr>
              <w:pStyle w:val="TableParagraph"/>
              <w:rPr>
                <w:rFonts w:ascii="Arial" w:hAnsi="Arial" w:cs="Arial"/>
              </w:rPr>
            </w:pPr>
          </w:p>
          <w:p w14:paraId="0EE7366C" w14:textId="77777777" w:rsidR="001A00CC" w:rsidRPr="001A00CC" w:rsidRDefault="001A00CC" w:rsidP="00A63D19">
            <w:pPr>
              <w:pStyle w:val="TableParagraph"/>
              <w:jc w:val="center"/>
              <w:rPr>
                <w:rFonts w:ascii="Arial" w:hAnsi="Arial" w:cs="Arial"/>
              </w:rPr>
            </w:pPr>
          </w:p>
          <w:p w14:paraId="571F77CB" w14:textId="77777777" w:rsidR="001A00CC" w:rsidRPr="001A00CC" w:rsidRDefault="001A00CC" w:rsidP="00A63D19">
            <w:pPr>
              <w:pStyle w:val="TableParagraph"/>
              <w:jc w:val="center"/>
              <w:rPr>
                <w:rFonts w:ascii="Arial" w:hAnsi="Arial" w:cs="Arial"/>
              </w:rPr>
            </w:pPr>
          </w:p>
          <w:p w14:paraId="6D43872D" w14:textId="77777777" w:rsidR="001A00CC" w:rsidRPr="001A00CC" w:rsidRDefault="001A00CC" w:rsidP="00A63D19">
            <w:pPr>
              <w:pStyle w:val="TableParagraph"/>
              <w:jc w:val="center"/>
              <w:rPr>
                <w:rFonts w:ascii="Arial" w:hAnsi="Arial" w:cs="Arial"/>
              </w:rPr>
            </w:pPr>
          </w:p>
          <w:p w14:paraId="52A5C0C8" w14:textId="77777777" w:rsidR="001A00CC" w:rsidRPr="001A00CC" w:rsidRDefault="001A00CC" w:rsidP="00A63D19">
            <w:pPr>
              <w:pStyle w:val="TableParagraph"/>
              <w:jc w:val="center"/>
              <w:rPr>
                <w:rFonts w:ascii="Arial" w:hAnsi="Arial" w:cs="Arial"/>
              </w:rPr>
            </w:pPr>
          </w:p>
          <w:p w14:paraId="3BE1A72D" w14:textId="77777777" w:rsidR="001A00CC" w:rsidRPr="001A00CC" w:rsidRDefault="001A00CC" w:rsidP="00A63D19">
            <w:pPr>
              <w:pStyle w:val="TableParagraph"/>
              <w:jc w:val="center"/>
              <w:rPr>
                <w:rFonts w:ascii="Arial" w:hAnsi="Arial" w:cs="Arial"/>
              </w:rPr>
            </w:pPr>
          </w:p>
          <w:p w14:paraId="5AD7401D" w14:textId="77777777" w:rsidR="001A00CC" w:rsidRPr="001A00CC" w:rsidRDefault="001A00CC" w:rsidP="00A63D19">
            <w:pPr>
              <w:pStyle w:val="TableParagraph"/>
              <w:jc w:val="center"/>
              <w:rPr>
                <w:rFonts w:ascii="Arial" w:hAnsi="Arial" w:cs="Arial"/>
              </w:rPr>
            </w:pPr>
          </w:p>
          <w:p w14:paraId="0EC37F6A" w14:textId="77777777" w:rsidR="001A00CC" w:rsidRPr="001A00CC" w:rsidRDefault="001A00CC" w:rsidP="00A63D19">
            <w:pPr>
              <w:pStyle w:val="TableParagraph"/>
              <w:jc w:val="center"/>
              <w:rPr>
                <w:rFonts w:ascii="Arial" w:hAnsi="Arial" w:cs="Arial"/>
              </w:rPr>
            </w:pPr>
          </w:p>
          <w:p w14:paraId="7CFBC80A" w14:textId="77777777" w:rsidR="001A00CC" w:rsidRPr="001A00CC" w:rsidRDefault="001A00CC" w:rsidP="00A63D19">
            <w:pPr>
              <w:pStyle w:val="TableParagraph"/>
              <w:jc w:val="center"/>
              <w:rPr>
                <w:rFonts w:ascii="Arial" w:hAnsi="Arial" w:cs="Arial"/>
              </w:rPr>
            </w:pPr>
          </w:p>
          <w:p w14:paraId="62363339" w14:textId="77777777" w:rsidR="001A00CC" w:rsidRPr="001A00CC" w:rsidRDefault="001A00CC" w:rsidP="00A63D19">
            <w:pPr>
              <w:pStyle w:val="TableParagraph"/>
              <w:jc w:val="center"/>
              <w:rPr>
                <w:rFonts w:ascii="Arial" w:hAnsi="Arial" w:cs="Arial"/>
              </w:rPr>
            </w:pPr>
          </w:p>
          <w:p w14:paraId="5457FAD5" w14:textId="77777777" w:rsidR="001A00CC" w:rsidRPr="001A00CC" w:rsidRDefault="001A00CC" w:rsidP="00A63D19">
            <w:pPr>
              <w:pStyle w:val="TableParagraph"/>
              <w:jc w:val="center"/>
              <w:rPr>
                <w:rFonts w:ascii="Arial" w:hAnsi="Arial" w:cs="Arial"/>
              </w:rPr>
            </w:pPr>
          </w:p>
          <w:p w14:paraId="4E3E9126" w14:textId="77777777" w:rsidR="001A00CC" w:rsidRPr="001A00CC" w:rsidRDefault="001A00CC" w:rsidP="00A63D19">
            <w:pPr>
              <w:pStyle w:val="TableParagraph"/>
              <w:jc w:val="center"/>
              <w:rPr>
                <w:rFonts w:ascii="Arial" w:hAnsi="Arial" w:cs="Arial"/>
              </w:rPr>
            </w:pPr>
          </w:p>
          <w:p w14:paraId="51533B7E"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011E1EB4" w14:textId="77777777" w:rsidR="001A00CC" w:rsidRPr="001A00CC" w:rsidRDefault="001A00CC" w:rsidP="00A63D19">
            <w:pPr>
              <w:pStyle w:val="TableParagraph"/>
              <w:jc w:val="center"/>
              <w:rPr>
                <w:rFonts w:ascii="Arial" w:hAnsi="Arial" w:cs="Arial"/>
              </w:rPr>
            </w:pPr>
          </w:p>
          <w:p w14:paraId="7B8C8F44" w14:textId="77777777" w:rsidR="001A00CC" w:rsidRPr="001A00CC" w:rsidRDefault="001A00CC" w:rsidP="00A63D19">
            <w:pPr>
              <w:pStyle w:val="TableParagraph"/>
              <w:jc w:val="center"/>
              <w:rPr>
                <w:rFonts w:ascii="Arial" w:hAnsi="Arial" w:cs="Arial"/>
              </w:rPr>
            </w:pPr>
          </w:p>
          <w:p w14:paraId="5A612687" w14:textId="77777777" w:rsidR="001A00CC" w:rsidRPr="001A00CC" w:rsidRDefault="001A00CC" w:rsidP="00A63D19">
            <w:pPr>
              <w:pStyle w:val="TableParagraph"/>
              <w:jc w:val="center"/>
              <w:rPr>
                <w:rFonts w:ascii="Arial" w:hAnsi="Arial" w:cs="Arial"/>
              </w:rPr>
            </w:pPr>
          </w:p>
          <w:p w14:paraId="5C0FF3F7" w14:textId="77777777" w:rsidR="001A00CC" w:rsidRPr="001A00CC" w:rsidRDefault="001A00CC" w:rsidP="00A63D19">
            <w:pPr>
              <w:pStyle w:val="TableParagraph"/>
              <w:jc w:val="center"/>
              <w:rPr>
                <w:rFonts w:ascii="Arial" w:hAnsi="Arial" w:cs="Arial"/>
              </w:rPr>
            </w:pPr>
          </w:p>
          <w:p w14:paraId="6B0F2C49" w14:textId="77777777" w:rsidR="001A00CC" w:rsidRPr="001A00CC" w:rsidRDefault="001A00CC" w:rsidP="00A63D19">
            <w:pPr>
              <w:pStyle w:val="TableParagraph"/>
              <w:jc w:val="center"/>
              <w:rPr>
                <w:rFonts w:ascii="Arial" w:hAnsi="Arial" w:cs="Arial"/>
              </w:rPr>
            </w:pPr>
          </w:p>
          <w:p w14:paraId="4022D964" w14:textId="77777777" w:rsidR="001A00CC" w:rsidRPr="001A00CC" w:rsidRDefault="001A00CC" w:rsidP="00A63D19">
            <w:pPr>
              <w:pStyle w:val="TableParagraph"/>
              <w:jc w:val="center"/>
              <w:rPr>
                <w:rFonts w:ascii="Arial" w:hAnsi="Arial" w:cs="Arial"/>
              </w:rPr>
            </w:pPr>
          </w:p>
          <w:p w14:paraId="13FAA853" w14:textId="77777777" w:rsidR="001A00CC" w:rsidRPr="001A00CC" w:rsidRDefault="001A00CC" w:rsidP="00A63D19">
            <w:pPr>
              <w:pStyle w:val="TableParagraph"/>
              <w:jc w:val="center"/>
              <w:rPr>
                <w:rFonts w:ascii="Arial" w:hAnsi="Arial" w:cs="Arial"/>
              </w:rPr>
            </w:pPr>
          </w:p>
          <w:p w14:paraId="12182736"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43A4F8CA" w14:textId="77777777" w:rsidR="001A00CC" w:rsidRPr="001A00CC" w:rsidRDefault="001A00CC" w:rsidP="00A63D19">
            <w:pPr>
              <w:pStyle w:val="TableParagraph"/>
              <w:jc w:val="center"/>
              <w:rPr>
                <w:rFonts w:ascii="Arial" w:hAnsi="Arial" w:cs="Arial"/>
              </w:rPr>
            </w:pPr>
          </w:p>
          <w:p w14:paraId="2AE943BD" w14:textId="77777777" w:rsidR="001A00CC" w:rsidRPr="001A00CC" w:rsidRDefault="001A00CC" w:rsidP="00A63D19">
            <w:pPr>
              <w:pStyle w:val="TableParagraph"/>
              <w:rPr>
                <w:rFonts w:ascii="Arial" w:hAnsi="Arial" w:cs="Arial"/>
              </w:rPr>
            </w:pPr>
          </w:p>
          <w:p w14:paraId="51D861C8" w14:textId="77777777" w:rsidR="001A00CC" w:rsidRPr="001A00CC" w:rsidRDefault="001A00CC" w:rsidP="00A63D19">
            <w:pPr>
              <w:pStyle w:val="TableParagraph"/>
              <w:jc w:val="center"/>
              <w:rPr>
                <w:rFonts w:ascii="Arial" w:hAnsi="Arial" w:cs="Arial"/>
              </w:rPr>
            </w:pPr>
            <w:r w:rsidRPr="001A00CC">
              <w:rPr>
                <w:rFonts w:ascii="Arial" w:hAnsi="Arial" w:cs="Arial"/>
              </w:rPr>
              <w:t>Yes</w:t>
            </w:r>
          </w:p>
          <w:p w14:paraId="752C115E" w14:textId="77777777" w:rsidR="001A00CC" w:rsidRPr="001A00CC" w:rsidRDefault="001A00CC" w:rsidP="00A63D19">
            <w:pPr>
              <w:pStyle w:val="TableParagraph"/>
              <w:jc w:val="center"/>
              <w:rPr>
                <w:rFonts w:ascii="Arial" w:hAnsi="Arial" w:cs="Arial"/>
              </w:rPr>
            </w:pPr>
          </w:p>
          <w:p w14:paraId="36A32994" w14:textId="77777777" w:rsidR="001A00CC" w:rsidRPr="001A00CC" w:rsidRDefault="001A00CC" w:rsidP="00A63D19">
            <w:pPr>
              <w:pStyle w:val="TableParagraph"/>
              <w:jc w:val="center"/>
              <w:rPr>
                <w:rFonts w:ascii="Arial" w:hAnsi="Arial" w:cs="Arial"/>
              </w:rPr>
            </w:pPr>
          </w:p>
          <w:p w14:paraId="2C7ED1EF" w14:textId="77777777" w:rsidR="001A00CC" w:rsidRPr="001A00CC" w:rsidRDefault="001A00CC" w:rsidP="00A63D19">
            <w:pPr>
              <w:pStyle w:val="TableParagraph"/>
              <w:jc w:val="center"/>
              <w:rPr>
                <w:rFonts w:ascii="Arial" w:hAnsi="Arial" w:cs="Arial"/>
              </w:rPr>
            </w:pPr>
            <w:r w:rsidRPr="001A00CC">
              <w:rPr>
                <w:rFonts w:ascii="Arial" w:hAnsi="Arial" w:cs="Arial"/>
              </w:rPr>
              <w:t>Yes</w:t>
            </w:r>
          </w:p>
        </w:tc>
        <w:tc>
          <w:tcPr>
            <w:tcW w:w="1416" w:type="dxa"/>
          </w:tcPr>
          <w:p w14:paraId="18487606" w14:textId="77777777" w:rsidR="001A00CC" w:rsidRPr="001A00CC" w:rsidRDefault="001A00CC" w:rsidP="00A63D19">
            <w:pPr>
              <w:pStyle w:val="TableParagraph"/>
              <w:spacing w:before="1"/>
              <w:ind w:left="496" w:right="486"/>
              <w:jc w:val="center"/>
              <w:rPr>
                <w:rFonts w:ascii="Arial" w:hAnsi="Arial" w:cs="Arial"/>
              </w:rPr>
            </w:pPr>
          </w:p>
          <w:p w14:paraId="2EE48080" w14:textId="77777777" w:rsidR="001A00CC" w:rsidRPr="001A00CC" w:rsidRDefault="001A00CC" w:rsidP="00A63D19">
            <w:pPr>
              <w:pStyle w:val="TableParagraph"/>
              <w:spacing w:before="1"/>
              <w:ind w:left="496" w:right="486"/>
              <w:jc w:val="center"/>
              <w:rPr>
                <w:rFonts w:ascii="Arial" w:hAnsi="Arial" w:cs="Arial"/>
              </w:rPr>
            </w:pPr>
            <w:r w:rsidRPr="001A00CC">
              <w:rPr>
                <w:rFonts w:ascii="Arial" w:hAnsi="Arial" w:cs="Arial"/>
              </w:rPr>
              <w:t>A/I</w:t>
            </w:r>
          </w:p>
          <w:p w14:paraId="0F226A72" w14:textId="77777777" w:rsidR="001A00CC" w:rsidRPr="001A00CC" w:rsidRDefault="001A00CC" w:rsidP="00A63D19">
            <w:pPr>
              <w:pStyle w:val="TableParagraph"/>
              <w:rPr>
                <w:rFonts w:ascii="Arial" w:hAnsi="Arial" w:cs="Arial"/>
                <w:b/>
              </w:rPr>
            </w:pPr>
          </w:p>
          <w:p w14:paraId="365A56E1" w14:textId="77777777" w:rsidR="001A00CC" w:rsidRPr="001A00CC" w:rsidRDefault="001A00CC" w:rsidP="00A63D19">
            <w:pPr>
              <w:pStyle w:val="TableParagraph"/>
              <w:rPr>
                <w:rFonts w:ascii="Arial" w:hAnsi="Arial" w:cs="Arial"/>
                <w:b/>
              </w:rPr>
            </w:pPr>
          </w:p>
          <w:p w14:paraId="42C3C9CF" w14:textId="77777777" w:rsidR="001A00CC" w:rsidRPr="001A00CC" w:rsidRDefault="001A00CC" w:rsidP="00A63D19">
            <w:pPr>
              <w:pStyle w:val="TableParagraph"/>
              <w:spacing w:before="208"/>
              <w:ind w:left="496" w:right="486"/>
              <w:jc w:val="center"/>
              <w:rPr>
                <w:rFonts w:ascii="Arial" w:hAnsi="Arial" w:cs="Arial"/>
              </w:rPr>
            </w:pPr>
            <w:r w:rsidRPr="001A00CC">
              <w:rPr>
                <w:rFonts w:ascii="Arial" w:hAnsi="Arial" w:cs="Arial"/>
              </w:rPr>
              <w:t>A/I</w:t>
            </w:r>
          </w:p>
          <w:p w14:paraId="6C21DC65" w14:textId="77777777" w:rsidR="001A00CC" w:rsidRPr="001A00CC" w:rsidRDefault="001A00CC" w:rsidP="00A63D19">
            <w:pPr>
              <w:pStyle w:val="TableParagraph"/>
              <w:rPr>
                <w:rFonts w:ascii="Arial" w:hAnsi="Arial" w:cs="Arial"/>
                <w:b/>
              </w:rPr>
            </w:pPr>
          </w:p>
          <w:p w14:paraId="6A10F27E" w14:textId="77777777" w:rsidR="001A00CC" w:rsidRPr="001A00CC" w:rsidRDefault="001A00CC" w:rsidP="00A63D19">
            <w:pPr>
              <w:pStyle w:val="TableParagraph"/>
              <w:rPr>
                <w:rFonts w:ascii="Arial" w:hAnsi="Arial" w:cs="Arial"/>
                <w:b/>
              </w:rPr>
            </w:pPr>
          </w:p>
          <w:p w14:paraId="2733C9E1" w14:textId="77777777" w:rsidR="001A00CC" w:rsidRPr="001A00CC" w:rsidRDefault="001A00CC" w:rsidP="00A63D19">
            <w:pPr>
              <w:pStyle w:val="TableParagraph"/>
              <w:spacing w:before="208" w:line="720" w:lineRule="auto"/>
              <w:ind w:left="496" w:right="483"/>
              <w:jc w:val="center"/>
              <w:rPr>
                <w:rFonts w:ascii="Arial" w:hAnsi="Arial" w:cs="Arial"/>
              </w:rPr>
            </w:pPr>
            <w:r w:rsidRPr="001A00CC">
              <w:rPr>
                <w:rFonts w:ascii="Arial" w:hAnsi="Arial" w:cs="Arial"/>
              </w:rPr>
              <w:t>A/I A/I</w:t>
            </w:r>
          </w:p>
          <w:p w14:paraId="08D48B1E" w14:textId="77777777" w:rsidR="001A00CC" w:rsidRPr="001A00CC" w:rsidRDefault="001A00CC" w:rsidP="00A63D19">
            <w:pPr>
              <w:pStyle w:val="TableParagraph"/>
              <w:spacing w:before="1"/>
              <w:rPr>
                <w:rFonts w:ascii="Arial" w:hAnsi="Arial" w:cs="Arial"/>
                <w:b/>
              </w:rPr>
            </w:pPr>
          </w:p>
          <w:p w14:paraId="5CE9B139"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A/I A/I</w:t>
            </w:r>
          </w:p>
          <w:p w14:paraId="0C40C1CF" w14:textId="55372CE0" w:rsidR="001A00CC" w:rsidRPr="001A00CC" w:rsidRDefault="001A00CC" w:rsidP="00A63D19">
            <w:pPr>
              <w:pStyle w:val="TableParagraph"/>
              <w:spacing w:line="720" w:lineRule="auto"/>
              <w:ind w:left="496" w:right="483"/>
              <w:jc w:val="center"/>
              <w:rPr>
                <w:rFonts w:ascii="Arial" w:hAnsi="Arial" w:cs="Arial"/>
              </w:rPr>
            </w:pPr>
          </w:p>
          <w:p w14:paraId="2B57DD78" w14:textId="509A9446" w:rsidR="001A00CC" w:rsidRPr="001A00CC" w:rsidRDefault="001A00CC" w:rsidP="00A63D19">
            <w:pPr>
              <w:pStyle w:val="TableParagraph"/>
              <w:spacing w:before="1" w:line="482" w:lineRule="auto"/>
              <w:ind w:left="572" w:right="558" w:hanging="2"/>
              <w:jc w:val="center"/>
              <w:rPr>
                <w:rFonts w:ascii="Arial" w:hAnsi="Arial" w:cs="Arial"/>
              </w:rPr>
            </w:pPr>
            <w:r w:rsidRPr="001A00CC">
              <w:rPr>
                <w:rFonts w:ascii="Arial" w:hAnsi="Arial" w:cs="Arial"/>
              </w:rPr>
              <w:t>A/I A/I</w:t>
            </w:r>
          </w:p>
          <w:p w14:paraId="64D81211" w14:textId="77777777" w:rsidR="001A00CC" w:rsidRPr="001A00CC" w:rsidRDefault="001A00CC" w:rsidP="00A63D19">
            <w:pPr>
              <w:pStyle w:val="TableParagraph"/>
              <w:spacing w:before="9"/>
              <w:rPr>
                <w:rFonts w:ascii="Arial" w:hAnsi="Arial" w:cs="Arial"/>
                <w:b/>
              </w:rPr>
            </w:pPr>
          </w:p>
          <w:p w14:paraId="503A0F56" w14:textId="77777777" w:rsidR="001A00CC" w:rsidRPr="001A00CC" w:rsidRDefault="001A00CC" w:rsidP="00A63D19">
            <w:pPr>
              <w:pStyle w:val="TableParagraph"/>
              <w:spacing w:line="720" w:lineRule="auto"/>
              <w:ind w:left="496" w:right="483"/>
              <w:jc w:val="center"/>
              <w:rPr>
                <w:rFonts w:ascii="Arial" w:hAnsi="Arial" w:cs="Arial"/>
              </w:rPr>
            </w:pPr>
            <w:r w:rsidRPr="001A00CC">
              <w:rPr>
                <w:rFonts w:ascii="Arial" w:hAnsi="Arial" w:cs="Arial"/>
              </w:rPr>
              <w:t>A</w:t>
            </w:r>
          </w:p>
        </w:tc>
      </w:tr>
      <w:tr w:rsidR="001A00CC" w:rsidRPr="001A00CC" w14:paraId="0E46DEAB" w14:textId="77777777" w:rsidTr="00A63D19">
        <w:trPr>
          <w:trHeight w:val="5818"/>
        </w:trPr>
        <w:tc>
          <w:tcPr>
            <w:tcW w:w="1863" w:type="dxa"/>
            <w:shd w:val="clear" w:color="auto" w:fill="EDEBE0"/>
          </w:tcPr>
          <w:p w14:paraId="4F79DA50" w14:textId="77777777" w:rsidR="001A00CC" w:rsidRPr="001A00CC" w:rsidRDefault="001A00CC" w:rsidP="00A63D19">
            <w:pPr>
              <w:pStyle w:val="TableParagraph"/>
              <w:spacing w:before="2" w:line="237" w:lineRule="auto"/>
              <w:ind w:left="110" w:right="133"/>
              <w:rPr>
                <w:rFonts w:ascii="Arial" w:hAnsi="Arial" w:cs="Arial"/>
                <w:b/>
              </w:rPr>
            </w:pPr>
          </w:p>
          <w:p w14:paraId="10B90070" w14:textId="77777777" w:rsidR="001A00CC" w:rsidRPr="001A00CC" w:rsidRDefault="001A00CC" w:rsidP="00A63D19">
            <w:pPr>
              <w:pStyle w:val="TableParagraph"/>
              <w:spacing w:before="2" w:line="237" w:lineRule="auto"/>
              <w:ind w:left="110" w:right="133"/>
              <w:rPr>
                <w:rFonts w:ascii="Arial" w:hAnsi="Arial" w:cs="Arial"/>
                <w:b/>
              </w:rPr>
            </w:pPr>
            <w:r w:rsidRPr="001A00CC">
              <w:rPr>
                <w:rFonts w:ascii="Arial" w:hAnsi="Arial" w:cs="Arial"/>
                <w:b/>
              </w:rPr>
              <w:t>Personal attributes</w:t>
            </w:r>
          </w:p>
        </w:tc>
        <w:tc>
          <w:tcPr>
            <w:tcW w:w="4168" w:type="dxa"/>
          </w:tcPr>
          <w:p w14:paraId="24528635" w14:textId="77777777" w:rsidR="001A00CC" w:rsidRPr="001A00CC" w:rsidRDefault="001A00CC" w:rsidP="00A63D19">
            <w:pPr>
              <w:pStyle w:val="TableParagraph"/>
              <w:spacing w:before="7"/>
              <w:rPr>
                <w:rFonts w:ascii="Arial" w:hAnsi="Arial" w:cs="Arial"/>
              </w:rPr>
            </w:pPr>
          </w:p>
          <w:p w14:paraId="0CF3579A" w14:textId="77777777" w:rsidR="001A00CC" w:rsidRPr="001A00CC" w:rsidRDefault="001A00CC" w:rsidP="00A63D19">
            <w:pPr>
              <w:pStyle w:val="TableParagraph"/>
              <w:spacing w:before="7"/>
              <w:rPr>
                <w:rFonts w:ascii="Arial" w:hAnsi="Arial" w:cs="Arial"/>
              </w:rPr>
            </w:pPr>
            <w:r w:rsidRPr="001A00CC">
              <w:rPr>
                <w:rFonts w:ascii="Arial" w:hAnsi="Arial" w:cs="Arial"/>
              </w:rPr>
              <w:t>Exceptional communication (written and verbal) and influencing skills</w:t>
            </w:r>
          </w:p>
          <w:p w14:paraId="6E747932" w14:textId="77777777" w:rsidR="001A00CC" w:rsidRPr="001A00CC" w:rsidRDefault="001A00CC" w:rsidP="00A63D19">
            <w:pPr>
              <w:pStyle w:val="TableParagraph"/>
              <w:spacing w:before="7"/>
              <w:rPr>
                <w:rFonts w:ascii="Arial" w:hAnsi="Arial" w:cs="Arial"/>
              </w:rPr>
            </w:pPr>
          </w:p>
          <w:p w14:paraId="055A7398" w14:textId="77777777" w:rsidR="001A00CC" w:rsidRPr="001A00CC" w:rsidRDefault="001A00CC" w:rsidP="00A63D19">
            <w:pPr>
              <w:pStyle w:val="TableParagraph"/>
              <w:spacing w:before="7"/>
              <w:rPr>
                <w:rFonts w:ascii="Arial" w:hAnsi="Arial" w:cs="Arial"/>
              </w:rPr>
            </w:pPr>
            <w:r w:rsidRPr="001A00CC">
              <w:rPr>
                <w:rFonts w:ascii="Arial" w:hAnsi="Arial" w:cs="Arial"/>
              </w:rPr>
              <w:t>Ability to act as a professional role model</w:t>
            </w:r>
          </w:p>
          <w:p w14:paraId="7A114E94" w14:textId="77777777" w:rsidR="001A00CC" w:rsidRPr="001A00CC" w:rsidRDefault="001A00CC" w:rsidP="00A63D19">
            <w:pPr>
              <w:pStyle w:val="TableParagraph"/>
              <w:spacing w:before="7"/>
              <w:rPr>
                <w:rFonts w:ascii="Arial" w:hAnsi="Arial" w:cs="Arial"/>
              </w:rPr>
            </w:pPr>
          </w:p>
          <w:p w14:paraId="05008519"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form and maintain relationships across multiple </w:t>
            </w:r>
            <w:proofErr w:type="spellStart"/>
            <w:r w:rsidRPr="001A00CC">
              <w:rPr>
                <w:rFonts w:ascii="Arial" w:hAnsi="Arial" w:cs="Arial"/>
              </w:rPr>
              <w:t>organisations</w:t>
            </w:r>
            <w:proofErr w:type="spellEnd"/>
            <w:r w:rsidRPr="001A00CC">
              <w:rPr>
                <w:rFonts w:ascii="Arial" w:hAnsi="Arial" w:cs="Arial"/>
              </w:rPr>
              <w:t xml:space="preserve"> / groups of stakeholders</w:t>
            </w:r>
          </w:p>
          <w:p w14:paraId="7FFEB0F9" w14:textId="77777777" w:rsidR="001A00CC" w:rsidRPr="001A00CC" w:rsidRDefault="001A00CC" w:rsidP="00A63D19">
            <w:pPr>
              <w:pStyle w:val="TableParagraph"/>
              <w:spacing w:before="7"/>
              <w:rPr>
                <w:rFonts w:ascii="Arial" w:hAnsi="Arial" w:cs="Arial"/>
              </w:rPr>
            </w:pPr>
          </w:p>
          <w:p w14:paraId="68D836B1" w14:textId="77777777" w:rsidR="001A00CC" w:rsidRPr="001A00CC" w:rsidRDefault="001A00CC" w:rsidP="00A63D19">
            <w:pPr>
              <w:pStyle w:val="TableParagraph"/>
              <w:spacing w:before="7"/>
              <w:rPr>
                <w:rFonts w:ascii="Arial" w:hAnsi="Arial" w:cs="Arial"/>
              </w:rPr>
            </w:pPr>
            <w:r w:rsidRPr="001A00CC">
              <w:rPr>
                <w:rFonts w:ascii="Arial" w:hAnsi="Arial" w:cs="Arial"/>
              </w:rPr>
              <w:t>Ability to inspire colleagues to innovate and problem solve</w:t>
            </w:r>
          </w:p>
          <w:p w14:paraId="49B7166B" w14:textId="77777777" w:rsidR="001A00CC" w:rsidRPr="001A00CC" w:rsidRDefault="001A00CC" w:rsidP="00A63D19">
            <w:pPr>
              <w:pStyle w:val="TableParagraph"/>
              <w:spacing w:before="7"/>
              <w:rPr>
                <w:rFonts w:ascii="Arial" w:hAnsi="Arial" w:cs="Arial"/>
              </w:rPr>
            </w:pPr>
          </w:p>
          <w:p w14:paraId="0FE3D2DA"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Strong time management skills with an ability to </w:t>
            </w:r>
            <w:proofErr w:type="spellStart"/>
            <w:r w:rsidRPr="001A00CC">
              <w:rPr>
                <w:rFonts w:ascii="Arial" w:hAnsi="Arial" w:cs="Arial"/>
              </w:rPr>
              <w:t>prioritise</w:t>
            </w:r>
            <w:proofErr w:type="spellEnd"/>
            <w:r w:rsidRPr="001A00CC">
              <w:rPr>
                <w:rFonts w:ascii="Arial" w:hAnsi="Arial" w:cs="Arial"/>
              </w:rPr>
              <w:t xml:space="preserve"> workload</w:t>
            </w:r>
          </w:p>
          <w:p w14:paraId="321CAFB7" w14:textId="77777777" w:rsidR="001A00CC" w:rsidRPr="001A00CC" w:rsidRDefault="001A00CC" w:rsidP="00A63D19">
            <w:pPr>
              <w:pStyle w:val="TableParagraph"/>
              <w:spacing w:before="7"/>
              <w:rPr>
                <w:rFonts w:ascii="Arial" w:hAnsi="Arial" w:cs="Arial"/>
              </w:rPr>
            </w:pPr>
          </w:p>
          <w:p w14:paraId="118DD401" w14:textId="77777777" w:rsidR="001A00CC" w:rsidRPr="001A00CC" w:rsidRDefault="001A00CC" w:rsidP="00A63D19">
            <w:pPr>
              <w:pStyle w:val="TableParagraph"/>
              <w:spacing w:before="7"/>
              <w:rPr>
                <w:rFonts w:ascii="Arial" w:hAnsi="Arial" w:cs="Arial"/>
              </w:rPr>
            </w:pPr>
            <w:r w:rsidRPr="001A00CC">
              <w:rPr>
                <w:rFonts w:ascii="Arial" w:hAnsi="Arial" w:cs="Arial"/>
              </w:rPr>
              <w:t xml:space="preserve">Ability to take collective responsibility for decisions made across the Norfolk and </w:t>
            </w:r>
            <w:proofErr w:type="spellStart"/>
            <w:r w:rsidRPr="001A00CC">
              <w:rPr>
                <w:rFonts w:ascii="Arial" w:hAnsi="Arial" w:cs="Arial"/>
              </w:rPr>
              <w:t>Waveney</w:t>
            </w:r>
            <w:proofErr w:type="spellEnd"/>
            <w:r w:rsidRPr="001A00CC">
              <w:rPr>
                <w:rFonts w:ascii="Arial" w:hAnsi="Arial" w:cs="Arial"/>
              </w:rPr>
              <w:t xml:space="preserve"> ICS</w:t>
            </w:r>
          </w:p>
          <w:p w14:paraId="090AD9A6" w14:textId="77777777" w:rsidR="001A00CC" w:rsidRPr="001A00CC" w:rsidRDefault="001A00CC" w:rsidP="00A63D19">
            <w:pPr>
              <w:pStyle w:val="TableParagraph"/>
              <w:spacing w:before="7"/>
              <w:rPr>
                <w:rFonts w:ascii="Arial" w:hAnsi="Arial" w:cs="Arial"/>
              </w:rPr>
            </w:pPr>
          </w:p>
          <w:p w14:paraId="004C5A06" w14:textId="77777777" w:rsidR="001A00CC" w:rsidRPr="001A00CC" w:rsidRDefault="001A00CC" w:rsidP="00A63D19">
            <w:pPr>
              <w:pStyle w:val="TableParagraph"/>
              <w:spacing w:before="7"/>
              <w:rPr>
                <w:rFonts w:ascii="Arial" w:hAnsi="Arial" w:cs="Arial"/>
                <w:b/>
              </w:rPr>
            </w:pPr>
            <w:r w:rsidRPr="001A00CC">
              <w:rPr>
                <w:rFonts w:ascii="Arial" w:hAnsi="Arial" w:cs="Arial"/>
              </w:rPr>
              <w:t>Ability to put aside individual and personal interests and act in the interest of patients/service users</w:t>
            </w:r>
          </w:p>
        </w:tc>
        <w:tc>
          <w:tcPr>
            <w:tcW w:w="1397" w:type="dxa"/>
          </w:tcPr>
          <w:p w14:paraId="0C264BCF" w14:textId="77777777" w:rsidR="001A00CC" w:rsidRPr="001A00CC" w:rsidRDefault="001A00CC" w:rsidP="00A63D19">
            <w:pPr>
              <w:pStyle w:val="TableParagraph"/>
              <w:spacing w:before="7"/>
              <w:jc w:val="center"/>
              <w:rPr>
                <w:rFonts w:ascii="Arial" w:hAnsi="Arial" w:cs="Arial"/>
              </w:rPr>
            </w:pPr>
          </w:p>
          <w:p w14:paraId="3436FD72"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3CA5DDF0" w14:textId="77777777" w:rsidR="001A00CC" w:rsidRPr="001A00CC" w:rsidRDefault="001A00CC" w:rsidP="00A63D19">
            <w:pPr>
              <w:pStyle w:val="TableParagraph"/>
              <w:spacing w:before="7"/>
              <w:jc w:val="center"/>
              <w:rPr>
                <w:rFonts w:ascii="Arial" w:hAnsi="Arial" w:cs="Arial"/>
              </w:rPr>
            </w:pPr>
          </w:p>
          <w:p w14:paraId="4240217B" w14:textId="77777777" w:rsidR="001A00CC" w:rsidRPr="001A00CC" w:rsidRDefault="001A00CC" w:rsidP="00A63D19">
            <w:pPr>
              <w:pStyle w:val="TableParagraph"/>
              <w:spacing w:before="7"/>
              <w:jc w:val="center"/>
              <w:rPr>
                <w:rFonts w:ascii="Arial" w:hAnsi="Arial" w:cs="Arial"/>
              </w:rPr>
            </w:pPr>
          </w:p>
          <w:p w14:paraId="3151536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17F8BF6E" w14:textId="77777777" w:rsidR="001A00CC" w:rsidRPr="001A00CC" w:rsidRDefault="001A00CC" w:rsidP="00A63D19">
            <w:pPr>
              <w:pStyle w:val="TableParagraph"/>
              <w:spacing w:before="7"/>
              <w:jc w:val="center"/>
              <w:rPr>
                <w:rFonts w:ascii="Arial" w:hAnsi="Arial" w:cs="Arial"/>
              </w:rPr>
            </w:pPr>
          </w:p>
          <w:p w14:paraId="3CD496DC"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42AC3CBB" w14:textId="77777777" w:rsidR="001A00CC" w:rsidRPr="001A00CC" w:rsidRDefault="001A00CC" w:rsidP="00A63D19">
            <w:pPr>
              <w:pStyle w:val="TableParagraph"/>
              <w:spacing w:before="7"/>
              <w:jc w:val="center"/>
              <w:rPr>
                <w:rFonts w:ascii="Arial" w:hAnsi="Arial" w:cs="Arial"/>
              </w:rPr>
            </w:pPr>
          </w:p>
          <w:p w14:paraId="64A29E5C" w14:textId="77777777" w:rsidR="001A00CC" w:rsidRPr="001A00CC" w:rsidRDefault="001A00CC" w:rsidP="00A63D19">
            <w:pPr>
              <w:pStyle w:val="TableParagraph"/>
              <w:spacing w:before="7"/>
              <w:jc w:val="center"/>
              <w:rPr>
                <w:rFonts w:ascii="Arial" w:hAnsi="Arial" w:cs="Arial"/>
              </w:rPr>
            </w:pPr>
          </w:p>
          <w:p w14:paraId="4DA213C0" w14:textId="77777777" w:rsidR="001A00CC" w:rsidRPr="001A00CC" w:rsidRDefault="001A00CC" w:rsidP="00A63D19">
            <w:pPr>
              <w:pStyle w:val="TableParagraph"/>
              <w:spacing w:before="7"/>
              <w:jc w:val="center"/>
              <w:rPr>
                <w:rFonts w:ascii="Arial" w:hAnsi="Arial" w:cs="Arial"/>
              </w:rPr>
            </w:pPr>
          </w:p>
          <w:p w14:paraId="5DDC8EE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163322B" w14:textId="77777777" w:rsidR="001A00CC" w:rsidRPr="001A00CC" w:rsidRDefault="001A00CC" w:rsidP="00A63D19">
            <w:pPr>
              <w:pStyle w:val="TableParagraph"/>
              <w:spacing w:before="7"/>
              <w:jc w:val="center"/>
              <w:rPr>
                <w:rFonts w:ascii="Arial" w:hAnsi="Arial" w:cs="Arial"/>
              </w:rPr>
            </w:pPr>
          </w:p>
          <w:p w14:paraId="05889E4D" w14:textId="77777777" w:rsidR="001A00CC" w:rsidRPr="001A00CC" w:rsidRDefault="001A00CC" w:rsidP="00A63D19">
            <w:pPr>
              <w:pStyle w:val="TableParagraph"/>
              <w:spacing w:before="7"/>
              <w:jc w:val="center"/>
              <w:rPr>
                <w:rFonts w:ascii="Arial" w:hAnsi="Arial" w:cs="Arial"/>
              </w:rPr>
            </w:pPr>
          </w:p>
          <w:p w14:paraId="652D9B0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1A252F0" w14:textId="77777777" w:rsidR="001A00CC" w:rsidRPr="001A00CC" w:rsidRDefault="001A00CC" w:rsidP="00A63D19">
            <w:pPr>
              <w:pStyle w:val="TableParagraph"/>
              <w:spacing w:before="7"/>
              <w:jc w:val="center"/>
              <w:rPr>
                <w:rFonts w:ascii="Arial" w:hAnsi="Arial" w:cs="Arial"/>
              </w:rPr>
            </w:pPr>
          </w:p>
          <w:p w14:paraId="6B547569" w14:textId="77777777" w:rsidR="001A00CC" w:rsidRPr="001A00CC" w:rsidRDefault="001A00CC" w:rsidP="00A63D19">
            <w:pPr>
              <w:pStyle w:val="TableParagraph"/>
              <w:spacing w:before="7"/>
              <w:jc w:val="center"/>
              <w:rPr>
                <w:rFonts w:ascii="Arial" w:hAnsi="Arial" w:cs="Arial"/>
              </w:rPr>
            </w:pPr>
          </w:p>
          <w:p w14:paraId="22292E23"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20DBCB42" w14:textId="77777777" w:rsidR="001A00CC" w:rsidRPr="001A00CC" w:rsidRDefault="001A00CC" w:rsidP="00A63D19">
            <w:pPr>
              <w:pStyle w:val="TableParagraph"/>
              <w:spacing w:before="7"/>
              <w:jc w:val="center"/>
              <w:rPr>
                <w:rFonts w:ascii="Arial" w:hAnsi="Arial" w:cs="Arial"/>
              </w:rPr>
            </w:pPr>
          </w:p>
          <w:p w14:paraId="2B1174F3" w14:textId="77777777" w:rsidR="001A00CC" w:rsidRPr="001A00CC" w:rsidRDefault="001A00CC" w:rsidP="00A63D19">
            <w:pPr>
              <w:pStyle w:val="TableParagraph"/>
              <w:spacing w:before="7"/>
              <w:jc w:val="center"/>
              <w:rPr>
                <w:rFonts w:ascii="Arial" w:hAnsi="Arial" w:cs="Arial"/>
              </w:rPr>
            </w:pPr>
          </w:p>
          <w:p w14:paraId="57C05D2D" w14:textId="77777777" w:rsidR="001A00CC" w:rsidRPr="001A00CC" w:rsidRDefault="001A00CC" w:rsidP="00A63D19">
            <w:pPr>
              <w:pStyle w:val="TableParagraph"/>
              <w:spacing w:before="7"/>
              <w:jc w:val="center"/>
              <w:rPr>
                <w:rFonts w:ascii="Arial" w:hAnsi="Arial" w:cs="Arial"/>
              </w:rPr>
            </w:pPr>
          </w:p>
          <w:p w14:paraId="09C36B75"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tc>
        <w:tc>
          <w:tcPr>
            <w:tcW w:w="1421" w:type="dxa"/>
          </w:tcPr>
          <w:p w14:paraId="28FE0E65" w14:textId="77777777" w:rsidR="001A00CC" w:rsidRPr="001A00CC" w:rsidRDefault="001A00CC" w:rsidP="00A63D19">
            <w:pPr>
              <w:pStyle w:val="TableParagraph"/>
              <w:jc w:val="center"/>
              <w:rPr>
                <w:rFonts w:ascii="Arial" w:hAnsi="Arial" w:cs="Arial"/>
              </w:rPr>
            </w:pPr>
          </w:p>
          <w:p w14:paraId="357AF695" w14:textId="77777777" w:rsidR="001A00CC" w:rsidRPr="001A00CC" w:rsidRDefault="001A00CC" w:rsidP="00A63D19">
            <w:pPr>
              <w:pStyle w:val="TableParagraph"/>
              <w:jc w:val="center"/>
              <w:rPr>
                <w:rFonts w:ascii="Arial" w:hAnsi="Arial" w:cs="Arial"/>
              </w:rPr>
            </w:pPr>
          </w:p>
        </w:tc>
        <w:tc>
          <w:tcPr>
            <w:tcW w:w="1416" w:type="dxa"/>
          </w:tcPr>
          <w:p w14:paraId="49528D51" w14:textId="77777777" w:rsidR="001A00CC" w:rsidRPr="001A00CC" w:rsidRDefault="001A00CC" w:rsidP="00A63D19">
            <w:pPr>
              <w:pStyle w:val="TableParagraph"/>
              <w:spacing w:before="7"/>
              <w:jc w:val="center"/>
              <w:rPr>
                <w:rFonts w:ascii="Arial" w:hAnsi="Arial" w:cs="Arial"/>
              </w:rPr>
            </w:pPr>
          </w:p>
          <w:p w14:paraId="7F04386F"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FF5FC9F" w14:textId="77777777" w:rsidR="001A00CC" w:rsidRPr="001A00CC" w:rsidRDefault="001A00CC" w:rsidP="00A63D19">
            <w:pPr>
              <w:pStyle w:val="TableParagraph"/>
              <w:spacing w:before="7"/>
              <w:jc w:val="center"/>
              <w:rPr>
                <w:rFonts w:ascii="Arial" w:hAnsi="Arial" w:cs="Arial"/>
              </w:rPr>
            </w:pPr>
          </w:p>
          <w:p w14:paraId="7AE95B2A" w14:textId="77777777" w:rsidR="001A00CC" w:rsidRPr="001A00CC" w:rsidRDefault="001A00CC" w:rsidP="00A63D19">
            <w:pPr>
              <w:pStyle w:val="TableParagraph"/>
              <w:spacing w:before="7"/>
              <w:jc w:val="center"/>
              <w:rPr>
                <w:rFonts w:ascii="Arial" w:hAnsi="Arial" w:cs="Arial"/>
              </w:rPr>
            </w:pPr>
          </w:p>
          <w:p w14:paraId="655B60AD"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Yes</w:t>
            </w:r>
          </w:p>
          <w:p w14:paraId="7D98C7F4" w14:textId="77777777" w:rsidR="001A00CC" w:rsidRPr="001A00CC" w:rsidRDefault="001A00CC" w:rsidP="00A63D19">
            <w:pPr>
              <w:pStyle w:val="TableParagraph"/>
              <w:spacing w:before="7"/>
              <w:jc w:val="center"/>
              <w:rPr>
                <w:rFonts w:ascii="Arial" w:hAnsi="Arial" w:cs="Arial"/>
              </w:rPr>
            </w:pPr>
          </w:p>
          <w:p w14:paraId="693BC630"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352F04AB" w14:textId="77777777" w:rsidR="001A00CC" w:rsidRPr="001A00CC" w:rsidRDefault="001A00CC" w:rsidP="00A63D19">
            <w:pPr>
              <w:pStyle w:val="TableParagraph"/>
              <w:spacing w:before="7"/>
              <w:jc w:val="center"/>
              <w:rPr>
                <w:rFonts w:ascii="Arial" w:hAnsi="Arial" w:cs="Arial"/>
              </w:rPr>
            </w:pPr>
          </w:p>
          <w:p w14:paraId="67D2D6CE" w14:textId="77777777" w:rsidR="001A00CC" w:rsidRPr="001A00CC" w:rsidRDefault="001A00CC" w:rsidP="00A63D19">
            <w:pPr>
              <w:pStyle w:val="TableParagraph"/>
              <w:spacing w:before="7"/>
              <w:jc w:val="center"/>
              <w:rPr>
                <w:rFonts w:ascii="Arial" w:hAnsi="Arial" w:cs="Arial"/>
              </w:rPr>
            </w:pPr>
          </w:p>
          <w:p w14:paraId="1E879001" w14:textId="77777777" w:rsidR="001A00CC" w:rsidRPr="001A00CC" w:rsidRDefault="001A00CC" w:rsidP="00A63D19">
            <w:pPr>
              <w:pStyle w:val="TableParagraph"/>
              <w:spacing w:before="7"/>
              <w:jc w:val="center"/>
              <w:rPr>
                <w:rFonts w:ascii="Arial" w:hAnsi="Arial" w:cs="Arial"/>
              </w:rPr>
            </w:pPr>
          </w:p>
          <w:p w14:paraId="51AC30CE"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55D942C0" w14:textId="77777777" w:rsidR="001A00CC" w:rsidRPr="001A00CC" w:rsidRDefault="001A00CC" w:rsidP="00A63D19">
            <w:pPr>
              <w:pStyle w:val="TableParagraph"/>
              <w:spacing w:before="7"/>
              <w:jc w:val="center"/>
              <w:rPr>
                <w:rFonts w:ascii="Arial" w:hAnsi="Arial" w:cs="Arial"/>
              </w:rPr>
            </w:pPr>
          </w:p>
          <w:p w14:paraId="0AE29985" w14:textId="77777777" w:rsidR="001A00CC" w:rsidRPr="001A00CC" w:rsidRDefault="001A00CC" w:rsidP="00A63D19">
            <w:pPr>
              <w:pStyle w:val="TableParagraph"/>
              <w:spacing w:before="7"/>
              <w:jc w:val="center"/>
              <w:rPr>
                <w:rFonts w:ascii="Arial" w:hAnsi="Arial" w:cs="Arial"/>
              </w:rPr>
            </w:pPr>
          </w:p>
          <w:p w14:paraId="322827A8"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986358B" w14:textId="77777777" w:rsidR="001A00CC" w:rsidRPr="001A00CC" w:rsidRDefault="001A00CC" w:rsidP="00A63D19">
            <w:pPr>
              <w:pStyle w:val="TableParagraph"/>
              <w:spacing w:before="7"/>
              <w:jc w:val="center"/>
              <w:rPr>
                <w:rFonts w:ascii="Arial" w:hAnsi="Arial" w:cs="Arial"/>
              </w:rPr>
            </w:pPr>
          </w:p>
          <w:p w14:paraId="3CC0E359" w14:textId="77777777" w:rsidR="001A00CC" w:rsidRPr="001A00CC" w:rsidRDefault="001A00CC" w:rsidP="00A63D19">
            <w:pPr>
              <w:pStyle w:val="TableParagraph"/>
              <w:spacing w:before="7"/>
              <w:jc w:val="center"/>
              <w:rPr>
                <w:rFonts w:ascii="Arial" w:hAnsi="Arial" w:cs="Arial"/>
              </w:rPr>
            </w:pPr>
          </w:p>
          <w:p w14:paraId="4EDE9C9B" w14:textId="77777777" w:rsidR="001A00CC" w:rsidRPr="001A00CC" w:rsidRDefault="001A00CC" w:rsidP="00A63D19">
            <w:pPr>
              <w:pStyle w:val="TableParagraph"/>
              <w:spacing w:before="7"/>
              <w:jc w:val="center"/>
              <w:rPr>
                <w:rFonts w:ascii="Arial" w:hAnsi="Arial" w:cs="Arial"/>
              </w:rPr>
            </w:pPr>
            <w:r w:rsidRPr="001A00CC">
              <w:rPr>
                <w:rFonts w:ascii="Arial" w:hAnsi="Arial" w:cs="Arial"/>
              </w:rPr>
              <w:t>A/I</w:t>
            </w:r>
          </w:p>
          <w:p w14:paraId="4D2AC6E4" w14:textId="77777777" w:rsidR="001A00CC" w:rsidRPr="001A00CC" w:rsidRDefault="001A00CC" w:rsidP="00A63D19">
            <w:pPr>
              <w:pStyle w:val="TableParagraph"/>
              <w:spacing w:before="7"/>
              <w:jc w:val="center"/>
              <w:rPr>
                <w:rFonts w:ascii="Arial" w:hAnsi="Arial" w:cs="Arial"/>
              </w:rPr>
            </w:pPr>
          </w:p>
          <w:p w14:paraId="7D1CF7D5" w14:textId="77777777" w:rsidR="001A00CC" w:rsidRPr="001A00CC" w:rsidRDefault="001A00CC" w:rsidP="00A63D19">
            <w:pPr>
              <w:pStyle w:val="TableParagraph"/>
              <w:spacing w:before="7"/>
              <w:jc w:val="center"/>
              <w:rPr>
                <w:rFonts w:ascii="Arial" w:hAnsi="Arial" w:cs="Arial"/>
              </w:rPr>
            </w:pPr>
          </w:p>
          <w:p w14:paraId="5B5CB2DE" w14:textId="77777777" w:rsidR="001A00CC" w:rsidRPr="001A00CC" w:rsidRDefault="001A00CC" w:rsidP="00A63D19">
            <w:pPr>
              <w:pStyle w:val="TableParagraph"/>
              <w:spacing w:before="7"/>
              <w:jc w:val="center"/>
              <w:rPr>
                <w:rFonts w:ascii="Arial" w:hAnsi="Arial" w:cs="Arial"/>
                <w:b/>
              </w:rPr>
            </w:pPr>
            <w:r w:rsidRPr="001A00CC">
              <w:rPr>
                <w:rFonts w:ascii="Arial" w:hAnsi="Arial" w:cs="Arial"/>
              </w:rPr>
              <w:t>A/I</w:t>
            </w:r>
          </w:p>
        </w:tc>
      </w:tr>
      <w:tr w:rsidR="001A00CC" w:rsidRPr="001A00CC" w14:paraId="55748A0F" w14:textId="77777777" w:rsidTr="00A63D19">
        <w:trPr>
          <w:trHeight w:val="1673"/>
        </w:trPr>
        <w:tc>
          <w:tcPr>
            <w:tcW w:w="10265" w:type="dxa"/>
            <w:gridSpan w:val="5"/>
            <w:shd w:val="clear" w:color="auto" w:fill="1F487C"/>
          </w:tcPr>
          <w:p w14:paraId="4FD90ECD" w14:textId="77777777" w:rsidR="001A00CC" w:rsidRPr="001A00CC" w:rsidRDefault="001A00CC" w:rsidP="00A63D19">
            <w:pPr>
              <w:pStyle w:val="TableParagraph"/>
              <w:tabs>
                <w:tab w:val="left" w:pos="3002"/>
              </w:tabs>
              <w:spacing w:before="49" w:line="508" w:lineRule="exact"/>
              <w:ind w:left="110" w:right="2645" w:firstLine="62"/>
              <w:rPr>
                <w:rFonts w:ascii="Arial" w:hAnsi="Arial" w:cs="Arial"/>
                <w:b/>
              </w:rPr>
            </w:pPr>
            <w:r w:rsidRPr="001A00CC">
              <w:rPr>
                <w:rFonts w:ascii="Arial" w:hAnsi="Arial" w:cs="Arial"/>
                <w:b/>
                <w:color w:val="FFFFFF"/>
              </w:rPr>
              <w:t>*Assessment will take place with reference to the following information A=Application</w:t>
            </w:r>
            <w:r w:rsidRPr="001A00CC">
              <w:rPr>
                <w:rFonts w:ascii="Arial" w:hAnsi="Arial" w:cs="Arial"/>
                <w:b/>
                <w:color w:val="FFFFFF"/>
                <w:spacing w:val="-1"/>
              </w:rPr>
              <w:t xml:space="preserve"> </w:t>
            </w:r>
            <w:r w:rsidRPr="001A00CC">
              <w:rPr>
                <w:rFonts w:ascii="Arial" w:hAnsi="Arial" w:cs="Arial"/>
                <w:b/>
                <w:color w:val="FFFFFF"/>
              </w:rPr>
              <w:t>form</w:t>
            </w:r>
            <w:r w:rsidRPr="001A00CC">
              <w:rPr>
                <w:rFonts w:ascii="Arial" w:hAnsi="Arial" w:cs="Arial"/>
                <w:b/>
                <w:color w:val="FFFFFF"/>
              </w:rPr>
              <w:tab/>
              <w:t>I=Interview</w:t>
            </w:r>
          </w:p>
          <w:p w14:paraId="5519AFA7" w14:textId="77777777" w:rsidR="001A00CC" w:rsidRPr="001A00CC" w:rsidRDefault="001A00CC" w:rsidP="00A63D19">
            <w:pPr>
              <w:pStyle w:val="TableParagraph"/>
              <w:spacing w:before="1"/>
              <w:rPr>
                <w:rFonts w:ascii="Arial" w:hAnsi="Arial" w:cs="Arial"/>
                <w:b/>
              </w:rPr>
            </w:pPr>
          </w:p>
        </w:tc>
      </w:tr>
    </w:tbl>
    <w:p w14:paraId="581E0686" w14:textId="77777777" w:rsidR="00840DC0" w:rsidRPr="00840DC0" w:rsidRDefault="00840DC0" w:rsidP="00840DC0">
      <w:pPr>
        <w:rPr>
          <w:rFonts w:ascii="Arial" w:eastAsia="Times New Roman" w:hAnsi="Arial" w:cs="Arial"/>
          <w:b/>
          <w:sz w:val="24"/>
          <w:szCs w:val="24"/>
        </w:rPr>
      </w:pPr>
    </w:p>
    <w:p w14:paraId="3CF2AC5A" w14:textId="2A6C42CC" w:rsidR="00942E2E" w:rsidRDefault="00942E2E" w:rsidP="00942E2E">
      <w:pPr>
        <w:rPr>
          <w:rFonts w:ascii="Arial" w:hAnsi="Arial" w:cs="Arial"/>
          <w:b/>
          <w:color w:val="000000"/>
          <w:sz w:val="24"/>
          <w:szCs w:val="24"/>
        </w:rPr>
      </w:pPr>
    </w:p>
    <w:p w14:paraId="700DF666" w14:textId="77777777" w:rsidR="00942E2E" w:rsidRPr="00517509" w:rsidRDefault="00942E2E" w:rsidP="00517509">
      <w:pPr>
        <w:ind w:left="720" w:hanging="360"/>
        <w:jc w:val="center"/>
        <w:rPr>
          <w:rFonts w:ascii="Arial" w:eastAsia="Times New Roman" w:hAnsi="Arial" w:cs="Arial"/>
          <w:b/>
          <w:sz w:val="24"/>
          <w:szCs w:val="24"/>
        </w:rPr>
      </w:pPr>
    </w:p>
    <w:sectPr w:rsidR="00942E2E" w:rsidRPr="00517509" w:rsidSect="000676B1">
      <w:headerReference w:type="default" r:id="rId11"/>
      <w:footerReference w:type="default" r:id="rId12"/>
      <w:headerReference w:type="first" r:id="rId13"/>
      <w:footerReference w:type="first" r:id="rId1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C5780" w14:textId="77777777" w:rsidR="001562B6" w:rsidRDefault="001562B6" w:rsidP="00F64541">
      <w:pPr>
        <w:spacing w:after="0" w:line="240" w:lineRule="auto"/>
      </w:pPr>
      <w:r>
        <w:separator/>
      </w:r>
    </w:p>
  </w:endnote>
  <w:endnote w:type="continuationSeparator" w:id="0">
    <w:p w14:paraId="6698C8E5" w14:textId="77777777" w:rsidR="001562B6" w:rsidRDefault="001562B6"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635FAF" w14:textId="77777777" w:rsidR="001562B6" w:rsidRDefault="001562B6" w:rsidP="00F64541">
      <w:pPr>
        <w:spacing w:after="0" w:line="240" w:lineRule="auto"/>
      </w:pPr>
      <w:r>
        <w:separator/>
      </w:r>
    </w:p>
  </w:footnote>
  <w:footnote w:type="continuationSeparator" w:id="0">
    <w:p w14:paraId="24F2CA8D" w14:textId="77777777" w:rsidR="001562B6" w:rsidRDefault="001562B6"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2"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27F1459"/>
    <w:multiLevelType w:val="hybridMultilevel"/>
    <w:tmpl w:val="12824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
  </w:num>
  <w:num w:numId="4">
    <w:abstractNumId w:val="3"/>
  </w:num>
  <w:num w:numId="5">
    <w:abstractNumId w:val="2"/>
  </w:num>
  <w:num w:numId="6">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573DE"/>
    <w:rsid w:val="000608F0"/>
    <w:rsid w:val="000676B1"/>
    <w:rsid w:val="00095770"/>
    <w:rsid w:val="000A1E26"/>
    <w:rsid w:val="000B087D"/>
    <w:rsid w:val="000B4788"/>
    <w:rsid w:val="000C064C"/>
    <w:rsid w:val="000C5330"/>
    <w:rsid w:val="000D192D"/>
    <w:rsid w:val="000D578F"/>
    <w:rsid w:val="000E6BE4"/>
    <w:rsid w:val="000F2769"/>
    <w:rsid w:val="00115F98"/>
    <w:rsid w:val="0011750D"/>
    <w:rsid w:val="00120C6B"/>
    <w:rsid w:val="0012513A"/>
    <w:rsid w:val="00132A74"/>
    <w:rsid w:val="0013325D"/>
    <w:rsid w:val="0013781A"/>
    <w:rsid w:val="00140CBB"/>
    <w:rsid w:val="00142148"/>
    <w:rsid w:val="00143E5B"/>
    <w:rsid w:val="001562B6"/>
    <w:rsid w:val="00171F95"/>
    <w:rsid w:val="001753CF"/>
    <w:rsid w:val="001760C0"/>
    <w:rsid w:val="00180D45"/>
    <w:rsid w:val="0018349B"/>
    <w:rsid w:val="00185C4F"/>
    <w:rsid w:val="00186375"/>
    <w:rsid w:val="00190E08"/>
    <w:rsid w:val="00193732"/>
    <w:rsid w:val="001A00CC"/>
    <w:rsid w:val="001A03E0"/>
    <w:rsid w:val="001A0E01"/>
    <w:rsid w:val="001A1D03"/>
    <w:rsid w:val="001A3BDB"/>
    <w:rsid w:val="001A5ADC"/>
    <w:rsid w:val="001A7C02"/>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6317A"/>
    <w:rsid w:val="0028074C"/>
    <w:rsid w:val="00290DD4"/>
    <w:rsid w:val="00293DE2"/>
    <w:rsid w:val="002A46F0"/>
    <w:rsid w:val="002B4C7F"/>
    <w:rsid w:val="002B687F"/>
    <w:rsid w:val="002C433A"/>
    <w:rsid w:val="002C6708"/>
    <w:rsid w:val="002D4DA0"/>
    <w:rsid w:val="00315A36"/>
    <w:rsid w:val="00315A6E"/>
    <w:rsid w:val="00322021"/>
    <w:rsid w:val="00331421"/>
    <w:rsid w:val="00343E7C"/>
    <w:rsid w:val="0035453A"/>
    <w:rsid w:val="0036057E"/>
    <w:rsid w:val="003606AA"/>
    <w:rsid w:val="00362957"/>
    <w:rsid w:val="00365BC5"/>
    <w:rsid w:val="00367904"/>
    <w:rsid w:val="00367F6B"/>
    <w:rsid w:val="00372E1C"/>
    <w:rsid w:val="00382B6C"/>
    <w:rsid w:val="00387AC2"/>
    <w:rsid w:val="00395CFB"/>
    <w:rsid w:val="00395DAB"/>
    <w:rsid w:val="003A4DA6"/>
    <w:rsid w:val="003A6764"/>
    <w:rsid w:val="003B1356"/>
    <w:rsid w:val="003B3ED7"/>
    <w:rsid w:val="003C4CA1"/>
    <w:rsid w:val="003C52BA"/>
    <w:rsid w:val="003D1F33"/>
    <w:rsid w:val="003D28C6"/>
    <w:rsid w:val="003D2D82"/>
    <w:rsid w:val="003D6C16"/>
    <w:rsid w:val="003F0E74"/>
    <w:rsid w:val="00410020"/>
    <w:rsid w:val="00415027"/>
    <w:rsid w:val="00415DCB"/>
    <w:rsid w:val="00421946"/>
    <w:rsid w:val="00426730"/>
    <w:rsid w:val="00426A35"/>
    <w:rsid w:val="0043321C"/>
    <w:rsid w:val="00435E46"/>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35EC"/>
    <w:rsid w:val="004C6685"/>
    <w:rsid w:val="004D616E"/>
    <w:rsid w:val="00503BCD"/>
    <w:rsid w:val="00504652"/>
    <w:rsid w:val="00505C2C"/>
    <w:rsid w:val="00517509"/>
    <w:rsid w:val="005250F7"/>
    <w:rsid w:val="00525921"/>
    <w:rsid w:val="00532CAB"/>
    <w:rsid w:val="005364FB"/>
    <w:rsid w:val="005406E4"/>
    <w:rsid w:val="00542011"/>
    <w:rsid w:val="0054569E"/>
    <w:rsid w:val="005503B0"/>
    <w:rsid w:val="00555D40"/>
    <w:rsid w:val="00556BDF"/>
    <w:rsid w:val="0058071A"/>
    <w:rsid w:val="00582C7B"/>
    <w:rsid w:val="00593282"/>
    <w:rsid w:val="005A117C"/>
    <w:rsid w:val="005A298A"/>
    <w:rsid w:val="005B26DF"/>
    <w:rsid w:val="005C2BD2"/>
    <w:rsid w:val="005D12C8"/>
    <w:rsid w:val="005E013A"/>
    <w:rsid w:val="005E581E"/>
    <w:rsid w:val="005F0814"/>
    <w:rsid w:val="00600758"/>
    <w:rsid w:val="006010C3"/>
    <w:rsid w:val="006125DB"/>
    <w:rsid w:val="006136C2"/>
    <w:rsid w:val="006168A0"/>
    <w:rsid w:val="00617F7F"/>
    <w:rsid w:val="00620133"/>
    <w:rsid w:val="00630B3F"/>
    <w:rsid w:val="0063155B"/>
    <w:rsid w:val="00643990"/>
    <w:rsid w:val="006475AB"/>
    <w:rsid w:val="0065348F"/>
    <w:rsid w:val="006621E5"/>
    <w:rsid w:val="00667E34"/>
    <w:rsid w:val="00670A7A"/>
    <w:rsid w:val="00672C73"/>
    <w:rsid w:val="00680BA3"/>
    <w:rsid w:val="00681626"/>
    <w:rsid w:val="006863E9"/>
    <w:rsid w:val="00686A69"/>
    <w:rsid w:val="00691395"/>
    <w:rsid w:val="0069590A"/>
    <w:rsid w:val="00696EC9"/>
    <w:rsid w:val="006A1EF4"/>
    <w:rsid w:val="006B0F80"/>
    <w:rsid w:val="006B3F5A"/>
    <w:rsid w:val="006D0B76"/>
    <w:rsid w:val="006E29F7"/>
    <w:rsid w:val="006F34CD"/>
    <w:rsid w:val="0070044A"/>
    <w:rsid w:val="00703348"/>
    <w:rsid w:val="00704301"/>
    <w:rsid w:val="00711EAE"/>
    <w:rsid w:val="00714ED7"/>
    <w:rsid w:val="007219FA"/>
    <w:rsid w:val="00743AC1"/>
    <w:rsid w:val="00747882"/>
    <w:rsid w:val="007516E1"/>
    <w:rsid w:val="00757144"/>
    <w:rsid w:val="007571E1"/>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A7623"/>
    <w:rsid w:val="007B1876"/>
    <w:rsid w:val="007E398F"/>
    <w:rsid w:val="007E4718"/>
    <w:rsid w:val="007E5C64"/>
    <w:rsid w:val="007F02D6"/>
    <w:rsid w:val="007F1221"/>
    <w:rsid w:val="007F64C2"/>
    <w:rsid w:val="007F7388"/>
    <w:rsid w:val="008008EC"/>
    <w:rsid w:val="00803045"/>
    <w:rsid w:val="00812FAF"/>
    <w:rsid w:val="00826C53"/>
    <w:rsid w:val="00832F16"/>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F6AAD"/>
    <w:rsid w:val="009027C9"/>
    <w:rsid w:val="00910A03"/>
    <w:rsid w:val="00911FB4"/>
    <w:rsid w:val="009206BF"/>
    <w:rsid w:val="00920ADD"/>
    <w:rsid w:val="00923875"/>
    <w:rsid w:val="009262D9"/>
    <w:rsid w:val="00934B75"/>
    <w:rsid w:val="00940E42"/>
    <w:rsid w:val="00942E2E"/>
    <w:rsid w:val="00943247"/>
    <w:rsid w:val="00943C2A"/>
    <w:rsid w:val="0094478F"/>
    <w:rsid w:val="009476CB"/>
    <w:rsid w:val="009607DE"/>
    <w:rsid w:val="00966030"/>
    <w:rsid w:val="009671BC"/>
    <w:rsid w:val="00976C87"/>
    <w:rsid w:val="009770C5"/>
    <w:rsid w:val="00983793"/>
    <w:rsid w:val="00983DCF"/>
    <w:rsid w:val="00984F83"/>
    <w:rsid w:val="00987CF7"/>
    <w:rsid w:val="00996A88"/>
    <w:rsid w:val="0099722F"/>
    <w:rsid w:val="009A233C"/>
    <w:rsid w:val="009A6B11"/>
    <w:rsid w:val="009A77AE"/>
    <w:rsid w:val="009B106B"/>
    <w:rsid w:val="009B2F52"/>
    <w:rsid w:val="009B5551"/>
    <w:rsid w:val="009D6C71"/>
    <w:rsid w:val="009E0AFF"/>
    <w:rsid w:val="009E7479"/>
    <w:rsid w:val="009F2933"/>
    <w:rsid w:val="009F7BB5"/>
    <w:rsid w:val="00A001D4"/>
    <w:rsid w:val="00A02A32"/>
    <w:rsid w:val="00A02C44"/>
    <w:rsid w:val="00A10256"/>
    <w:rsid w:val="00A1338C"/>
    <w:rsid w:val="00A14F92"/>
    <w:rsid w:val="00A15E0B"/>
    <w:rsid w:val="00A16FEF"/>
    <w:rsid w:val="00A22B15"/>
    <w:rsid w:val="00A27639"/>
    <w:rsid w:val="00A325F7"/>
    <w:rsid w:val="00A33458"/>
    <w:rsid w:val="00A360C9"/>
    <w:rsid w:val="00A36E01"/>
    <w:rsid w:val="00A41919"/>
    <w:rsid w:val="00A4298D"/>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4212"/>
    <w:rsid w:val="00AE1C26"/>
    <w:rsid w:val="00AF0988"/>
    <w:rsid w:val="00AF1326"/>
    <w:rsid w:val="00AF3B60"/>
    <w:rsid w:val="00AF3E5B"/>
    <w:rsid w:val="00AF43A6"/>
    <w:rsid w:val="00B16D6B"/>
    <w:rsid w:val="00B17CDE"/>
    <w:rsid w:val="00B20A4B"/>
    <w:rsid w:val="00B215C8"/>
    <w:rsid w:val="00B22F84"/>
    <w:rsid w:val="00B25ADA"/>
    <w:rsid w:val="00B25FC1"/>
    <w:rsid w:val="00B30206"/>
    <w:rsid w:val="00B32F27"/>
    <w:rsid w:val="00B34318"/>
    <w:rsid w:val="00B42B12"/>
    <w:rsid w:val="00B4503F"/>
    <w:rsid w:val="00B46536"/>
    <w:rsid w:val="00B541BB"/>
    <w:rsid w:val="00B63BB3"/>
    <w:rsid w:val="00B703A0"/>
    <w:rsid w:val="00B721D1"/>
    <w:rsid w:val="00B74BB2"/>
    <w:rsid w:val="00B8274C"/>
    <w:rsid w:val="00B92DA1"/>
    <w:rsid w:val="00BA2CC3"/>
    <w:rsid w:val="00BA7801"/>
    <w:rsid w:val="00BC24C6"/>
    <w:rsid w:val="00BC4F53"/>
    <w:rsid w:val="00BD46D3"/>
    <w:rsid w:val="00BD56AC"/>
    <w:rsid w:val="00BD593A"/>
    <w:rsid w:val="00BE4B43"/>
    <w:rsid w:val="00BE5F1F"/>
    <w:rsid w:val="00C03210"/>
    <w:rsid w:val="00C0486C"/>
    <w:rsid w:val="00C07D8A"/>
    <w:rsid w:val="00C132E6"/>
    <w:rsid w:val="00C13417"/>
    <w:rsid w:val="00C1343C"/>
    <w:rsid w:val="00C15727"/>
    <w:rsid w:val="00C179DB"/>
    <w:rsid w:val="00C17F99"/>
    <w:rsid w:val="00C27629"/>
    <w:rsid w:val="00C405D8"/>
    <w:rsid w:val="00C5192A"/>
    <w:rsid w:val="00C7284A"/>
    <w:rsid w:val="00C80514"/>
    <w:rsid w:val="00C90980"/>
    <w:rsid w:val="00C97192"/>
    <w:rsid w:val="00CA2F51"/>
    <w:rsid w:val="00CB06BF"/>
    <w:rsid w:val="00CC10B5"/>
    <w:rsid w:val="00CC255D"/>
    <w:rsid w:val="00CC37C0"/>
    <w:rsid w:val="00CD34F0"/>
    <w:rsid w:val="00CD7EB2"/>
    <w:rsid w:val="00CE6B45"/>
    <w:rsid w:val="00CF22F4"/>
    <w:rsid w:val="00CF5C71"/>
    <w:rsid w:val="00D03B55"/>
    <w:rsid w:val="00D03DD4"/>
    <w:rsid w:val="00D13244"/>
    <w:rsid w:val="00D14334"/>
    <w:rsid w:val="00D1599D"/>
    <w:rsid w:val="00D20B2D"/>
    <w:rsid w:val="00D4150D"/>
    <w:rsid w:val="00D5089E"/>
    <w:rsid w:val="00D568F4"/>
    <w:rsid w:val="00D63408"/>
    <w:rsid w:val="00D653F6"/>
    <w:rsid w:val="00D72A51"/>
    <w:rsid w:val="00D75229"/>
    <w:rsid w:val="00D763B0"/>
    <w:rsid w:val="00D77F89"/>
    <w:rsid w:val="00D84D7F"/>
    <w:rsid w:val="00D914BB"/>
    <w:rsid w:val="00D94C95"/>
    <w:rsid w:val="00DA1375"/>
    <w:rsid w:val="00DA6799"/>
    <w:rsid w:val="00DC5A97"/>
    <w:rsid w:val="00DD6CD5"/>
    <w:rsid w:val="00DE5A65"/>
    <w:rsid w:val="00DE6BC2"/>
    <w:rsid w:val="00DF5A5A"/>
    <w:rsid w:val="00DF5E25"/>
    <w:rsid w:val="00E12C3E"/>
    <w:rsid w:val="00E14CE4"/>
    <w:rsid w:val="00E46E51"/>
    <w:rsid w:val="00E648F7"/>
    <w:rsid w:val="00E73D24"/>
    <w:rsid w:val="00E779DF"/>
    <w:rsid w:val="00E77E5F"/>
    <w:rsid w:val="00E8041A"/>
    <w:rsid w:val="00E83186"/>
    <w:rsid w:val="00E84BC9"/>
    <w:rsid w:val="00E87F87"/>
    <w:rsid w:val="00EA08F8"/>
    <w:rsid w:val="00EA3CD2"/>
    <w:rsid w:val="00EB460F"/>
    <w:rsid w:val="00EB4AFC"/>
    <w:rsid w:val="00EB51B6"/>
    <w:rsid w:val="00EB6022"/>
    <w:rsid w:val="00EC02C0"/>
    <w:rsid w:val="00EC2823"/>
    <w:rsid w:val="00ED1551"/>
    <w:rsid w:val="00ED2543"/>
    <w:rsid w:val="00ED25B6"/>
    <w:rsid w:val="00ED6FF6"/>
    <w:rsid w:val="00EE5E70"/>
    <w:rsid w:val="00F03246"/>
    <w:rsid w:val="00F04DCD"/>
    <w:rsid w:val="00F06D6D"/>
    <w:rsid w:val="00F10441"/>
    <w:rsid w:val="00F143B3"/>
    <w:rsid w:val="00F23527"/>
    <w:rsid w:val="00F33A44"/>
    <w:rsid w:val="00F64541"/>
    <w:rsid w:val="00F73E89"/>
    <w:rsid w:val="00F74E4D"/>
    <w:rsid w:val="00F77EB3"/>
    <w:rsid w:val="00F819E1"/>
    <w:rsid w:val="00F83A0A"/>
    <w:rsid w:val="00F83B70"/>
    <w:rsid w:val="00F84DCC"/>
    <w:rsid w:val="00F916BD"/>
    <w:rsid w:val="00F95A4B"/>
    <w:rsid w:val="00FA4C4B"/>
    <w:rsid w:val="00FA6641"/>
    <w:rsid w:val="00FB23ED"/>
    <w:rsid w:val="00FB277D"/>
    <w:rsid w:val="00FE1A5F"/>
    <w:rsid w:val="00FE61D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B6CDE3-BD71-446F-829E-C1F7FC22E22C}">
  <ds:schemaRefs>
    <ds:schemaRef ds:uri="http://schemas.openxmlformats.org/officeDocument/2006/bibliography"/>
  </ds:schemaRefs>
</ds:datastoreItem>
</file>

<file path=customXml/itemProps3.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4.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25</TotalTime>
  <Pages>12</Pages>
  <Words>3103</Words>
  <Characters>17692</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20754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NOBBS, Jessica (NHS NORFOLK AND WAVENEY ICB - 26A)</cp:lastModifiedBy>
  <cp:revision>14</cp:revision>
  <cp:lastPrinted>2019-06-19T13:08:00Z</cp:lastPrinted>
  <dcterms:created xsi:type="dcterms:W3CDTF">2023-02-13T17:13:00Z</dcterms:created>
  <dcterms:modified xsi:type="dcterms:W3CDTF">2023-02-14T10:17:00Z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