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7BC89CE2"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 xml:space="preserve">Specialty Advisor for </w:t>
            </w:r>
            <w:r w:rsidR="00943C2A">
              <w:rPr>
                <w:rFonts w:ascii="Arial" w:eastAsia="Calibri" w:hAnsi="Arial" w:cs="Arial"/>
                <w:b/>
                <w:bCs/>
                <w:color w:val="000000"/>
                <w:sz w:val="24"/>
                <w:szCs w:val="24"/>
              </w:rPr>
              <w:t>Place Locality</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36243A7" w:rsidR="00BE4B43" w:rsidRPr="00747882" w:rsidRDefault="00B541BB" w:rsidP="00BE4B43">
            <w:pPr>
              <w:spacing w:after="0" w:line="240" w:lineRule="auto"/>
              <w:rPr>
                <w:rFonts w:ascii="Arial" w:eastAsia="Calibri" w:hAnsi="Arial" w:cs="Arial"/>
                <w:sz w:val="24"/>
                <w:szCs w:val="24"/>
              </w:rPr>
            </w:pPr>
            <w:r>
              <w:rPr>
                <w:rFonts w:ascii="Arial" w:eastAsia="Calibri" w:hAnsi="Arial" w:cs="Arial"/>
                <w:sz w:val="24"/>
                <w:szCs w:val="24"/>
              </w:rPr>
              <w:t>PCN Development Teams</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3928235C" w:rsidR="00BE4B43" w:rsidRPr="00747882" w:rsidRDefault="00B541BB"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Executive Director of Patients</w:t>
            </w:r>
            <w:r w:rsidR="00F73E89">
              <w:rPr>
                <w:rFonts w:ascii="Arial" w:eastAsia="Calibri" w:hAnsi="Arial" w:cs="Arial"/>
                <w:color w:val="000000"/>
                <w:sz w:val="24"/>
                <w:szCs w:val="24"/>
              </w:rPr>
              <w:t xml:space="preserve"> and Communities</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7AA79391"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r>
              <w:rPr>
                <w:rFonts w:ascii="Arial" w:eastAsia="Calibri" w:hAnsi="Arial" w:cs="Arial"/>
                <w:color w:val="000000"/>
                <w:sz w:val="24"/>
                <w:szCs w:val="24"/>
              </w:rPr>
              <w:t>.</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3D013C13" w:rsidR="00BE4B43" w:rsidRPr="00747882" w:rsidRDefault="00F77EB3" w:rsidP="00BE4B43">
            <w:pPr>
              <w:spacing w:after="0" w:line="240" w:lineRule="auto"/>
              <w:rPr>
                <w:rFonts w:ascii="Arial" w:eastAsia="Calibri" w:hAnsi="Arial" w:cs="Arial"/>
                <w:color w:val="000000"/>
                <w:sz w:val="24"/>
                <w:szCs w:val="24"/>
              </w:rPr>
            </w:pPr>
            <w:r w:rsidRPr="00F77EB3">
              <w:rPr>
                <w:rFonts w:ascii="Arial" w:eastAsia="Calibri" w:hAnsi="Arial" w:cs="Arial"/>
                <w:color w:val="000000"/>
                <w:sz w:val="24"/>
                <w:szCs w:val="24"/>
              </w:rPr>
              <w:t>ICB Executive Patients and Communities Director in line with portfolio</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7AA3791D" w:rsidR="00747882" w:rsidRPr="00747882" w:rsidRDefault="00EB4AFC" w:rsidP="00BE4B43">
            <w:pPr>
              <w:spacing w:after="0" w:line="240" w:lineRule="auto"/>
              <w:rPr>
                <w:rFonts w:ascii="Arial" w:eastAsia="Calibri" w:hAnsi="Arial" w:cs="Arial"/>
                <w:color w:val="000000"/>
                <w:sz w:val="24"/>
                <w:szCs w:val="24"/>
              </w:rPr>
            </w:pPr>
            <w:r w:rsidRPr="00EB4AFC">
              <w:rPr>
                <w:rFonts w:ascii="Arial" w:eastAsia="Calibri" w:hAnsi="Arial" w:cs="Arial"/>
                <w:color w:val="000000"/>
                <w:sz w:val="24"/>
                <w:szCs w:val="24"/>
              </w:rPr>
              <w:t>Associate Director of PCN Development (for the relevant place.)</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C74433" w:rsidRDefault="00A95E35" w:rsidP="00A95E35">
            <w:pPr>
              <w:pStyle w:val="Heading1"/>
              <w:kinsoku w:val="0"/>
              <w:overflowPunct w:val="0"/>
              <w:ind w:left="0"/>
              <w:outlineLvl w:val="0"/>
              <w:rPr>
                <w:color w:val="4F81BD" w:themeColor="accent1"/>
              </w:rPr>
            </w:pPr>
            <w:r w:rsidRPr="00C74433">
              <w:rPr>
                <w:color w:val="4F81BD" w:themeColor="accent1"/>
              </w:rPr>
              <w:t>Job Purpose</w:t>
            </w:r>
          </w:p>
          <w:p w14:paraId="36A539EB" w14:textId="77777777" w:rsidR="001A7C02" w:rsidRPr="001A7C02" w:rsidRDefault="001A7C02" w:rsidP="00D72A51">
            <w:pPr>
              <w:pStyle w:val="Heading1"/>
              <w:numPr>
                <w:ilvl w:val="0"/>
                <w:numId w:val="29"/>
              </w:numPr>
              <w:ind w:left="360"/>
              <w:outlineLvl w:val="0"/>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AD4212">
            <w:pPr>
              <w:pStyle w:val="Heading1"/>
              <w:numPr>
                <w:ilvl w:val="0"/>
                <w:numId w:val="29"/>
              </w:numPr>
              <w:ind w:left="360"/>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3B9B00AA"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Providing specialty expert knowledge and advice for an identified system wide transformation programme or priority clinical and/or care area for example learning difficulties or population health management.</w:t>
            </w:r>
          </w:p>
          <w:p w14:paraId="11B5A9CA" w14:textId="77777777" w:rsidR="00F74E4D" w:rsidRPr="001A7C02" w:rsidRDefault="00F74E4D" w:rsidP="00AD4212">
            <w:pPr>
              <w:pStyle w:val="Heading1"/>
              <w:ind w:left="360"/>
              <w:outlineLvl w:val="0"/>
              <w:rPr>
                <w:b w:val="0"/>
                <w:bCs w:val="0"/>
                <w:u w:val="none"/>
              </w:rPr>
            </w:pPr>
          </w:p>
          <w:p w14:paraId="44754CDA"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Leading transformation and service re-design in one or more of our ICS Transformation Programme areas (such as palliative and end of life care)</w:t>
            </w:r>
          </w:p>
          <w:p w14:paraId="79481856" w14:textId="77777777" w:rsidR="00F74E4D" w:rsidRPr="001A7C02" w:rsidRDefault="00F74E4D" w:rsidP="00AD4212">
            <w:pPr>
              <w:pStyle w:val="Heading1"/>
              <w:ind w:left="360"/>
              <w:outlineLvl w:val="0"/>
              <w:rPr>
                <w:b w:val="0"/>
                <w:bCs w:val="0"/>
                <w:u w:val="none"/>
              </w:rPr>
            </w:pPr>
          </w:p>
          <w:p w14:paraId="631231E4"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 xml:space="preserve">Leading the coordination of responses to population health needs at system level, and with the </w:t>
            </w:r>
            <w:proofErr w:type="gramStart"/>
            <w:r w:rsidRPr="001A7C02">
              <w:rPr>
                <w:b w:val="0"/>
                <w:bCs w:val="0"/>
                <w:u w:val="none"/>
              </w:rPr>
              <w:t>place based</w:t>
            </w:r>
            <w:proofErr w:type="gramEnd"/>
            <w:r w:rsidRPr="001A7C02">
              <w:rPr>
                <w:b w:val="0"/>
                <w:bCs w:val="0"/>
                <w:u w:val="none"/>
              </w:rPr>
              <w:t xml:space="preserve"> teams as appropriate such as developing the specification for acute respiratory infection hubs and coordinating each place to deliver to that specification within their locality. </w:t>
            </w:r>
          </w:p>
          <w:p w14:paraId="6FEE914F" w14:textId="77777777" w:rsidR="00F74E4D" w:rsidRPr="001A7C02" w:rsidRDefault="00F74E4D" w:rsidP="00AD4212">
            <w:pPr>
              <w:pStyle w:val="Heading1"/>
              <w:ind w:left="720"/>
              <w:outlineLvl w:val="0"/>
              <w:rPr>
                <w:b w:val="0"/>
                <w:bCs w:val="0"/>
                <w:u w:val="none"/>
              </w:rPr>
            </w:pPr>
          </w:p>
          <w:p w14:paraId="400E3357" w14:textId="04EE4CBB" w:rsidR="001A7C02" w:rsidRDefault="001A7C02" w:rsidP="00AD4212">
            <w:pPr>
              <w:pStyle w:val="Heading1"/>
              <w:numPr>
                <w:ilvl w:val="0"/>
                <w:numId w:val="29"/>
              </w:numPr>
              <w:ind w:left="720"/>
              <w:outlineLvl w:val="0"/>
              <w:rPr>
                <w:b w:val="0"/>
                <w:bCs w:val="0"/>
                <w:u w:val="none"/>
              </w:rPr>
            </w:pPr>
            <w:r w:rsidRPr="001A7C02">
              <w:rPr>
                <w:b w:val="0"/>
                <w:bCs w:val="0"/>
                <w:u w:val="none"/>
              </w:rPr>
              <w:t>Providing professional advice within the system such as contributing to individual funding request panels</w:t>
            </w:r>
          </w:p>
          <w:p w14:paraId="060F0942" w14:textId="77777777" w:rsidR="00D72A51" w:rsidRPr="00D72A51" w:rsidRDefault="00D72A51" w:rsidP="00D72A51">
            <w:pPr>
              <w:rPr>
                <w:lang w:eastAsia="en-GB"/>
              </w:rPr>
            </w:pPr>
          </w:p>
          <w:p w14:paraId="7BD46665" w14:textId="77777777" w:rsidR="001A7C02" w:rsidRPr="001A7C02" w:rsidRDefault="001A7C02" w:rsidP="00AD4212">
            <w:pPr>
              <w:pStyle w:val="Heading1"/>
              <w:numPr>
                <w:ilvl w:val="0"/>
                <w:numId w:val="29"/>
              </w:numPr>
              <w:ind w:left="360"/>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AD4212">
            <w:pPr>
              <w:pStyle w:val="Heading1"/>
              <w:numPr>
                <w:ilvl w:val="0"/>
                <w:numId w:val="29"/>
              </w:numPr>
              <w:ind w:left="360"/>
              <w:outlineLvl w:val="0"/>
              <w:rPr>
                <w:b w:val="0"/>
                <w:bCs w:val="0"/>
                <w:u w:val="none"/>
              </w:rPr>
            </w:pPr>
            <w:r w:rsidRPr="001A7C02">
              <w:rPr>
                <w:b w:val="0"/>
                <w:bCs w:val="0"/>
                <w:u w:val="none"/>
              </w:rPr>
              <w:t xml:space="preserve">Over time, you may be invited to rotate between roles to share or broaden your </w:t>
            </w:r>
            <w:r w:rsidRPr="001A7C02">
              <w:rPr>
                <w:b w:val="0"/>
                <w:bCs w:val="0"/>
                <w:u w:val="none"/>
              </w:rPr>
              <w:lastRenderedPageBreak/>
              <w:t>leadership experience.</w:t>
            </w:r>
          </w:p>
          <w:p w14:paraId="43DDA1A2" w14:textId="77777777" w:rsidR="00D72A51" w:rsidRPr="00D72A51" w:rsidRDefault="00D72A51" w:rsidP="00D72A51">
            <w:pPr>
              <w:rPr>
                <w:lang w:eastAsia="en-GB"/>
              </w:rPr>
            </w:pPr>
          </w:p>
          <w:p w14:paraId="349C9249" w14:textId="70AAE27E" w:rsidR="009607DE" w:rsidRPr="00F96D6D" w:rsidRDefault="006A2BB9"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747882">
              <w:rPr>
                <w:rFonts w:ascii="Arial" w:hAnsi="Arial" w:cs="Arial"/>
                <w:b/>
                <w:bCs/>
                <w:color w:val="4F81BD"/>
                <w:sz w:val="24"/>
                <w:szCs w:val="24"/>
                <w:u w:val="single"/>
              </w:rPr>
              <w:t xml:space="preserve"> Advisor </w:t>
            </w:r>
            <w:r w:rsidR="009607DE" w:rsidRPr="00F96D6D">
              <w:rPr>
                <w:rFonts w:ascii="Arial" w:hAnsi="Arial" w:cs="Arial"/>
                <w:b/>
                <w:bCs/>
                <w:color w:val="4F81BD"/>
                <w:sz w:val="24"/>
                <w:szCs w:val="24"/>
                <w:u w:val="single"/>
              </w:rPr>
              <w:t>Key Working Relationships</w:t>
            </w:r>
          </w:p>
          <w:p w14:paraId="0EC0104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Work proactively across organisational boundaries within the Norfolk and Waveney Integrated Care System and across multiple partners to improve population health outcomes and the way services are delivered.</w:t>
            </w:r>
          </w:p>
          <w:p w14:paraId="6A9591C4" w14:textId="77777777" w:rsidR="002A46F0" w:rsidRPr="00714ED7" w:rsidRDefault="002A46F0" w:rsidP="004C35EC">
            <w:pPr>
              <w:rPr>
                <w:lang w:eastAsia="en-GB"/>
              </w:rPr>
            </w:pPr>
          </w:p>
          <w:p w14:paraId="793D86B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Operate effectively in a flexible and demanding environment and proactively engage with stakeholders.</w:t>
            </w:r>
          </w:p>
          <w:p w14:paraId="0D5C02DE" w14:textId="77777777" w:rsidR="002A46F0" w:rsidRPr="00714ED7" w:rsidRDefault="002A46F0" w:rsidP="004C35EC">
            <w:pPr>
              <w:rPr>
                <w:lang w:eastAsia="en-GB"/>
              </w:rPr>
            </w:pPr>
          </w:p>
          <w:p w14:paraId="48666EFA"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Communicate to proactively build good working relationships; provide information and advice to a wide range of internal and external stakeholders.</w:t>
            </w:r>
          </w:p>
          <w:p w14:paraId="34C558E3" w14:textId="77777777" w:rsidR="002A46F0" w:rsidRPr="00714ED7" w:rsidRDefault="002A46F0" w:rsidP="004C35EC">
            <w:pPr>
              <w:rPr>
                <w:lang w:eastAsia="en-GB"/>
              </w:rPr>
            </w:pPr>
          </w:p>
          <w:p w14:paraId="1CBC4BC2"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Have open and proactive two-way communication with specified line manager to discuss and update on priorities and programme developments whilst retaining overall accountability to the ICB executive director with overall responsibility for your area: Director of Patients and Communities.</w:t>
            </w:r>
          </w:p>
          <w:p w14:paraId="36AD1AA6" w14:textId="77777777" w:rsidR="002A46F0" w:rsidRPr="00714ED7" w:rsidRDefault="002A46F0" w:rsidP="004C35EC">
            <w:pPr>
              <w:rPr>
                <w:lang w:eastAsia="en-GB"/>
              </w:rPr>
            </w:pPr>
          </w:p>
          <w:p w14:paraId="359DED22" w14:textId="0E7D5F0A" w:rsidR="00714ED7" w:rsidRDefault="00714ED7" w:rsidP="004C35EC">
            <w:pPr>
              <w:pStyle w:val="Heading1"/>
              <w:numPr>
                <w:ilvl w:val="0"/>
                <w:numId w:val="29"/>
              </w:numPr>
              <w:ind w:left="360"/>
              <w:outlineLvl w:val="0"/>
              <w:rPr>
                <w:b w:val="0"/>
                <w:bCs w:val="0"/>
                <w:u w:val="none"/>
              </w:rPr>
            </w:pPr>
            <w:r w:rsidRPr="00714ED7">
              <w:rPr>
                <w:b w:val="0"/>
                <w:bCs w:val="0"/>
                <w:u w:val="none"/>
              </w:rPr>
              <w:t>Drive and challenge each key working relationship to innovate reforms to achieve agreed objectives.</w:t>
            </w:r>
          </w:p>
          <w:p w14:paraId="322AD15B" w14:textId="77777777" w:rsidR="002A46F0" w:rsidRPr="00714ED7" w:rsidRDefault="002A46F0" w:rsidP="004C35EC">
            <w:pPr>
              <w:rPr>
                <w:lang w:eastAsia="en-GB"/>
              </w:rPr>
            </w:pPr>
          </w:p>
          <w:p w14:paraId="069EF2C5"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 xml:space="preserve">Nurture key relationships with a range of individuals including other care professionals, clinicians, programme leads and patients/service users across health and care sectors </w:t>
            </w:r>
          </w:p>
          <w:p w14:paraId="4E80CC7D" w14:textId="77777777" w:rsidR="002A46F0" w:rsidRPr="00714ED7" w:rsidRDefault="002A46F0" w:rsidP="004C35EC">
            <w:pPr>
              <w:rPr>
                <w:lang w:eastAsia="en-GB"/>
              </w:rPr>
            </w:pPr>
          </w:p>
          <w:p w14:paraId="1AD412A3" w14:textId="77777777" w:rsidR="00714ED7" w:rsidRPr="00714ED7" w:rsidRDefault="00714ED7" w:rsidP="004C35EC">
            <w:pPr>
              <w:pStyle w:val="Heading1"/>
              <w:numPr>
                <w:ilvl w:val="0"/>
                <w:numId w:val="29"/>
              </w:numPr>
              <w:ind w:left="360"/>
              <w:outlineLvl w:val="0"/>
              <w:rPr>
                <w:b w:val="0"/>
                <w:bCs w:val="0"/>
                <w:u w:val="none"/>
              </w:rPr>
            </w:pPr>
            <w:r w:rsidRPr="00714ED7">
              <w:rPr>
                <w:b w:val="0"/>
                <w:bCs w:val="0"/>
                <w:u w:val="none"/>
              </w:rPr>
              <w:t xml:space="preserve">Identify and work with the relevant individuals in the health/care leadership of the assigned area of work e.g., appropriate professional groups, users, carers, key </w:t>
            </w:r>
            <w:proofErr w:type="gramStart"/>
            <w:r w:rsidRPr="00714ED7">
              <w:rPr>
                <w:b w:val="0"/>
                <w:bCs w:val="0"/>
                <w:u w:val="none"/>
              </w:rPr>
              <w:t>organisations</w:t>
            </w:r>
            <w:proofErr w:type="gramEnd"/>
            <w:r w:rsidRPr="00714ED7">
              <w:rPr>
                <w:b w:val="0"/>
                <w:bCs w:val="0"/>
                <w:u w:val="none"/>
              </w:rPr>
              <w:t xml:space="preserve"> and staff.</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5B089A1B" w14:textId="6D1E83FB" w:rsidR="00D568F4" w:rsidRPr="002A46F0" w:rsidRDefault="006A2BB9"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D568F4" w:rsidRPr="00D568F4">
              <w:rPr>
                <w:rFonts w:ascii="Arial" w:hAnsi="Arial" w:cs="Arial"/>
                <w:b/>
                <w:bCs/>
                <w:color w:val="4F81BD"/>
                <w:sz w:val="24"/>
                <w:szCs w:val="24"/>
                <w:u w:val="single"/>
              </w:rPr>
              <w:t xml:space="preserve">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4C35EC">
            <w:pPr>
              <w:pStyle w:val="Heading1"/>
              <w:numPr>
                <w:ilvl w:val="0"/>
                <w:numId w:val="29"/>
              </w:numPr>
              <w:ind w:left="360"/>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4C35EC">
            <w:pPr>
              <w:pStyle w:val="Heading1"/>
              <w:numPr>
                <w:ilvl w:val="0"/>
                <w:numId w:val="29"/>
              </w:numPr>
              <w:ind w:left="360"/>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2C2F12"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2C2F12">
              <w:rPr>
                <w:rFonts w:ascii="Arial" w:hAnsi="Arial" w:cs="Arial"/>
                <w:b/>
                <w:bCs/>
                <w:sz w:val="24"/>
                <w:szCs w:val="24"/>
                <w:u w:val="single"/>
              </w:rPr>
              <w:t>Clinical and Care Professional Leadership</w:t>
            </w:r>
          </w:p>
          <w:p w14:paraId="61617E5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effective clinical and care professional leadership on behalf of the Norfolk and Waveney Integrated Care System in the redesign of services based on population health needs and identified system priorities.</w:t>
            </w:r>
          </w:p>
          <w:p w14:paraId="3A50D500" w14:textId="77777777" w:rsidR="00B30206" w:rsidRPr="00643990" w:rsidRDefault="00B30206" w:rsidP="002A46F0">
            <w:pPr>
              <w:pStyle w:val="Heading1"/>
              <w:ind w:left="360"/>
              <w:outlineLvl w:val="0"/>
              <w:rPr>
                <w:b w:val="0"/>
                <w:bCs w:val="0"/>
                <w:u w:val="none"/>
              </w:rPr>
            </w:pPr>
          </w:p>
          <w:p w14:paraId="74386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528856C" w14:textId="77777777" w:rsidR="00B30206" w:rsidRPr="00643990" w:rsidRDefault="00B30206" w:rsidP="002A46F0">
            <w:pPr>
              <w:pStyle w:val="Heading1"/>
              <w:ind w:left="360"/>
              <w:outlineLvl w:val="0"/>
              <w:rPr>
                <w:b w:val="0"/>
                <w:bCs w:val="0"/>
                <w:u w:val="none"/>
              </w:rPr>
            </w:pPr>
          </w:p>
          <w:p w14:paraId="33D6532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 xml:space="preserve">Lead effective communication with other clinical and care professionals </w:t>
            </w:r>
            <w:r w:rsidRPr="00643990">
              <w:rPr>
                <w:b w:val="0"/>
                <w:bCs w:val="0"/>
                <w:u w:val="none"/>
              </w:rPr>
              <w:lastRenderedPageBreak/>
              <w:t>from across the system, sharing best practice and representing their views in the re-design and improvement of services.</w:t>
            </w:r>
          </w:p>
          <w:p w14:paraId="23867883" w14:textId="77777777" w:rsidR="00B30206" w:rsidRPr="00643990" w:rsidRDefault="00B30206" w:rsidP="002A46F0">
            <w:pPr>
              <w:pStyle w:val="Heading1"/>
              <w:ind w:left="360"/>
              <w:outlineLvl w:val="0"/>
              <w:rPr>
                <w:b w:val="0"/>
                <w:bCs w:val="0"/>
                <w:u w:val="none"/>
              </w:rPr>
            </w:pPr>
          </w:p>
          <w:p w14:paraId="4041169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a significant contribution in meetings that may be needed to progress the areas of work required, in some cases this may include chairing meetings as required.</w:t>
            </w:r>
          </w:p>
          <w:p w14:paraId="76B7E9E9" w14:textId="77777777" w:rsidR="00B30206" w:rsidRPr="00643990" w:rsidRDefault="00B30206" w:rsidP="002A46F0">
            <w:pPr>
              <w:pStyle w:val="Heading1"/>
              <w:ind w:left="360"/>
              <w:outlineLvl w:val="0"/>
              <w:rPr>
                <w:b w:val="0"/>
                <w:bCs w:val="0"/>
                <w:u w:val="none"/>
              </w:rPr>
            </w:pPr>
          </w:p>
          <w:p w14:paraId="10671E58" w14:textId="77777777" w:rsidR="001A0E01" w:rsidRPr="00B30206" w:rsidRDefault="00643990" w:rsidP="00B30206">
            <w:pPr>
              <w:pStyle w:val="Heading1"/>
              <w:numPr>
                <w:ilvl w:val="0"/>
                <w:numId w:val="29"/>
              </w:numPr>
              <w:ind w:left="720"/>
              <w:outlineLvl w:val="0"/>
              <w:rPr>
                <w:b w:val="0"/>
                <w:bCs w:val="0"/>
                <w:u w:val="none"/>
              </w:rPr>
            </w:pPr>
            <w:r w:rsidRPr="00643990">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1A0E01">
            <w:pPr>
              <w:widowControl w:val="0"/>
              <w:tabs>
                <w:tab w:val="left" w:pos="1552"/>
              </w:tabs>
              <w:autoSpaceDE w:val="0"/>
              <w:autoSpaceDN w:val="0"/>
              <w:spacing w:before="120" w:line="223" w:lineRule="auto"/>
              <w:ind w:left="470" w:right="118"/>
              <w:jc w:val="both"/>
              <w:rPr>
                <w:rFonts w:ascii="Arial" w:hAnsi="Arial" w:cs="Arial"/>
                <w:b/>
                <w:bCs/>
                <w:color w:val="4F81BD"/>
                <w:sz w:val="24"/>
                <w:szCs w:val="24"/>
                <w:u w:val="single"/>
              </w:rPr>
            </w:pPr>
          </w:p>
          <w:p w14:paraId="318B6B92" w14:textId="5F03CF83" w:rsidR="00643990" w:rsidRPr="006E45B4"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Leading Service Development and Improvement</w:t>
            </w:r>
          </w:p>
          <w:p w14:paraId="4CAA8F50"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Be actively involved in the planning cycle, working with system partners and associated programme leads to ensure that there are clear and agreed plans for prioritisation and delivery</w:t>
            </w:r>
          </w:p>
          <w:p w14:paraId="1E10E492" w14:textId="77777777" w:rsidR="00B30206" w:rsidRPr="00643990" w:rsidRDefault="00B30206" w:rsidP="00B30206">
            <w:pPr>
              <w:rPr>
                <w:lang w:eastAsia="en-GB"/>
              </w:rPr>
            </w:pPr>
          </w:p>
          <w:p w14:paraId="4648D0A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7BB2793" w14:textId="77777777" w:rsidR="00B30206" w:rsidRPr="00643990" w:rsidRDefault="00B30206" w:rsidP="00B30206">
            <w:pPr>
              <w:rPr>
                <w:lang w:eastAsia="en-GB"/>
              </w:rPr>
            </w:pPr>
          </w:p>
          <w:p w14:paraId="727928F3"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Champion QI and evidenced based approaches when reviewing services and planning change; use complex system facilitation skills to work cohesively with all organisational partners</w:t>
            </w:r>
          </w:p>
          <w:p w14:paraId="3A7CFCDA" w14:textId="77777777" w:rsidR="00B30206" w:rsidRPr="00643990" w:rsidRDefault="00B30206" w:rsidP="00B30206">
            <w:pPr>
              <w:rPr>
                <w:lang w:eastAsia="en-GB"/>
              </w:rPr>
            </w:pPr>
          </w:p>
          <w:p w14:paraId="2D24D868"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Work closely with the relevant Programme Board (or equivalent) to identify innovative ways to improve the lives and outcomes of residents in Norfolk and Waveney.</w:t>
            </w:r>
          </w:p>
          <w:p w14:paraId="71B46140" w14:textId="77777777" w:rsidR="00B30206" w:rsidRPr="00643990" w:rsidRDefault="00B30206" w:rsidP="00B30206">
            <w:pPr>
              <w:rPr>
                <w:lang w:eastAsia="en-GB"/>
              </w:rPr>
            </w:pPr>
          </w:p>
          <w:p w14:paraId="798ED76F"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6E45B4"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Modelling Norfolk and Waveney ICS Values and Behaviours</w:t>
            </w:r>
          </w:p>
          <w:p w14:paraId="2740737B"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Contribute to the delivery of the Norfolk and Waveney ICS Vision and Priorities.</w:t>
            </w:r>
          </w:p>
          <w:p w14:paraId="51378F51" w14:textId="77777777" w:rsidR="00B30206" w:rsidRPr="00643990" w:rsidRDefault="00B30206" w:rsidP="00B30206">
            <w:pPr>
              <w:rPr>
                <w:lang w:eastAsia="en-GB"/>
              </w:rPr>
            </w:pPr>
          </w:p>
          <w:p w14:paraId="6E9B0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Model the Norfolk and Waveney ICS values and behaviours ensuring that there is a positive culture of learning and improvement across the system with collaborative working across organisations.</w:t>
            </w:r>
          </w:p>
          <w:p w14:paraId="219521C4" w14:textId="77777777" w:rsidR="00B30206" w:rsidRPr="00643990" w:rsidRDefault="00B30206" w:rsidP="00B30206">
            <w:pPr>
              <w:rPr>
                <w:lang w:eastAsia="en-GB"/>
              </w:rPr>
            </w:pPr>
          </w:p>
          <w:p w14:paraId="4D6A5C74"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Ensure that good practice is proactively disseminated, including training and education for clinical and care professional colleagues.</w:t>
            </w:r>
          </w:p>
          <w:p w14:paraId="1C86380A" w14:textId="77777777" w:rsidR="00B30206" w:rsidRPr="00643990" w:rsidRDefault="00B30206" w:rsidP="00B30206">
            <w:pPr>
              <w:rPr>
                <w:lang w:eastAsia="en-GB"/>
              </w:rPr>
            </w:pPr>
          </w:p>
          <w:p w14:paraId="17A8AF96" w14:textId="77777777" w:rsidR="00331421" w:rsidRDefault="00643990" w:rsidP="00331421">
            <w:pPr>
              <w:pStyle w:val="Heading1"/>
              <w:numPr>
                <w:ilvl w:val="0"/>
                <w:numId w:val="29"/>
              </w:numPr>
              <w:ind w:left="720"/>
              <w:outlineLvl w:val="0"/>
              <w:rPr>
                <w:b w:val="0"/>
                <w:bCs w:val="0"/>
                <w:u w:val="none"/>
              </w:rPr>
            </w:pPr>
            <w:r w:rsidRPr="00643990">
              <w:rPr>
                <w:b w:val="0"/>
                <w:bCs w:val="0"/>
                <w:u w:val="none"/>
              </w:rPr>
              <w:t xml:space="preserve">Model a culture of continuous learning and facilitate an environment which </w:t>
            </w:r>
            <w:r w:rsidRPr="00643990">
              <w:rPr>
                <w:b w:val="0"/>
                <w:bCs w:val="0"/>
                <w:u w:val="none"/>
              </w:rPr>
              <w:lastRenderedPageBreak/>
              <w:t>supports effective engagement of all partners.</w:t>
            </w:r>
          </w:p>
          <w:p w14:paraId="5CD5E111" w14:textId="77777777" w:rsidR="00331421" w:rsidRPr="00331421" w:rsidRDefault="00331421" w:rsidP="00331421">
            <w:pPr>
              <w:pStyle w:val="Heading1"/>
              <w:ind w:left="720"/>
              <w:outlineLvl w:val="0"/>
              <w:rPr>
                <w:b w:val="0"/>
                <w:bCs w:val="0"/>
                <w:u w:val="none"/>
              </w:rPr>
            </w:pPr>
          </w:p>
          <w:p w14:paraId="51638805" w14:textId="3D64BDE5" w:rsidR="00643990" w:rsidRPr="006E45B4"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Continuous Learning / Personal Development</w:t>
            </w:r>
          </w:p>
          <w:p w14:paraId="726616B5"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 xml:space="preserve">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 </w:t>
            </w:r>
          </w:p>
          <w:p w14:paraId="11C56500" w14:textId="77777777" w:rsidR="004C35EC" w:rsidRPr="00643990" w:rsidRDefault="004C35EC" w:rsidP="004C35EC">
            <w:pPr>
              <w:rPr>
                <w:lang w:eastAsia="en-GB"/>
              </w:rPr>
            </w:pPr>
          </w:p>
          <w:p w14:paraId="5182175D"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Undertake appropriate continual personal and professional development.</w:t>
            </w:r>
          </w:p>
          <w:p w14:paraId="5AD8B9A1" w14:textId="77777777" w:rsidR="004C35EC" w:rsidRPr="00643990" w:rsidRDefault="004C35EC" w:rsidP="004C35EC">
            <w:pPr>
              <w:rPr>
                <w:lang w:eastAsia="en-GB"/>
              </w:rPr>
            </w:pPr>
          </w:p>
          <w:p w14:paraId="06C71D23"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Include personal reflection and further development of the clinical and care professional lead role as part of the annual Appraisal process</w:t>
            </w:r>
          </w:p>
          <w:p w14:paraId="54284FBC" w14:textId="77777777" w:rsidR="004C35EC" w:rsidRPr="00643990" w:rsidRDefault="004C35EC" w:rsidP="004C35EC">
            <w:pPr>
              <w:rPr>
                <w:lang w:eastAsia="en-GB"/>
              </w:rPr>
            </w:pPr>
          </w:p>
          <w:p w14:paraId="0E191170" w14:textId="3D6DAF1E" w:rsidR="00643990" w:rsidRDefault="00643990" w:rsidP="000573DE">
            <w:pPr>
              <w:pStyle w:val="Heading1"/>
              <w:numPr>
                <w:ilvl w:val="0"/>
                <w:numId w:val="29"/>
              </w:numPr>
              <w:ind w:left="720"/>
              <w:outlineLvl w:val="0"/>
              <w:rPr>
                <w:b w:val="0"/>
                <w:bCs w:val="0"/>
                <w:u w:val="none"/>
              </w:rPr>
            </w:pPr>
            <w:r w:rsidRPr="00643990">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26317A">
            <w:pPr>
              <w:pStyle w:val="Heading1"/>
              <w:numPr>
                <w:ilvl w:val="0"/>
                <w:numId w:val="29"/>
              </w:numPr>
              <w:ind w:left="360"/>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6D7ECE0E" w:rsidR="009607DE" w:rsidRPr="00F96D6D" w:rsidRDefault="006A2BB9"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1E016D">
              <w:rPr>
                <w:rFonts w:ascii="Arial" w:hAnsi="Arial" w:cs="Arial"/>
                <w:b/>
                <w:bCs/>
                <w:color w:val="4F81BD"/>
                <w:sz w:val="24"/>
                <w:szCs w:val="24"/>
                <w:u w:val="single"/>
              </w:rPr>
              <w:t xml:space="preserve"> Advisor Specific</w:t>
            </w:r>
            <w:r w:rsidR="009607DE" w:rsidRPr="00F96D6D">
              <w:rPr>
                <w:rFonts w:ascii="Arial" w:hAnsi="Arial" w:cs="Arial"/>
                <w:b/>
                <w:bCs/>
                <w:color w:val="4F81BD"/>
                <w:sz w:val="24"/>
                <w:szCs w:val="24"/>
                <w:u w:val="single"/>
              </w:rPr>
              <w:t xml:space="preserve"> Responsibilities</w:t>
            </w:r>
          </w:p>
          <w:p w14:paraId="0F5FDB76" w14:textId="1C70677D" w:rsidR="00410020" w:rsidRDefault="00410020" w:rsidP="00C90980">
            <w:pPr>
              <w:pStyle w:val="Heading1"/>
              <w:ind w:left="0"/>
              <w:outlineLvl w:val="0"/>
              <w:rPr>
                <w:b w:val="0"/>
                <w:bCs w:val="0"/>
                <w:u w:val="none"/>
              </w:rPr>
            </w:pPr>
            <w:r w:rsidRPr="00410020">
              <w:rPr>
                <w:b w:val="0"/>
                <w:bCs w:val="0"/>
                <w:u w:val="none"/>
              </w:rPr>
              <w:t xml:space="preserve">To ensure the clinical and care voice is an equal partner in Place Boards, the ICB is recruiting five individuals, one for each Place (West Norfolk, North Norfolk, Norwich, South </w:t>
            </w:r>
            <w:proofErr w:type="gramStart"/>
            <w:r w:rsidRPr="00410020">
              <w:rPr>
                <w:b w:val="0"/>
                <w:bCs w:val="0"/>
                <w:u w:val="none"/>
              </w:rPr>
              <w:t>Norfolk</w:t>
            </w:r>
            <w:proofErr w:type="gramEnd"/>
            <w:r w:rsidRPr="00410020">
              <w:rPr>
                <w:b w:val="0"/>
                <w:bCs w:val="0"/>
                <w:u w:val="none"/>
              </w:rPr>
              <w:t xml:space="preserve"> and Great Yarmouth &amp; Waveney). We are looking for a clinician or care professional that has the capacity and credibility to undertake the role. </w:t>
            </w:r>
          </w:p>
          <w:p w14:paraId="4C5BA70E" w14:textId="77777777" w:rsidR="00C90980" w:rsidRPr="00410020" w:rsidRDefault="00C90980" w:rsidP="00C90980">
            <w:pPr>
              <w:rPr>
                <w:lang w:eastAsia="en-GB"/>
              </w:rPr>
            </w:pPr>
          </w:p>
          <w:p w14:paraId="6B72EEF1" w14:textId="77777777" w:rsidR="00410020" w:rsidRPr="00410020" w:rsidRDefault="00410020" w:rsidP="00C90980">
            <w:pPr>
              <w:pStyle w:val="Heading1"/>
              <w:ind w:left="0"/>
              <w:outlineLvl w:val="0"/>
              <w:rPr>
                <w:rFonts w:eastAsia="Times New Roman"/>
              </w:rPr>
            </w:pPr>
            <w:r w:rsidRPr="00410020">
              <w:rPr>
                <w:b w:val="0"/>
                <w:bCs w:val="0"/>
                <w:u w:val="none"/>
              </w:rPr>
              <w:t xml:space="preserve">Role requirements </w:t>
            </w:r>
            <w:proofErr w:type="gramStart"/>
            <w:r w:rsidRPr="00410020">
              <w:rPr>
                <w:b w:val="0"/>
                <w:bCs w:val="0"/>
                <w:u w:val="none"/>
              </w:rPr>
              <w:t>include;</w:t>
            </w:r>
            <w:proofErr w:type="gramEnd"/>
          </w:p>
          <w:p w14:paraId="334592C8"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 xml:space="preserve">Bringing the clinical and care voice in their Place to the Place Board </w:t>
            </w:r>
          </w:p>
          <w:p w14:paraId="0F1CC69F"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Preparation for and attendance at a monthly Place Board meeting (80% attendance required).</w:t>
            </w:r>
          </w:p>
          <w:p w14:paraId="5DFC6B92"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Communication of information to and involvement of clinicians in their place, including sourcing views on papers in advance of the meeting.</w:t>
            </w:r>
          </w:p>
          <w:p w14:paraId="37B7A784"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Presenting feedback from clinicians within their Place.</w:t>
            </w:r>
          </w:p>
          <w:p w14:paraId="1BA246E0"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Work in partnership with other members, including establishing a platform to ensure learning is shared across all places.</w:t>
            </w:r>
          </w:p>
          <w:p w14:paraId="3B85C3A3" w14:textId="77777777" w:rsidR="00410020" w:rsidRPr="00410020" w:rsidRDefault="00410020" w:rsidP="00410020">
            <w:pPr>
              <w:ind w:left="360"/>
              <w:textAlignment w:val="baseline"/>
              <w:rPr>
                <w:rFonts w:ascii="Arial" w:eastAsia="Times New Roman" w:hAnsi="Arial" w:cs="Arial"/>
                <w:sz w:val="24"/>
                <w:szCs w:val="24"/>
                <w:lang w:eastAsia="en-GB"/>
              </w:rPr>
            </w:pPr>
          </w:p>
          <w:p w14:paraId="15AF09E7" w14:textId="77777777" w:rsidR="00410020" w:rsidRPr="008F2CB2" w:rsidRDefault="00410020" w:rsidP="00C90980">
            <w:pPr>
              <w:pStyle w:val="Heading1"/>
              <w:ind w:left="0"/>
              <w:outlineLvl w:val="0"/>
              <w:rPr>
                <w:rFonts w:eastAsiaTheme="minorHAnsi"/>
              </w:rPr>
            </w:pPr>
            <w:r w:rsidRPr="008F2CB2">
              <w:rPr>
                <w:rFonts w:eastAsiaTheme="minorHAnsi"/>
              </w:rPr>
              <w:t xml:space="preserve">Core understanding and skills </w:t>
            </w:r>
          </w:p>
          <w:p w14:paraId="771B938B" w14:textId="74E467BB" w:rsidR="00410020" w:rsidRPr="00410020" w:rsidRDefault="00410020" w:rsidP="00410020">
            <w:pPr>
              <w:textAlignment w:val="baseline"/>
              <w:rPr>
                <w:rFonts w:ascii="Arial" w:eastAsia="Times New Roman" w:hAnsi="Arial" w:cs="Arial"/>
                <w:sz w:val="24"/>
                <w:szCs w:val="24"/>
                <w:lang w:eastAsia="en-GB"/>
              </w:rPr>
            </w:pPr>
            <w:r w:rsidRPr="00410020">
              <w:rPr>
                <w:rFonts w:ascii="Arial" w:eastAsia="Times New Roman" w:hAnsi="Arial" w:cs="Arial"/>
                <w:sz w:val="24"/>
                <w:szCs w:val="24"/>
                <w:lang w:eastAsia="en-GB"/>
              </w:rPr>
              <w:t xml:space="preserve">Each </w:t>
            </w:r>
            <w:r w:rsidR="006A2BB9">
              <w:rPr>
                <w:rFonts w:ascii="Arial" w:eastAsia="Times New Roman" w:hAnsi="Arial" w:cs="Arial"/>
                <w:sz w:val="24"/>
                <w:szCs w:val="24"/>
                <w:lang w:eastAsia="en-GB"/>
              </w:rPr>
              <w:t>Specialty</w:t>
            </w:r>
            <w:r w:rsidRPr="00410020">
              <w:rPr>
                <w:rFonts w:ascii="Arial" w:eastAsia="Times New Roman" w:hAnsi="Arial" w:cs="Arial"/>
                <w:sz w:val="24"/>
                <w:szCs w:val="24"/>
                <w:lang w:eastAsia="en-GB"/>
              </w:rPr>
              <w:t xml:space="preserve"> advisor Member will have: </w:t>
            </w:r>
          </w:p>
          <w:p w14:paraId="428C28F5" w14:textId="7FEF0F2B" w:rsidR="00C90980" w:rsidRDefault="00410020" w:rsidP="00C90980">
            <w:pPr>
              <w:pStyle w:val="Heading1"/>
              <w:numPr>
                <w:ilvl w:val="0"/>
                <w:numId w:val="29"/>
              </w:numPr>
              <w:ind w:left="720"/>
              <w:outlineLvl w:val="0"/>
              <w:rPr>
                <w:b w:val="0"/>
                <w:bCs w:val="0"/>
                <w:u w:val="none"/>
              </w:rPr>
            </w:pPr>
            <w:r w:rsidRPr="00410020">
              <w:rPr>
                <w:b w:val="0"/>
                <w:bCs w:val="0"/>
                <w:u w:val="none"/>
              </w:rPr>
              <w:t>a general understanding of good governance and of the difference between governance and management.</w:t>
            </w:r>
          </w:p>
          <w:p w14:paraId="739D7D6E" w14:textId="77777777" w:rsidR="00C90980" w:rsidRPr="00C90980" w:rsidRDefault="00C90980" w:rsidP="00C90980">
            <w:pPr>
              <w:rPr>
                <w:lang w:eastAsia="en-GB"/>
              </w:rPr>
            </w:pPr>
          </w:p>
          <w:p w14:paraId="086D7B55"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An understanding of how to manage any conflicts of interest they may experience in undertaking their role</w:t>
            </w:r>
          </w:p>
          <w:p w14:paraId="735250D7" w14:textId="77777777" w:rsidR="00C90980" w:rsidRPr="00410020" w:rsidRDefault="00C90980" w:rsidP="00C90980">
            <w:pPr>
              <w:rPr>
                <w:lang w:eastAsia="en-GB"/>
              </w:rPr>
            </w:pPr>
          </w:p>
          <w:p w14:paraId="6B212BF1"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 xml:space="preserve">a general understanding and appreciation of the broad social, </w:t>
            </w:r>
            <w:proofErr w:type="gramStart"/>
            <w:r w:rsidRPr="00410020">
              <w:rPr>
                <w:b w:val="0"/>
                <w:bCs w:val="0"/>
                <w:u w:val="none"/>
              </w:rPr>
              <w:t>political</w:t>
            </w:r>
            <w:proofErr w:type="gramEnd"/>
            <w:r w:rsidRPr="00410020">
              <w:rPr>
                <w:b w:val="0"/>
                <w:bCs w:val="0"/>
                <w:u w:val="none"/>
              </w:rPr>
              <w:t xml:space="preserve"> and economic trends influencing health and care services.</w:t>
            </w:r>
          </w:p>
          <w:p w14:paraId="5F588A98" w14:textId="77777777" w:rsidR="00C90980" w:rsidRPr="00410020" w:rsidRDefault="00C90980" w:rsidP="00C90980">
            <w:pPr>
              <w:rPr>
                <w:lang w:eastAsia="en-GB"/>
              </w:rPr>
            </w:pPr>
          </w:p>
          <w:p w14:paraId="729FA200"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capability to understand and analyse complex, multi-agency issues, drawing on the breadth of data that needs to inform the Board deliberations and decision-making, and the wisdom to ensure that it is used ethically to balance competing priorities and make difficult decisions to benefit the local population.</w:t>
            </w:r>
          </w:p>
          <w:p w14:paraId="643EA9B0" w14:textId="77777777" w:rsidR="00C90980" w:rsidRPr="00410020" w:rsidRDefault="00C90980" w:rsidP="00C90980">
            <w:pPr>
              <w:rPr>
                <w:lang w:eastAsia="en-GB"/>
              </w:rPr>
            </w:pPr>
          </w:p>
          <w:p w14:paraId="7116D81A"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confidence to question information and explanations supplied by others, who may be experts in their field.</w:t>
            </w:r>
          </w:p>
          <w:p w14:paraId="32AAC937" w14:textId="77777777" w:rsidR="00C90980" w:rsidRPr="00410020" w:rsidRDefault="00C90980" w:rsidP="00C90980">
            <w:pPr>
              <w:rPr>
                <w:lang w:eastAsia="en-GB"/>
              </w:rPr>
            </w:pPr>
          </w:p>
          <w:p w14:paraId="146D5243"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engage, influence and persuade others articulating a balanced, not personal, view and to engage in constructive debate without being adversarial or losing respect and goodwill.</w:t>
            </w:r>
          </w:p>
          <w:p w14:paraId="4B7256F7" w14:textId="77777777" w:rsidR="00C90980" w:rsidRPr="00410020" w:rsidRDefault="00C90980" w:rsidP="00C90980">
            <w:pPr>
              <w:rPr>
                <w:lang w:eastAsia="en-GB"/>
              </w:rPr>
            </w:pPr>
          </w:p>
          <w:p w14:paraId="40F98EB6"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take an objective view, seeing issues from all perspectives, especially external and user perspectives.</w:t>
            </w:r>
          </w:p>
          <w:p w14:paraId="32F052AC" w14:textId="77777777" w:rsidR="00C90980" w:rsidRPr="00410020" w:rsidRDefault="00C90980" w:rsidP="00C90980">
            <w:pPr>
              <w:rPr>
                <w:lang w:eastAsia="en-GB"/>
              </w:rPr>
            </w:pPr>
          </w:p>
          <w:p w14:paraId="40E4A2B3"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recognise key influencers and the skills in engaging and involving them.</w:t>
            </w:r>
          </w:p>
          <w:p w14:paraId="5985DE31" w14:textId="77777777" w:rsidR="00C90980" w:rsidRPr="00410020" w:rsidRDefault="00C90980" w:rsidP="00C90980">
            <w:pPr>
              <w:rPr>
                <w:lang w:eastAsia="en-GB"/>
              </w:rPr>
            </w:pPr>
          </w:p>
          <w:p w14:paraId="1E428AEA"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communicate effectively, listening to others and actively sharing information.</w:t>
            </w:r>
          </w:p>
          <w:p w14:paraId="341BC75F" w14:textId="77777777" w:rsidR="00C90980" w:rsidRPr="00410020" w:rsidRDefault="00C90980" w:rsidP="00C90980">
            <w:pPr>
              <w:rPr>
                <w:lang w:eastAsia="en-GB"/>
              </w:rPr>
            </w:pPr>
          </w:p>
          <w:p w14:paraId="79D7FD55"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 xml:space="preserve">and the ability to demonstrate how your skills and abilities can actively contribute to the work of the Board and how this will enable you to participate effectively as a team member. </w:t>
            </w:r>
          </w:p>
          <w:p w14:paraId="29EA38F6" w14:textId="77777777" w:rsidR="00410020" w:rsidRPr="00410020" w:rsidRDefault="00410020" w:rsidP="00410020">
            <w:pPr>
              <w:textAlignment w:val="baseline"/>
              <w:rPr>
                <w:rFonts w:ascii="Arial" w:eastAsia="Times New Roman" w:hAnsi="Arial" w:cs="Arial"/>
                <w:sz w:val="24"/>
                <w:szCs w:val="24"/>
                <w:lang w:eastAsia="en-GB"/>
              </w:rPr>
            </w:pPr>
          </w:p>
          <w:p w14:paraId="199809D0" w14:textId="77777777" w:rsidR="00410020" w:rsidRPr="00410020" w:rsidRDefault="00410020" w:rsidP="00BA7801">
            <w:pPr>
              <w:pStyle w:val="Heading1"/>
              <w:ind w:left="0"/>
              <w:outlineLvl w:val="0"/>
              <w:rPr>
                <w:rFonts w:eastAsiaTheme="minorHAnsi"/>
              </w:rPr>
            </w:pPr>
            <w:r w:rsidRPr="00410020">
              <w:rPr>
                <w:rFonts w:eastAsiaTheme="minorHAnsi"/>
              </w:rPr>
              <w:t xml:space="preserve">Core personal experience </w:t>
            </w:r>
          </w:p>
          <w:p w14:paraId="78BD3F3C" w14:textId="3351CD7F" w:rsidR="00410020" w:rsidRDefault="00410020" w:rsidP="00395DAB">
            <w:pPr>
              <w:pStyle w:val="Heading1"/>
              <w:numPr>
                <w:ilvl w:val="0"/>
                <w:numId w:val="29"/>
              </w:numPr>
              <w:ind w:left="720"/>
              <w:outlineLvl w:val="0"/>
              <w:rPr>
                <w:b w:val="0"/>
                <w:bCs w:val="0"/>
                <w:u w:val="none"/>
              </w:rPr>
            </w:pPr>
            <w:r w:rsidRPr="00410020">
              <w:rPr>
                <w:b w:val="0"/>
                <w:bCs w:val="0"/>
                <w:u w:val="none"/>
              </w:rPr>
              <w:t>previous experience of working in a collective decision-making group such as a board or committee, or high-level awareness of board-level working.</w:t>
            </w:r>
          </w:p>
          <w:p w14:paraId="6C065804" w14:textId="77777777" w:rsidR="00395DAB" w:rsidRPr="00410020" w:rsidRDefault="00395DAB" w:rsidP="00395DAB">
            <w:pPr>
              <w:rPr>
                <w:lang w:eastAsia="en-GB"/>
              </w:rPr>
            </w:pPr>
          </w:p>
          <w:p w14:paraId="0F2FD65D" w14:textId="77777777" w:rsidR="00410020" w:rsidRDefault="00410020" w:rsidP="00395DAB">
            <w:pPr>
              <w:pStyle w:val="Heading1"/>
              <w:numPr>
                <w:ilvl w:val="0"/>
                <w:numId w:val="29"/>
              </w:numPr>
              <w:ind w:left="720"/>
              <w:outlineLvl w:val="0"/>
              <w:rPr>
                <w:b w:val="0"/>
                <w:bCs w:val="0"/>
                <w:u w:val="none"/>
              </w:rPr>
            </w:pPr>
            <w:r w:rsidRPr="00410020">
              <w:rPr>
                <w:b w:val="0"/>
                <w:bCs w:val="0"/>
                <w:u w:val="none"/>
              </w:rPr>
              <w:t>track record in securing or supporting improvements for patients or the wider public.</w:t>
            </w:r>
          </w:p>
          <w:p w14:paraId="1B3891C9" w14:textId="77777777" w:rsidR="00395DAB" w:rsidRPr="00410020" w:rsidRDefault="00395DAB" w:rsidP="00395DAB">
            <w:pPr>
              <w:rPr>
                <w:lang w:eastAsia="en-GB"/>
              </w:rPr>
            </w:pPr>
          </w:p>
          <w:p w14:paraId="393F611D" w14:textId="77777777" w:rsidR="00410020" w:rsidRPr="00410020" w:rsidRDefault="00410020" w:rsidP="00395DAB">
            <w:pPr>
              <w:pStyle w:val="Heading1"/>
              <w:numPr>
                <w:ilvl w:val="0"/>
                <w:numId w:val="29"/>
              </w:numPr>
              <w:ind w:left="720"/>
              <w:outlineLvl w:val="0"/>
              <w:rPr>
                <w:b w:val="0"/>
                <w:bCs w:val="0"/>
                <w:u w:val="none"/>
              </w:rPr>
            </w:pPr>
            <w:r w:rsidRPr="00410020">
              <w:rPr>
                <w:b w:val="0"/>
                <w:bCs w:val="0"/>
                <w:u w:val="none"/>
              </w:rPr>
              <w:t>A commitment to the Nolan principles of public life</w:t>
            </w:r>
          </w:p>
          <w:p w14:paraId="739C099F" w14:textId="01976A7D" w:rsidR="00132A74" w:rsidRPr="00410020" w:rsidRDefault="00132A74" w:rsidP="00410020">
            <w:pPr>
              <w:widowControl w:val="0"/>
              <w:tabs>
                <w:tab w:val="left" w:pos="830"/>
                <w:tab w:val="left" w:pos="831"/>
              </w:tabs>
              <w:autoSpaceDE w:val="0"/>
              <w:autoSpaceDN w:val="0"/>
              <w:spacing w:line="269" w:lineRule="exact"/>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4478F" w:rsidRPr="0094478F">
              <w:rPr>
                <w:rFonts w:ascii="Arial" w:eastAsia="Calibri" w:hAnsi="Arial" w:cs="Arial"/>
                <w:sz w:val="24"/>
                <w:szCs w:val="24"/>
                <w:lang w:eastAsia="ar-SA"/>
              </w:rPr>
              <w:lastRenderedPageBreak/>
              <w:t>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4C74691E"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6A2BB9">
        <w:rPr>
          <w:rFonts w:ascii="Arial" w:hAnsi="Arial" w:cs="Arial"/>
          <w:b/>
          <w:color w:val="000000"/>
          <w:sz w:val="24"/>
          <w:szCs w:val="24"/>
        </w:rPr>
        <w:lastRenderedPageBreak/>
        <w:t>Specialty</w:t>
      </w:r>
      <w:r w:rsidR="0094478F" w:rsidRPr="00976C87">
        <w:rPr>
          <w:rFonts w:ascii="Arial" w:hAnsi="Arial" w:cs="Arial"/>
          <w:b/>
          <w:color w:val="000000"/>
          <w:sz w:val="24"/>
          <w:szCs w:val="24"/>
        </w:rPr>
        <w:t xml:space="preserve"> Advisor for </w:t>
      </w:r>
      <w:r w:rsidR="00395DAB" w:rsidRPr="00976C87">
        <w:rPr>
          <w:rFonts w:ascii="Arial" w:hAnsi="Arial" w:cs="Arial"/>
          <w:b/>
          <w:color w:val="000000"/>
          <w:sz w:val="24"/>
          <w:szCs w:val="24"/>
        </w:rPr>
        <w:t xml:space="preserve">Place Locality </w:t>
      </w:r>
      <w:r w:rsidR="008947DF" w:rsidRPr="00976C87">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7777777"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67BA07E7" w14:textId="77777777" w:rsidR="001A00CC" w:rsidRPr="001A00CC" w:rsidRDefault="001A00CC" w:rsidP="00A63D19">
            <w:pPr>
              <w:pStyle w:val="TableParagraph"/>
              <w:spacing w:line="720" w:lineRule="auto"/>
              <w:ind w:left="508" w:right="492"/>
              <w:jc w:val="center"/>
              <w:rPr>
                <w:rFonts w:ascii="Arial" w:hAnsi="Arial" w:cs="Arial"/>
              </w:rPr>
            </w:pPr>
          </w:p>
          <w:p w14:paraId="66CE26F2" w14:textId="77777777" w:rsidR="001A00CC" w:rsidRPr="001A00CC" w:rsidRDefault="001A00CC" w:rsidP="00A63D19">
            <w:pPr>
              <w:pStyle w:val="TableParagraph"/>
              <w:spacing w:line="720" w:lineRule="auto"/>
              <w:ind w:left="508" w:right="492"/>
              <w:jc w:val="center"/>
              <w:rPr>
                <w:rFonts w:ascii="Arial" w:hAnsi="Arial" w:cs="Arial"/>
              </w:rPr>
            </w:pPr>
          </w:p>
          <w:p w14:paraId="0DB8FFB0" w14:textId="77777777" w:rsidR="001A00CC" w:rsidRPr="001A00CC" w:rsidRDefault="001A00CC" w:rsidP="00A63D19">
            <w:pPr>
              <w:pStyle w:val="TableParagraph"/>
              <w:spacing w:before="1" w:line="482" w:lineRule="auto"/>
              <w:ind w:left="500" w:right="488"/>
              <w:jc w:val="center"/>
              <w:rPr>
                <w:rFonts w:ascii="Arial" w:hAnsi="Arial" w:cs="Arial"/>
              </w:rPr>
            </w:pPr>
          </w:p>
          <w:p w14:paraId="0D35BA63" w14:textId="77777777" w:rsidR="001A00CC" w:rsidRPr="001A00CC" w:rsidRDefault="001A00CC"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77777777" w:rsidR="001A00CC" w:rsidRPr="001A00CC" w:rsidRDefault="001A00CC" w:rsidP="00A63D19">
            <w:pPr>
              <w:pStyle w:val="TableParagraph"/>
              <w:spacing w:line="720" w:lineRule="auto"/>
              <w:ind w:left="496" w:right="483"/>
              <w:jc w:val="center"/>
              <w:rPr>
                <w:rFonts w:ascii="Arial" w:hAnsi="Arial" w:cs="Arial"/>
              </w:rPr>
            </w:pPr>
          </w:p>
          <w:p w14:paraId="2B57DD78" w14:textId="77777777"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F4501" w14:textId="77777777" w:rsidR="00A1622B" w:rsidRDefault="00A1622B" w:rsidP="00F64541">
      <w:pPr>
        <w:spacing w:after="0" w:line="240" w:lineRule="auto"/>
      </w:pPr>
      <w:r>
        <w:separator/>
      </w:r>
    </w:p>
  </w:endnote>
  <w:endnote w:type="continuationSeparator" w:id="0">
    <w:p w14:paraId="28F359B7" w14:textId="77777777" w:rsidR="00A1622B" w:rsidRDefault="00A1622B"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AEB70" w14:textId="77777777" w:rsidR="00A1622B" w:rsidRDefault="00A1622B" w:rsidP="00F64541">
      <w:pPr>
        <w:spacing w:after="0" w:line="240" w:lineRule="auto"/>
      </w:pPr>
      <w:r>
        <w:separator/>
      </w:r>
    </w:p>
  </w:footnote>
  <w:footnote w:type="continuationSeparator" w:id="0">
    <w:p w14:paraId="14128F14" w14:textId="77777777" w:rsidR="00A1622B" w:rsidRDefault="00A1622B"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2" w15:restartNumberingAfterBreak="0">
    <w:nsid w:val="32A9480B"/>
    <w:multiLevelType w:val="hybridMultilevel"/>
    <w:tmpl w:val="035EA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8A2F7E"/>
    <w:multiLevelType w:val="hybridMultilevel"/>
    <w:tmpl w:val="7D5A4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3" w15:restartNumberingAfterBreak="0">
    <w:nsid w:val="477D58CF"/>
    <w:multiLevelType w:val="hybridMultilevel"/>
    <w:tmpl w:val="9A009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82F068B"/>
    <w:multiLevelType w:val="hybridMultilevel"/>
    <w:tmpl w:val="7CA2E602"/>
    <w:lvl w:ilvl="0" w:tplc="A22E5F48">
      <w:numFmt w:val="bullet"/>
      <w:lvlText w:val=""/>
      <w:lvlJc w:val="left"/>
      <w:pPr>
        <w:ind w:left="470" w:hanging="360"/>
      </w:pPr>
      <w:rPr>
        <w:rFonts w:ascii="Symbol" w:eastAsia="Symbol" w:hAnsi="Symbol" w:cs="Symbol" w:hint="default"/>
        <w:w w:val="100"/>
        <w:sz w:val="22"/>
        <w:szCs w:val="22"/>
        <w:lang w:val="en-GB" w:eastAsia="en-GB" w:bidi="en-GB"/>
      </w:rPr>
    </w:lvl>
    <w:lvl w:ilvl="1" w:tplc="AF62B2B2">
      <w:numFmt w:val="bullet"/>
      <w:lvlText w:val="•"/>
      <w:lvlJc w:val="left"/>
      <w:pPr>
        <w:ind w:left="1468" w:hanging="360"/>
      </w:pPr>
      <w:rPr>
        <w:rFonts w:hint="default"/>
        <w:lang w:val="en-GB" w:eastAsia="en-GB" w:bidi="en-GB"/>
      </w:rPr>
    </w:lvl>
    <w:lvl w:ilvl="2" w:tplc="00BC9764">
      <w:numFmt w:val="bullet"/>
      <w:lvlText w:val="•"/>
      <w:lvlJc w:val="left"/>
      <w:pPr>
        <w:ind w:left="2456" w:hanging="360"/>
      </w:pPr>
      <w:rPr>
        <w:rFonts w:hint="default"/>
        <w:lang w:val="en-GB" w:eastAsia="en-GB" w:bidi="en-GB"/>
      </w:rPr>
    </w:lvl>
    <w:lvl w:ilvl="3" w:tplc="63727C2C">
      <w:numFmt w:val="bullet"/>
      <w:lvlText w:val="•"/>
      <w:lvlJc w:val="left"/>
      <w:pPr>
        <w:ind w:left="3445" w:hanging="360"/>
      </w:pPr>
      <w:rPr>
        <w:rFonts w:hint="default"/>
        <w:lang w:val="en-GB" w:eastAsia="en-GB" w:bidi="en-GB"/>
      </w:rPr>
    </w:lvl>
    <w:lvl w:ilvl="4" w:tplc="3CF0362C">
      <w:numFmt w:val="bullet"/>
      <w:lvlText w:val="•"/>
      <w:lvlJc w:val="left"/>
      <w:pPr>
        <w:ind w:left="4433" w:hanging="360"/>
      </w:pPr>
      <w:rPr>
        <w:rFonts w:hint="default"/>
        <w:lang w:val="en-GB" w:eastAsia="en-GB" w:bidi="en-GB"/>
      </w:rPr>
    </w:lvl>
    <w:lvl w:ilvl="5" w:tplc="C06EC160">
      <w:numFmt w:val="bullet"/>
      <w:lvlText w:val="•"/>
      <w:lvlJc w:val="left"/>
      <w:pPr>
        <w:ind w:left="5422" w:hanging="360"/>
      </w:pPr>
      <w:rPr>
        <w:rFonts w:hint="default"/>
        <w:lang w:val="en-GB" w:eastAsia="en-GB" w:bidi="en-GB"/>
      </w:rPr>
    </w:lvl>
    <w:lvl w:ilvl="6" w:tplc="315A9580">
      <w:numFmt w:val="bullet"/>
      <w:lvlText w:val="•"/>
      <w:lvlJc w:val="left"/>
      <w:pPr>
        <w:ind w:left="6410" w:hanging="360"/>
      </w:pPr>
      <w:rPr>
        <w:rFonts w:hint="default"/>
        <w:lang w:val="en-GB" w:eastAsia="en-GB" w:bidi="en-GB"/>
      </w:rPr>
    </w:lvl>
    <w:lvl w:ilvl="7" w:tplc="FEEC522C">
      <w:numFmt w:val="bullet"/>
      <w:lvlText w:val="•"/>
      <w:lvlJc w:val="left"/>
      <w:pPr>
        <w:ind w:left="7398" w:hanging="360"/>
      </w:pPr>
      <w:rPr>
        <w:rFonts w:hint="default"/>
        <w:lang w:val="en-GB" w:eastAsia="en-GB" w:bidi="en-GB"/>
      </w:rPr>
    </w:lvl>
    <w:lvl w:ilvl="8" w:tplc="E898BBEE">
      <w:numFmt w:val="bullet"/>
      <w:lvlText w:val="•"/>
      <w:lvlJc w:val="left"/>
      <w:pPr>
        <w:ind w:left="8387" w:hanging="360"/>
      </w:pPr>
      <w:rPr>
        <w:rFonts w:hint="default"/>
        <w:lang w:val="en-GB" w:eastAsia="en-GB" w:bidi="en-GB"/>
      </w:rPr>
    </w:lvl>
  </w:abstractNum>
  <w:abstractNum w:abstractNumId="35"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3F328F"/>
    <w:multiLevelType w:val="hybridMultilevel"/>
    <w:tmpl w:val="C2967D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31"/>
  </w:num>
  <w:num w:numId="2">
    <w:abstractNumId w:val="42"/>
  </w:num>
  <w:num w:numId="3">
    <w:abstractNumId w:val="7"/>
  </w:num>
  <w:num w:numId="4">
    <w:abstractNumId w:val="45"/>
  </w:num>
  <w:num w:numId="5">
    <w:abstractNumId w:val="30"/>
  </w:num>
  <w:num w:numId="6">
    <w:abstractNumId w:val="6"/>
  </w:num>
  <w:num w:numId="7">
    <w:abstractNumId w:val="21"/>
  </w:num>
  <w:num w:numId="8">
    <w:abstractNumId w:val="15"/>
  </w:num>
  <w:num w:numId="9">
    <w:abstractNumId w:val="27"/>
  </w:num>
  <w:num w:numId="10">
    <w:abstractNumId w:val="0"/>
  </w:num>
  <w:num w:numId="11">
    <w:abstractNumId w:val="2"/>
  </w:num>
  <w:num w:numId="12">
    <w:abstractNumId w:val="29"/>
  </w:num>
  <w:num w:numId="13">
    <w:abstractNumId w:val="13"/>
  </w:num>
  <w:num w:numId="14">
    <w:abstractNumId w:val="10"/>
  </w:num>
  <w:num w:numId="15">
    <w:abstractNumId w:val="17"/>
  </w:num>
  <w:num w:numId="16">
    <w:abstractNumId w:val="26"/>
  </w:num>
  <w:num w:numId="17">
    <w:abstractNumId w:val="11"/>
  </w:num>
  <w:num w:numId="18">
    <w:abstractNumId w:val="4"/>
  </w:num>
  <w:num w:numId="19">
    <w:abstractNumId w:val="9"/>
  </w:num>
  <w:num w:numId="20">
    <w:abstractNumId w:val="20"/>
  </w:num>
  <w:num w:numId="21">
    <w:abstractNumId w:val="19"/>
  </w:num>
  <w:num w:numId="22">
    <w:abstractNumId w:val="3"/>
  </w:num>
  <w:num w:numId="23">
    <w:abstractNumId w:val="44"/>
  </w:num>
  <w:num w:numId="24">
    <w:abstractNumId w:val="16"/>
  </w:num>
  <w:num w:numId="25">
    <w:abstractNumId w:val="8"/>
  </w:num>
  <w:num w:numId="26">
    <w:abstractNumId w:val="25"/>
  </w:num>
  <w:num w:numId="27">
    <w:abstractNumId w:val="35"/>
  </w:num>
  <w:num w:numId="28">
    <w:abstractNumId w:val="1"/>
  </w:num>
  <w:num w:numId="29">
    <w:abstractNumId w:val="14"/>
  </w:num>
  <w:num w:numId="30">
    <w:abstractNumId w:val="34"/>
  </w:num>
  <w:num w:numId="31">
    <w:abstractNumId w:val="12"/>
  </w:num>
  <w:num w:numId="32">
    <w:abstractNumId w:val="36"/>
  </w:num>
  <w:num w:numId="33">
    <w:abstractNumId w:val="38"/>
  </w:num>
  <w:num w:numId="34">
    <w:abstractNumId w:val="18"/>
  </w:num>
  <w:num w:numId="35">
    <w:abstractNumId w:val="23"/>
  </w:num>
  <w:num w:numId="36">
    <w:abstractNumId w:val="40"/>
  </w:num>
  <w:num w:numId="37">
    <w:abstractNumId w:val="39"/>
  </w:num>
  <w:num w:numId="38">
    <w:abstractNumId w:val="43"/>
  </w:num>
  <w:num w:numId="39">
    <w:abstractNumId w:val="32"/>
  </w:num>
  <w:num w:numId="40">
    <w:abstractNumId w:val="28"/>
  </w:num>
  <w:num w:numId="41">
    <w:abstractNumId w:val="37"/>
  </w:num>
  <w:num w:numId="42">
    <w:abstractNumId w:val="5"/>
  </w:num>
  <w:num w:numId="43">
    <w:abstractNumId w:val="41"/>
  </w:num>
  <w:num w:numId="44">
    <w:abstractNumId w:val="46"/>
  </w:num>
  <w:num w:numId="45">
    <w:abstractNumId w:val="22"/>
  </w:num>
  <w:num w:numId="46">
    <w:abstractNumId w:val="33"/>
  </w:num>
  <w:num w:numId="47">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573DE"/>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00CC"/>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C2F12"/>
    <w:rsid w:val="002C433A"/>
    <w:rsid w:val="002C6708"/>
    <w:rsid w:val="002D4DA0"/>
    <w:rsid w:val="00315A36"/>
    <w:rsid w:val="00315A6E"/>
    <w:rsid w:val="00331421"/>
    <w:rsid w:val="00343E7C"/>
    <w:rsid w:val="0035453A"/>
    <w:rsid w:val="0036057E"/>
    <w:rsid w:val="003606AA"/>
    <w:rsid w:val="00362957"/>
    <w:rsid w:val="00365BC5"/>
    <w:rsid w:val="00367904"/>
    <w:rsid w:val="00367F6B"/>
    <w:rsid w:val="00372E1C"/>
    <w:rsid w:val="00382B6C"/>
    <w:rsid w:val="00387AC2"/>
    <w:rsid w:val="00395CFB"/>
    <w:rsid w:val="00395DAB"/>
    <w:rsid w:val="003A4DA6"/>
    <w:rsid w:val="003A6764"/>
    <w:rsid w:val="003B1356"/>
    <w:rsid w:val="003B3ED7"/>
    <w:rsid w:val="003C4CA1"/>
    <w:rsid w:val="003C52BA"/>
    <w:rsid w:val="003D1F33"/>
    <w:rsid w:val="003D28C6"/>
    <w:rsid w:val="003D2D82"/>
    <w:rsid w:val="003F0E74"/>
    <w:rsid w:val="00410020"/>
    <w:rsid w:val="00415027"/>
    <w:rsid w:val="00415DCB"/>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616E"/>
    <w:rsid w:val="00503BCD"/>
    <w:rsid w:val="00517509"/>
    <w:rsid w:val="005250F7"/>
    <w:rsid w:val="00525921"/>
    <w:rsid w:val="00532CAB"/>
    <w:rsid w:val="005364FB"/>
    <w:rsid w:val="005406E4"/>
    <w:rsid w:val="0054569E"/>
    <w:rsid w:val="005503B0"/>
    <w:rsid w:val="00555D40"/>
    <w:rsid w:val="00556BDF"/>
    <w:rsid w:val="0058071A"/>
    <w:rsid w:val="00582C7B"/>
    <w:rsid w:val="00593282"/>
    <w:rsid w:val="005A117C"/>
    <w:rsid w:val="005A298A"/>
    <w:rsid w:val="005B26DF"/>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621E5"/>
    <w:rsid w:val="00667E34"/>
    <w:rsid w:val="00670A7A"/>
    <w:rsid w:val="00680BA3"/>
    <w:rsid w:val="00681626"/>
    <w:rsid w:val="006863E9"/>
    <w:rsid w:val="00686A69"/>
    <w:rsid w:val="0069590A"/>
    <w:rsid w:val="00696EC9"/>
    <w:rsid w:val="006A1EF4"/>
    <w:rsid w:val="006A2BB9"/>
    <w:rsid w:val="006B0F80"/>
    <w:rsid w:val="006D0B76"/>
    <w:rsid w:val="006E29F7"/>
    <w:rsid w:val="006E45B4"/>
    <w:rsid w:val="006F34CD"/>
    <w:rsid w:val="0070044A"/>
    <w:rsid w:val="00703348"/>
    <w:rsid w:val="00704301"/>
    <w:rsid w:val="00711EAE"/>
    <w:rsid w:val="00714ED7"/>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2CB2"/>
    <w:rsid w:val="008F6AAD"/>
    <w:rsid w:val="009027C9"/>
    <w:rsid w:val="00911FB4"/>
    <w:rsid w:val="009206BF"/>
    <w:rsid w:val="00920ADD"/>
    <w:rsid w:val="00923875"/>
    <w:rsid w:val="009262D9"/>
    <w:rsid w:val="00934B75"/>
    <w:rsid w:val="00940E42"/>
    <w:rsid w:val="00942E2E"/>
    <w:rsid w:val="00943247"/>
    <w:rsid w:val="00943C2A"/>
    <w:rsid w:val="0094478F"/>
    <w:rsid w:val="009607DE"/>
    <w:rsid w:val="00966030"/>
    <w:rsid w:val="009671BC"/>
    <w:rsid w:val="00976C87"/>
    <w:rsid w:val="009770C5"/>
    <w:rsid w:val="00983793"/>
    <w:rsid w:val="00983DCF"/>
    <w:rsid w:val="00984F83"/>
    <w:rsid w:val="00987CF7"/>
    <w:rsid w:val="0099722F"/>
    <w:rsid w:val="009A233C"/>
    <w:rsid w:val="009A6B11"/>
    <w:rsid w:val="009A77AE"/>
    <w:rsid w:val="009B106B"/>
    <w:rsid w:val="009B2F52"/>
    <w:rsid w:val="009B5551"/>
    <w:rsid w:val="009D6C71"/>
    <w:rsid w:val="009E0AFF"/>
    <w:rsid w:val="009E7479"/>
    <w:rsid w:val="009F2933"/>
    <w:rsid w:val="009F7BB5"/>
    <w:rsid w:val="00A001D4"/>
    <w:rsid w:val="00A02A32"/>
    <w:rsid w:val="00A02C44"/>
    <w:rsid w:val="00A10256"/>
    <w:rsid w:val="00A14F92"/>
    <w:rsid w:val="00A15E0B"/>
    <w:rsid w:val="00A1622B"/>
    <w:rsid w:val="00A16FEF"/>
    <w:rsid w:val="00A22B15"/>
    <w:rsid w:val="00A27639"/>
    <w:rsid w:val="00A33458"/>
    <w:rsid w:val="00A360C9"/>
    <w:rsid w:val="00A36E01"/>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E5B"/>
    <w:rsid w:val="00AF43A6"/>
    <w:rsid w:val="00B16D6B"/>
    <w:rsid w:val="00B17CDE"/>
    <w:rsid w:val="00B20A4B"/>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274C"/>
    <w:rsid w:val="00B92DA1"/>
    <w:rsid w:val="00BA2CC3"/>
    <w:rsid w:val="00BA7801"/>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74433"/>
    <w:rsid w:val="00C80514"/>
    <w:rsid w:val="00C90980"/>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2A51"/>
    <w:rsid w:val="00D75229"/>
    <w:rsid w:val="00D763B0"/>
    <w:rsid w:val="00D77F89"/>
    <w:rsid w:val="00D84D7F"/>
    <w:rsid w:val="00D94C95"/>
    <w:rsid w:val="00DA1375"/>
    <w:rsid w:val="00DA6799"/>
    <w:rsid w:val="00DC5A97"/>
    <w:rsid w:val="00DD6CD5"/>
    <w:rsid w:val="00DE5A65"/>
    <w:rsid w:val="00DE6BC2"/>
    <w:rsid w:val="00DF5A5A"/>
    <w:rsid w:val="00DF5E25"/>
    <w:rsid w:val="00E12C3E"/>
    <w:rsid w:val="00E14CE4"/>
    <w:rsid w:val="00E46E51"/>
    <w:rsid w:val="00E648F7"/>
    <w:rsid w:val="00E73D24"/>
    <w:rsid w:val="00E779DF"/>
    <w:rsid w:val="00E77E5F"/>
    <w:rsid w:val="00E8041A"/>
    <w:rsid w:val="00E83186"/>
    <w:rsid w:val="00E84BC9"/>
    <w:rsid w:val="00E87F87"/>
    <w:rsid w:val="00EA3CD2"/>
    <w:rsid w:val="00EB460F"/>
    <w:rsid w:val="00EB4AFC"/>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HarvardAnglia2008OfficeOnline.xsl" StyleName="Harvard - Anglia" Version="2008"/>
</file>

<file path=customXml/item4.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customXml/itemProps4.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11</Pages>
  <Words>2736</Words>
  <Characters>15598</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10</cp:revision>
  <cp:lastPrinted>2019-06-19T13:08:00Z</cp:lastPrinted>
  <dcterms:created xsi:type="dcterms:W3CDTF">2023-02-13T15:35:00Z</dcterms:created>
  <dcterms:modified xsi:type="dcterms:W3CDTF">2023-02-13T17:05:00Z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