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184C93EE" w:rsidR="0070681A" w:rsidRPr="00BE4B43"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w:t>
            </w:r>
            <w:r w:rsidR="00975386">
              <w:rPr>
                <w:rFonts w:ascii="Arial" w:eastAsia="Calibri" w:hAnsi="Arial" w:cs="Arial"/>
                <w:b/>
                <w:bCs/>
                <w:color w:val="000000"/>
                <w:sz w:val="24"/>
                <w:szCs w:val="24"/>
              </w:rPr>
              <w:t xml:space="preserve"> </w:t>
            </w:r>
            <w:r w:rsidR="0075179B">
              <w:rPr>
                <w:rFonts w:ascii="Arial" w:eastAsia="Calibri" w:hAnsi="Arial" w:cs="Arial"/>
                <w:b/>
                <w:bCs/>
                <w:color w:val="000000"/>
                <w:sz w:val="24"/>
                <w:szCs w:val="24"/>
              </w:rPr>
              <w:t>Population and Health Management</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71470953" w:rsidR="00747882" w:rsidRPr="00747882" w:rsidRDefault="00F05F3E" w:rsidP="00BE4B43">
            <w:pPr>
              <w:spacing w:after="0" w:line="240" w:lineRule="auto"/>
              <w:rPr>
                <w:rFonts w:ascii="Arial" w:eastAsia="Calibri" w:hAnsi="Arial" w:cs="Arial"/>
                <w:color w:val="000000"/>
                <w:sz w:val="24"/>
                <w:szCs w:val="24"/>
              </w:rPr>
            </w:pPr>
            <w:r w:rsidRPr="00F05F3E">
              <w:rPr>
                <w:rFonts w:ascii="Arial" w:eastAsia="Calibri" w:hAnsi="Arial" w:cs="Arial"/>
                <w:color w:val="000000"/>
                <w:sz w:val="24"/>
                <w:szCs w:val="24"/>
              </w:rPr>
              <w:t xml:space="preserve">Deputy Director of Public Health and Associate Director of Population Health Management and working closely with Senior </w:t>
            </w:r>
            <w:proofErr w:type="gramStart"/>
            <w:r w:rsidRPr="00F05F3E">
              <w:rPr>
                <w:rFonts w:ascii="Arial" w:eastAsia="Calibri" w:hAnsi="Arial" w:cs="Arial"/>
                <w:color w:val="000000"/>
                <w:sz w:val="24"/>
                <w:szCs w:val="24"/>
              </w:rPr>
              <w:t>Population  Health</w:t>
            </w:r>
            <w:proofErr w:type="gramEnd"/>
            <w:r w:rsidRPr="00F05F3E">
              <w:rPr>
                <w:rFonts w:ascii="Arial" w:eastAsia="Calibri" w:hAnsi="Arial" w:cs="Arial"/>
                <w:color w:val="000000"/>
                <w:sz w:val="24"/>
                <w:szCs w:val="24"/>
              </w:rPr>
              <w:t xml:space="preserve"> Development  Manager</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3888D1" w14:textId="77777777" w:rsidR="003405B1" w:rsidRP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The post holder will act as a Specialty Advisor for Norfolk &amp; Waveney Integrated Care System.</w:t>
            </w:r>
          </w:p>
          <w:p w14:paraId="6DE574D1" w14:textId="77777777" w:rsidR="003405B1" w:rsidRPr="003405B1" w:rsidRDefault="003405B1" w:rsidP="003405B1">
            <w:pPr>
              <w:pStyle w:val="ListParagraph"/>
              <w:ind w:left="567" w:hanging="567"/>
              <w:rPr>
                <w:rFonts w:ascii="Arial" w:hAnsi="Arial" w:cs="Arial"/>
                <w:bCs/>
                <w:sz w:val="24"/>
                <w:szCs w:val="24"/>
              </w:rPr>
            </w:pPr>
          </w:p>
          <w:p w14:paraId="182DA4ED" w14:textId="77777777" w:rsid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 xml:space="preserve">In this leadership role the post holder will be responsible for contributing to </w:t>
            </w:r>
            <w:r w:rsidRPr="003405B1">
              <w:rPr>
                <w:rFonts w:ascii="Arial" w:hAnsi="Arial" w:cs="Arial"/>
                <w:b/>
                <w:sz w:val="24"/>
                <w:szCs w:val="24"/>
              </w:rPr>
              <w:t>one or more</w:t>
            </w:r>
            <w:r w:rsidRPr="003405B1">
              <w:rPr>
                <w:rFonts w:ascii="Arial" w:hAnsi="Arial" w:cs="Arial"/>
                <w:bCs/>
                <w:sz w:val="24"/>
                <w:szCs w:val="24"/>
              </w:rPr>
              <w:t xml:space="preserve"> of the following areas:</w:t>
            </w:r>
          </w:p>
          <w:p w14:paraId="2A1CD910" w14:textId="77777777" w:rsidR="003405B1" w:rsidRPr="003405B1" w:rsidRDefault="003405B1" w:rsidP="003405B1">
            <w:pPr>
              <w:pStyle w:val="ListParagraph"/>
              <w:rPr>
                <w:rFonts w:ascii="Arial" w:hAnsi="Arial" w:cs="Arial"/>
                <w:bCs/>
                <w:sz w:val="24"/>
                <w:szCs w:val="24"/>
              </w:rPr>
            </w:pPr>
          </w:p>
          <w:p w14:paraId="1A57C216"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33BD8109" w14:textId="77777777" w:rsidR="003405B1" w:rsidRPr="003405B1" w:rsidRDefault="003405B1" w:rsidP="003405B1">
            <w:pPr>
              <w:pStyle w:val="ListParagraph"/>
              <w:rPr>
                <w:rFonts w:ascii="Arial" w:hAnsi="Arial" w:cs="Arial"/>
                <w:bCs/>
                <w:sz w:val="24"/>
                <w:szCs w:val="24"/>
              </w:rPr>
            </w:pPr>
          </w:p>
          <w:p w14:paraId="12357AE2" w14:textId="3032AB4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Leading</w:t>
            </w:r>
            <w:proofErr w:type="spellEnd"/>
            <w:r w:rsidRPr="003405B1">
              <w:rPr>
                <w:rFonts w:ascii="Arial" w:hAnsi="Arial" w:cs="Arial"/>
                <w:bCs/>
                <w:sz w:val="24"/>
                <w:szCs w:val="24"/>
              </w:rPr>
              <w:t xml:space="preserve"> transformation and service re-design in one or more of our ICS Transformation Programme area</w:t>
            </w:r>
            <w:r w:rsidR="00EC15D4">
              <w:rPr>
                <w:rFonts w:ascii="Arial" w:hAnsi="Arial" w:cs="Arial"/>
                <w:bCs/>
                <w:sz w:val="24"/>
                <w:szCs w:val="24"/>
              </w:rPr>
              <w:t>s.</w:t>
            </w:r>
            <w:r>
              <w:rPr>
                <w:rFonts w:ascii="Arial" w:hAnsi="Arial" w:cs="Arial"/>
                <w:bCs/>
                <w:sz w:val="24"/>
                <w:szCs w:val="24"/>
              </w:rPr>
              <w:br/>
            </w:r>
          </w:p>
          <w:p w14:paraId="1248FBC3"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 xml:space="preserve">Leading the coordination of responses to population health needs at system level, and with the </w:t>
            </w:r>
            <w:proofErr w:type="gramStart"/>
            <w:r w:rsidRPr="003405B1">
              <w:rPr>
                <w:rFonts w:ascii="Arial" w:hAnsi="Arial" w:cs="Arial"/>
                <w:bCs/>
                <w:sz w:val="24"/>
                <w:szCs w:val="24"/>
              </w:rPr>
              <w:t>place based</w:t>
            </w:r>
            <w:proofErr w:type="gramEnd"/>
            <w:r w:rsidRPr="003405B1">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14EF1CE4" w14:textId="77777777" w:rsidR="003405B1" w:rsidRPr="003405B1" w:rsidRDefault="003405B1" w:rsidP="003405B1">
            <w:pPr>
              <w:pStyle w:val="ListParagraph"/>
              <w:rPr>
                <w:rFonts w:ascii="Arial" w:hAnsi="Arial" w:cs="Arial"/>
                <w:bCs/>
                <w:sz w:val="24"/>
                <w:szCs w:val="24"/>
              </w:rPr>
            </w:pPr>
          </w:p>
          <w:p w14:paraId="24C49970" w14:textId="7D87776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professional advice within the system such as contributing to individual funding request panels</w:t>
            </w:r>
            <w:r>
              <w:rPr>
                <w:rFonts w:ascii="Arial" w:hAnsi="Arial" w:cs="Arial"/>
                <w:bCs/>
                <w:sz w:val="24"/>
                <w:szCs w:val="24"/>
              </w:rPr>
              <w:br/>
            </w:r>
          </w:p>
          <w:p w14:paraId="1AC17C0B" w14:textId="77777777" w:rsidR="003405B1" w:rsidRPr="003405B1" w:rsidRDefault="003405B1" w:rsidP="003405B1">
            <w:pPr>
              <w:pStyle w:val="ListParagraph"/>
              <w:numPr>
                <w:ilvl w:val="0"/>
                <w:numId w:val="4"/>
              </w:numPr>
              <w:spacing w:before="120" w:after="120"/>
              <w:ind w:left="567" w:hanging="567"/>
              <w:rPr>
                <w:rFonts w:ascii="Arial" w:hAnsi="Arial" w:cs="Arial"/>
                <w:bCs/>
                <w:sz w:val="24"/>
                <w:szCs w:val="24"/>
              </w:rPr>
            </w:pPr>
            <w:r w:rsidRPr="003405B1">
              <w:rPr>
                <w:rFonts w:ascii="Arial" w:hAnsi="Arial" w:cs="Arial"/>
                <w:bCs/>
                <w:sz w:val="24"/>
                <w:szCs w:val="24"/>
              </w:rPr>
              <w:t xml:space="preserve">The post holder will work across Norfolk and Waveney multiple partner organisations to provide strategic, clinical and care leadership for the delivery </w:t>
            </w:r>
            <w:r w:rsidRPr="003405B1">
              <w:rPr>
                <w:rFonts w:ascii="Arial" w:hAnsi="Arial" w:cs="Arial"/>
                <w:bCs/>
                <w:sz w:val="24"/>
                <w:szCs w:val="24"/>
              </w:rPr>
              <w:lastRenderedPageBreak/>
              <w:t>of specific areas of work, as outlined within the role description and the applicant pack.</w:t>
            </w:r>
          </w:p>
          <w:p w14:paraId="0BC0688C" w14:textId="77777777" w:rsidR="003405B1" w:rsidRPr="003405B1" w:rsidRDefault="003405B1" w:rsidP="003405B1">
            <w:pPr>
              <w:pStyle w:val="ListParagraph"/>
              <w:ind w:left="567" w:hanging="567"/>
              <w:rPr>
                <w:rFonts w:ascii="Arial" w:hAnsi="Arial" w:cs="Arial"/>
                <w:bCs/>
                <w:sz w:val="24"/>
                <w:szCs w:val="24"/>
              </w:rPr>
            </w:pPr>
          </w:p>
          <w:p w14:paraId="074A919C" w14:textId="6E1E4A16" w:rsidR="006473DC" w:rsidRPr="003405B1" w:rsidRDefault="003405B1" w:rsidP="003E0DEF">
            <w:pPr>
              <w:pStyle w:val="ListParagraph"/>
              <w:numPr>
                <w:ilvl w:val="0"/>
                <w:numId w:val="4"/>
              </w:numPr>
              <w:spacing w:before="120" w:after="120"/>
              <w:ind w:left="567" w:hanging="567"/>
              <w:rPr>
                <w:rFonts w:ascii="Arial" w:hAnsi="Arial" w:cs="Arial"/>
                <w:bCs/>
                <w:sz w:val="28"/>
                <w:szCs w:val="28"/>
              </w:rPr>
            </w:pPr>
            <w:r w:rsidRPr="003405B1">
              <w:rPr>
                <w:rFonts w:ascii="Arial" w:hAnsi="Arial" w:cs="Arial"/>
                <w:bCs/>
                <w:sz w:val="24"/>
                <w:szCs w:val="24"/>
              </w:rPr>
              <w:t>Over time, you may be invited to rotate between roles to share or broaden your leadership experience.</w:t>
            </w:r>
          </w:p>
          <w:p w14:paraId="2F1C8C51" w14:textId="3F243D0E" w:rsidR="00252EA0" w:rsidRDefault="00CF1D1B" w:rsidP="008A1632">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C4E79E4" w14:textId="33EE1D2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50E12640" w14:textId="77777777" w:rsidR="003405B1" w:rsidRPr="003405B1" w:rsidRDefault="003405B1" w:rsidP="003405B1">
            <w:pPr>
              <w:rPr>
                <w:lang w:eastAsia="en-GB"/>
              </w:rPr>
            </w:pPr>
          </w:p>
          <w:p w14:paraId="49A719A9" w14:textId="68855138"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Operate effectively in a flexible and demanding environment and proactively engage with stakeholders.</w:t>
            </w:r>
          </w:p>
          <w:p w14:paraId="5D89C7BB" w14:textId="77777777" w:rsidR="003405B1" w:rsidRPr="003405B1" w:rsidRDefault="003405B1" w:rsidP="003405B1">
            <w:pPr>
              <w:rPr>
                <w:lang w:eastAsia="en-GB"/>
              </w:rPr>
            </w:pPr>
          </w:p>
          <w:p w14:paraId="42CFF3C3" w14:textId="7777777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Communicate to proactively build good working relationships; provide information and advice to a wide range of internal and external stakeholders.</w:t>
            </w:r>
          </w:p>
          <w:p w14:paraId="0007A28D" w14:textId="77777777" w:rsidR="003405B1" w:rsidRPr="003405B1" w:rsidRDefault="003405B1" w:rsidP="003405B1">
            <w:pPr>
              <w:pStyle w:val="Heading1"/>
              <w:outlineLvl w:val="0"/>
              <w:rPr>
                <w:rFonts w:eastAsiaTheme="minorHAnsi"/>
                <w:b w:val="0"/>
                <w:u w:val="none"/>
              </w:rPr>
            </w:pPr>
          </w:p>
          <w:p w14:paraId="6F1AA68F" w14:textId="134E4054" w:rsidR="003405B1" w:rsidRPr="003405B1" w:rsidRDefault="003405B1" w:rsidP="003405B1">
            <w:pPr>
              <w:pStyle w:val="Heading1"/>
              <w:numPr>
                <w:ilvl w:val="0"/>
                <w:numId w:val="5"/>
              </w:numPr>
              <w:ind w:left="470" w:hanging="360"/>
              <w:rPr>
                <w:rFonts w:eastAsiaTheme="minorHAnsi"/>
                <w:b w:val="0"/>
                <w:bCs w:val="0"/>
                <w:u w:val="none"/>
              </w:rPr>
            </w:pPr>
            <w:r w:rsidRPr="00F82CE9">
              <w:rPr>
                <w:rFonts w:eastAsiaTheme="minorHAnsi"/>
                <w:b w:val="0"/>
                <w:bCs w:val="0"/>
                <w:u w:val="none"/>
              </w:rPr>
              <w:t xml:space="preserve">Maintain </w:t>
            </w:r>
            <w:r w:rsidR="00F82CE9" w:rsidRPr="00F82CE9">
              <w:rPr>
                <w:rFonts w:eastAsiaTheme="minorHAnsi"/>
                <w:b w:val="0"/>
                <w:u w:val="none"/>
              </w:rPr>
              <w:t>open and proactive two-way communication with specified line manager</w:t>
            </w:r>
            <w:r w:rsidR="00F82CE9" w:rsidRPr="00F82CE9">
              <w:rPr>
                <w:rFonts w:eastAsiaTheme="minorHAnsi"/>
                <w:b w:val="0"/>
                <w:u w:val="none"/>
              </w:rPr>
              <w:t xml:space="preserve"> </w:t>
            </w:r>
            <w:proofErr w:type="spellStart"/>
            <w:r w:rsidR="00F82CE9" w:rsidRPr="00F82CE9">
              <w:rPr>
                <w:rFonts w:eastAsiaTheme="minorHAnsi"/>
                <w:b w:val="0"/>
                <w:u w:val="none"/>
              </w:rPr>
              <w:t>i.e</w:t>
            </w:r>
            <w:proofErr w:type="spellEnd"/>
            <w:r w:rsidR="00F82CE9" w:rsidRPr="00F82CE9">
              <w:rPr>
                <w:rFonts w:eastAsiaTheme="minorHAnsi"/>
                <w:b w:val="0"/>
                <w:u w:val="none"/>
              </w:rPr>
              <w:t xml:space="preserve"> </w:t>
            </w:r>
            <w:r w:rsidR="00F82CE9" w:rsidRPr="00F82CE9">
              <w:rPr>
                <w:rFonts w:eastAsiaTheme="minorHAnsi"/>
                <w:b w:val="0"/>
                <w:u w:val="none"/>
              </w:rPr>
              <w:t>Deputy Director of Public health and A</w:t>
            </w:r>
            <w:r w:rsidR="00F82CE9" w:rsidRPr="00F82CE9">
              <w:rPr>
                <w:rFonts w:eastAsiaTheme="minorHAnsi"/>
                <w:b w:val="0"/>
                <w:u w:val="none"/>
              </w:rPr>
              <w:t xml:space="preserve">ssociate </w:t>
            </w:r>
            <w:r w:rsidR="00F82CE9" w:rsidRPr="00F82CE9">
              <w:rPr>
                <w:rFonts w:eastAsiaTheme="minorHAnsi"/>
                <w:b w:val="0"/>
                <w:u w:val="none"/>
              </w:rPr>
              <w:t>D</w:t>
            </w:r>
            <w:r w:rsidR="00F82CE9" w:rsidRPr="00F82CE9">
              <w:rPr>
                <w:rFonts w:eastAsiaTheme="minorHAnsi"/>
                <w:b w:val="0"/>
                <w:u w:val="none"/>
              </w:rPr>
              <w:t>irector</w:t>
            </w:r>
            <w:r w:rsidR="00F82CE9" w:rsidRPr="00F82CE9">
              <w:rPr>
                <w:rFonts w:eastAsiaTheme="minorHAnsi"/>
                <w:b w:val="0"/>
                <w:u w:val="none"/>
              </w:rPr>
              <w:t xml:space="preserve"> of population health management, to discuss and update on priorities and programme developmen</w:t>
            </w:r>
            <w:r w:rsidR="00F82CE9">
              <w:rPr>
                <w:rFonts w:eastAsiaTheme="minorHAnsi"/>
                <w:b w:val="0"/>
                <w:u w:val="none"/>
              </w:rPr>
              <w:t>ts.</w:t>
            </w:r>
            <w:r w:rsidR="00F82CE9" w:rsidRPr="00F82CE9">
              <w:rPr>
                <w:rFonts w:eastAsiaTheme="minorHAnsi"/>
                <w:b w:val="0"/>
                <w:u w:val="none"/>
              </w:rPr>
              <w:t xml:space="preserve"> </w:t>
            </w:r>
            <w:r w:rsidR="00F82CE9">
              <w:rPr>
                <w:rFonts w:eastAsiaTheme="minorHAnsi"/>
                <w:b w:val="0"/>
                <w:u w:val="none"/>
              </w:rPr>
              <w:t>(</w:t>
            </w:r>
            <w:r w:rsidR="00F82CE9" w:rsidRPr="00D568F4">
              <w:rPr>
                <w:rFonts w:eastAsiaTheme="minorHAnsi"/>
                <w:b w:val="0"/>
                <w:u w:val="none"/>
              </w:rPr>
              <w:t>Overall accountability remains with the ICB Executive Medical Director</w:t>
            </w:r>
            <w:r w:rsidR="00F82CE9">
              <w:rPr>
                <w:rFonts w:eastAsiaTheme="minorHAnsi"/>
                <w:b w:val="0"/>
                <w:u w:val="none"/>
              </w:rPr>
              <w:t>).</w:t>
            </w:r>
          </w:p>
          <w:p w14:paraId="7BE928D3" w14:textId="77777777" w:rsidR="003405B1" w:rsidRPr="003405B1" w:rsidRDefault="003405B1" w:rsidP="003405B1">
            <w:pPr>
              <w:rPr>
                <w:lang w:eastAsia="en-GB"/>
              </w:rPr>
            </w:pPr>
          </w:p>
          <w:p w14:paraId="05B87A86"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Drive and challenge each key working relationship to innovate reforms to achieve agreed objectives.</w:t>
            </w:r>
          </w:p>
          <w:p w14:paraId="11412AF1" w14:textId="77777777" w:rsidR="003405B1" w:rsidRPr="003405B1" w:rsidRDefault="003405B1" w:rsidP="003405B1"/>
          <w:p w14:paraId="0C19253D" w14:textId="6C74B9E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Nurture key relationships with a range of individuals including other care professionals, clinicians, programme leads and patients/service users across health and care sectors </w:t>
            </w:r>
          </w:p>
          <w:p w14:paraId="550CB9CB" w14:textId="77777777" w:rsidR="003405B1" w:rsidRPr="003405B1" w:rsidRDefault="003405B1" w:rsidP="003405B1">
            <w:pPr>
              <w:rPr>
                <w:lang w:eastAsia="en-GB"/>
              </w:rPr>
            </w:pPr>
          </w:p>
          <w:p w14:paraId="136E7208" w14:textId="77777777" w:rsidR="00F82CE9" w:rsidRPr="00F82CE9" w:rsidRDefault="003405B1" w:rsidP="00EC2552">
            <w:pPr>
              <w:pStyle w:val="Heading1"/>
              <w:numPr>
                <w:ilvl w:val="0"/>
                <w:numId w:val="5"/>
              </w:numPr>
              <w:ind w:left="470" w:hanging="360"/>
              <w:outlineLvl w:val="0"/>
            </w:pPr>
            <w:r w:rsidRPr="00F82CE9">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F82CE9">
              <w:rPr>
                <w:rFonts w:eastAsiaTheme="minorHAnsi"/>
                <w:b w:val="0"/>
                <w:u w:val="none"/>
              </w:rPr>
              <w:t>organisations</w:t>
            </w:r>
            <w:proofErr w:type="gramEnd"/>
            <w:r w:rsidRPr="00F82CE9">
              <w:rPr>
                <w:rFonts w:eastAsiaTheme="minorHAnsi"/>
                <w:b w:val="0"/>
                <w:u w:val="none"/>
              </w:rPr>
              <w:t xml:space="preserve"> and staff.</w:t>
            </w:r>
          </w:p>
          <w:p w14:paraId="58EE541E" w14:textId="77777777" w:rsidR="00F82CE9" w:rsidRDefault="00F82CE9" w:rsidP="00F82CE9">
            <w:pPr>
              <w:pStyle w:val="Heading1"/>
              <w:ind w:left="470"/>
              <w:outlineLvl w:val="0"/>
            </w:pPr>
          </w:p>
          <w:p w14:paraId="3438064E" w14:textId="7AD669EE" w:rsidR="00F82CE9" w:rsidRPr="00F82CE9" w:rsidRDefault="00F82CE9" w:rsidP="00EC2552">
            <w:pPr>
              <w:pStyle w:val="Heading1"/>
              <w:numPr>
                <w:ilvl w:val="0"/>
                <w:numId w:val="5"/>
              </w:numPr>
              <w:ind w:left="470" w:hanging="360"/>
              <w:outlineLvl w:val="0"/>
              <w:rPr>
                <w:rFonts w:eastAsiaTheme="minorHAnsi"/>
                <w:b w:val="0"/>
                <w:u w:val="none"/>
              </w:rPr>
            </w:pPr>
            <w:r w:rsidRPr="00F82CE9">
              <w:rPr>
                <w:rFonts w:eastAsiaTheme="minorHAnsi"/>
                <w:b w:val="0"/>
                <w:u w:val="none"/>
              </w:rPr>
              <w:t>Key working relationships will be with the Senior Population Health Development Manager</w:t>
            </w:r>
            <w:r>
              <w:rPr>
                <w:rFonts w:eastAsiaTheme="minorHAnsi"/>
                <w:b w:val="0"/>
                <w:u w:val="none"/>
              </w:rPr>
              <w:t>, o</w:t>
            </w:r>
            <w:r w:rsidRPr="00F82CE9">
              <w:rPr>
                <w:rFonts w:eastAsiaTheme="minorHAnsi"/>
                <w:b w:val="0"/>
                <w:u w:val="none"/>
              </w:rPr>
              <w:t xml:space="preserve">ther </w:t>
            </w:r>
            <w:proofErr w:type="gramStart"/>
            <w:r w:rsidRPr="00F82CE9">
              <w:rPr>
                <w:rFonts w:eastAsiaTheme="minorHAnsi"/>
                <w:b w:val="0"/>
                <w:u w:val="none"/>
              </w:rPr>
              <w:t>PHM</w:t>
            </w:r>
            <w:proofErr w:type="gramEnd"/>
            <w:r w:rsidRPr="00F82CE9">
              <w:rPr>
                <w:rFonts w:eastAsiaTheme="minorHAnsi"/>
                <w:b w:val="0"/>
                <w:u w:val="none"/>
              </w:rPr>
              <w:t xml:space="preserve"> and health inequalities/inclusion group specialty advisor(s), as well as with colleagues from digital, business intelligence, public health and across primary care.</w:t>
            </w: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329BF38F" w14:textId="68336949" w:rsidR="003405B1" w:rsidRPr="003405B1" w:rsidRDefault="003405B1" w:rsidP="003405B1">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3405B1">
              <w:rPr>
                <w:rFonts w:ascii="Arial" w:hAnsi="Arial" w:cs="Arial"/>
                <w:sz w:val="24"/>
                <w:szCs w:val="24"/>
              </w:rPr>
              <w:t>Specific</w:t>
            </w:r>
            <w:r w:rsidRPr="003405B1">
              <w:rPr>
                <w:rFonts w:ascii="Arial" w:hAnsi="Arial" w:cs="Arial"/>
                <w:spacing w:val="-2"/>
                <w:sz w:val="24"/>
                <w:szCs w:val="24"/>
              </w:rPr>
              <w:t xml:space="preserve"> </w:t>
            </w:r>
            <w:r w:rsidRPr="003405B1">
              <w:rPr>
                <w:rFonts w:ascii="Arial" w:hAnsi="Arial" w:cs="Arial"/>
                <w:sz w:val="24"/>
                <w:szCs w:val="24"/>
              </w:rPr>
              <w:t>responsibilities</w:t>
            </w:r>
            <w:r w:rsidRPr="003405B1">
              <w:rPr>
                <w:rFonts w:ascii="Arial" w:hAnsi="Arial" w:cs="Arial"/>
                <w:spacing w:val="-7"/>
                <w:sz w:val="24"/>
                <w:szCs w:val="24"/>
              </w:rPr>
              <w:t xml:space="preserve"> </w:t>
            </w:r>
            <w:r w:rsidRPr="003405B1">
              <w:rPr>
                <w:rFonts w:ascii="Arial" w:hAnsi="Arial" w:cs="Arial"/>
                <w:sz w:val="24"/>
                <w:szCs w:val="24"/>
              </w:rPr>
              <w:t>for</w:t>
            </w:r>
            <w:r w:rsidRPr="003405B1">
              <w:rPr>
                <w:rFonts w:ascii="Arial" w:hAnsi="Arial" w:cs="Arial"/>
                <w:spacing w:val="-8"/>
                <w:sz w:val="24"/>
                <w:szCs w:val="24"/>
              </w:rPr>
              <w:t xml:space="preserve"> </w:t>
            </w:r>
            <w:r w:rsidRPr="003405B1">
              <w:rPr>
                <w:rFonts w:ascii="Arial" w:hAnsi="Arial" w:cs="Arial"/>
                <w:sz w:val="24"/>
                <w:szCs w:val="24"/>
              </w:rPr>
              <w:t>the</w:t>
            </w:r>
            <w:r w:rsidRPr="003405B1">
              <w:rPr>
                <w:rFonts w:ascii="Arial" w:hAnsi="Arial" w:cs="Arial"/>
                <w:spacing w:val="-5"/>
                <w:sz w:val="24"/>
                <w:szCs w:val="24"/>
              </w:rPr>
              <w:t xml:space="preserve"> </w:t>
            </w:r>
            <w:r w:rsidRPr="003405B1">
              <w:rPr>
                <w:rFonts w:ascii="Arial" w:hAnsi="Arial" w:cs="Arial"/>
                <w:sz w:val="24"/>
                <w:szCs w:val="24"/>
              </w:rPr>
              <w:t>role</w:t>
            </w:r>
            <w:r w:rsidRPr="003405B1">
              <w:rPr>
                <w:rFonts w:ascii="Arial" w:hAnsi="Arial" w:cs="Arial"/>
                <w:spacing w:val="-5"/>
                <w:sz w:val="24"/>
                <w:szCs w:val="24"/>
              </w:rPr>
              <w:t xml:space="preserve"> </w:t>
            </w:r>
            <w:r w:rsidRPr="003405B1">
              <w:rPr>
                <w:rFonts w:ascii="Arial" w:hAnsi="Arial" w:cs="Arial"/>
                <w:sz w:val="24"/>
                <w:szCs w:val="24"/>
              </w:rPr>
              <w:t>will</w:t>
            </w:r>
            <w:r w:rsidRPr="003405B1">
              <w:rPr>
                <w:rFonts w:ascii="Arial" w:hAnsi="Arial" w:cs="Arial"/>
                <w:spacing w:val="-8"/>
                <w:sz w:val="24"/>
                <w:szCs w:val="24"/>
              </w:rPr>
              <w:t xml:space="preserve"> </w:t>
            </w:r>
            <w:r w:rsidRPr="003405B1">
              <w:rPr>
                <w:rFonts w:ascii="Arial" w:hAnsi="Arial" w:cs="Arial"/>
                <w:sz w:val="24"/>
                <w:szCs w:val="24"/>
              </w:rPr>
              <w:t>be</w:t>
            </w:r>
            <w:r w:rsidRPr="003405B1">
              <w:rPr>
                <w:rFonts w:ascii="Arial" w:hAnsi="Arial" w:cs="Arial"/>
                <w:spacing w:val="-9"/>
                <w:sz w:val="24"/>
                <w:szCs w:val="24"/>
              </w:rPr>
              <w:t xml:space="preserve"> </w:t>
            </w:r>
            <w:r w:rsidRPr="003405B1">
              <w:rPr>
                <w:rFonts w:ascii="Arial" w:hAnsi="Arial" w:cs="Arial"/>
                <w:sz w:val="24"/>
                <w:szCs w:val="24"/>
              </w:rPr>
              <w:t>based</w:t>
            </w:r>
            <w:r w:rsidRPr="003405B1">
              <w:rPr>
                <w:rFonts w:ascii="Arial" w:hAnsi="Arial" w:cs="Arial"/>
                <w:spacing w:val="-5"/>
                <w:sz w:val="24"/>
                <w:szCs w:val="24"/>
              </w:rPr>
              <w:t xml:space="preserve"> </w:t>
            </w:r>
            <w:r w:rsidRPr="003405B1">
              <w:rPr>
                <w:rFonts w:ascii="Arial" w:hAnsi="Arial" w:cs="Arial"/>
                <w:sz w:val="24"/>
                <w:szCs w:val="24"/>
              </w:rPr>
              <w:t>on</w:t>
            </w:r>
            <w:r w:rsidRPr="003405B1">
              <w:rPr>
                <w:rFonts w:ascii="Arial" w:hAnsi="Arial" w:cs="Arial"/>
                <w:spacing w:val="-4"/>
                <w:sz w:val="24"/>
                <w:szCs w:val="24"/>
              </w:rPr>
              <w:t xml:space="preserve"> </w:t>
            </w:r>
            <w:r w:rsidRPr="003405B1">
              <w:rPr>
                <w:rFonts w:ascii="Arial" w:hAnsi="Arial" w:cs="Arial"/>
                <w:sz w:val="24"/>
                <w:szCs w:val="24"/>
              </w:rPr>
              <w:t>the</w:t>
            </w:r>
            <w:r w:rsidRPr="003405B1">
              <w:rPr>
                <w:rFonts w:ascii="Arial" w:hAnsi="Arial" w:cs="Arial"/>
                <w:spacing w:val="-1"/>
                <w:sz w:val="24"/>
                <w:szCs w:val="24"/>
              </w:rPr>
              <w:t xml:space="preserve"> </w:t>
            </w:r>
            <w:r w:rsidRPr="003405B1">
              <w:rPr>
                <w:rFonts w:ascii="Arial" w:hAnsi="Arial" w:cs="Arial"/>
                <w:sz w:val="24"/>
                <w:szCs w:val="24"/>
              </w:rPr>
              <w:t>requirements</w:t>
            </w:r>
            <w:r w:rsidRPr="003405B1">
              <w:rPr>
                <w:rFonts w:ascii="Arial" w:hAnsi="Arial" w:cs="Arial"/>
                <w:spacing w:val="-7"/>
                <w:sz w:val="24"/>
                <w:szCs w:val="24"/>
              </w:rPr>
              <w:t xml:space="preserve"> </w:t>
            </w:r>
            <w:r w:rsidRPr="003405B1">
              <w:rPr>
                <w:rFonts w:ascii="Arial" w:hAnsi="Arial" w:cs="Arial"/>
                <w:sz w:val="24"/>
                <w:szCs w:val="24"/>
              </w:rPr>
              <w:t>of</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functions</w:t>
            </w:r>
            <w:r w:rsidRPr="003405B1">
              <w:rPr>
                <w:rFonts w:ascii="Arial" w:hAnsi="Arial" w:cs="Arial"/>
                <w:spacing w:val="-7"/>
                <w:sz w:val="24"/>
                <w:szCs w:val="24"/>
              </w:rPr>
              <w:t xml:space="preserve"> </w:t>
            </w:r>
            <w:r w:rsidRPr="003405B1">
              <w:rPr>
                <w:rFonts w:ascii="Arial" w:hAnsi="Arial" w:cs="Arial"/>
                <w:sz w:val="24"/>
                <w:szCs w:val="24"/>
              </w:rPr>
              <w:t>that</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 xml:space="preserve">clinical and care professional lead is assisting. </w:t>
            </w:r>
          </w:p>
          <w:p w14:paraId="175B0983" w14:textId="77777777" w:rsidR="003405B1" w:rsidRPr="003405B1" w:rsidRDefault="003405B1" w:rsidP="003405B1">
            <w:pPr>
              <w:widowControl w:val="0"/>
              <w:tabs>
                <w:tab w:val="left" w:pos="830"/>
                <w:tab w:val="left" w:pos="831"/>
              </w:tabs>
              <w:autoSpaceDE w:val="0"/>
              <w:autoSpaceDN w:val="0"/>
              <w:spacing w:line="269" w:lineRule="exact"/>
              <w:ind w:left="109"/>
              <w:rPr>
                <w:rFonts w:ascii="Arial" w:hAnsi="Arial" w:cs="Arial"/>
                <w:sz w:val="24"/>
                <w:szCs w:val="24"/>
              </w:rPr>
            </w:pPr>
          </w:p>
          <w:p w14:paraId="23DB7BE9" w14:textId="77777777" w:rsidR="003405B1" w:rsidRPr="003405B1" w:rsidRDefault="003405B1" w:rsidP="003405B1">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3405B1">
              <w:rPr>
                <w:rFonts w:ascii="Arial" w:hAnsi="Arial" w:cs="Arial"/>
                <w:sz w:val="24"/>
                <w:szCs w:val="24"/>
              </w:rPr>
              <w:t>The following areas, however, are applicable to all individuals appointed:</w:t>
            </w:r>
          </w:p>
          <w:p w14:paraId="49F65794" w14:textId="5758E8CB" w:rsidR="006473DC" w:rsidRPr="008A1632" w:rsidRDefault="006473DC" w:rsidP="008A1632">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53C2307B" w14:textId="799C9F3E"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348AAEB6" w14:textId="70C7D086"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strategic clinical and care professional leadership in the specific area(s) that the postholder is supporting, bringing significant expertise and knowledge to drive improvements in relevant health and care services across Norfolk and Waveney</w:t>
            </w:r>
            <w:r>
              <w:rPr>
                <w:rFonts w:ascii="Arial" w:hAnsi="Arial" w:cs="Arial"/>
                <w:sz w:val="24"/>
                <w:szCs w:val="24"/>
              </w:rPr>
              <w:t>.</w:t>
            </w:r>
          </w:p>
          <w:p w14:paraId="60532538" w14:textId="77777777" w:rsidR="003405B1" w:rsidRPr="003405B1" w:rsidRDefault="003405B1" w:rsidP="003405B1">
            <w:pPr>
              <w:widowControl w:val="0"/>
              <w:tabs>
                <w:tab w:val="left" w:pos="1552"/>
              </w:tabs>
              <w:autoSpaceDE w:val="0"/>
              <w:autoSpaceDN w:val="0"/>
              <w:spacing w:line="223" w:lineRule="auto"/>
              <w:ind w:left="470" w:right="118"/>
              <w:jc w:val="both"/>
              <w:rPr>
                <w:rFonts w:ascii="Arial" w:hAnsi="Arial" w:cs="Arial"/>
                <w:sz w:val="24"/>
                <w:szCs w:val="24"/>
              </w:rPr>
            </w:pPr>
          </w:p>
          <w:p w14:paraId="1A86E6F4" w14:textId="59E985A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6EB82975"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7EA1F87" w14:textId="332D727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t>.</w:t>
            </w:r>
          </w:p>
          <w:p w14:paraId="718BFD63"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4BC86C56"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F54710A" w:rsidR="008A1632" w:rsidRPr="003405B1" w:rsidRDefault="008E7E22" w:rsidP="003405B1">
            <w:pPr>
              <w:widowControl w:val="0"/>
              <w:tabs>
                <w:tab w:val="left" w:pos="1552"/>
              </w:tabs>
              <w:autoSpaceDE w:val="0"/>
              <w:autoSpaceDN w:val="0"/>
              <w:spacing w:line="223" w:lineRule="auto"/>
              <w:ind w:right="118"/>
              <w:rPr>
                <w:rFonts w:ascii="Arial" w:hAnsi="Arial" w:cs="Arial"/>
                <w:sz w:val="24"/>
                <w:szCs w:val="24"/>
              </w:rPr>
            </w:pPr>
            <w:r w:rsidRPr="003405B1">
              <w:rPr>
                <w:rFonts w:ascii="Arial" w:hAnsi="Arial" w:cs="Arial"/>
                <w:b/>
                <w:bCs/>
                <w:color w:val="4F81BD"/>
                <w:sz w:val="24"/>
                <w:szCs w:val="24"/>
                <w:u w:val="single"/>
              </w:rPr>
              <w:t>Leading Service Development and Improvement</w:t>
            </w:r>
            <w:r w:rsidRPr="003405B1">
              <w:rPr>
                <w:rFonts w:eastAsia="Arial"/>
                <w:lang w:bidi="en-GB"/>
              </w:rPr>
              <w:br/>
            </w:r>
          </w:p>
          <w:p w14:paraId="19159121" w14:textId="04C89723"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Be actively involved in the planning cycle, working with system partners and associated programme leads to ensure that there are clear and agreed plans for prioritisation and delivery</w:t>
            </w:r>
          </w:p>
          <w:p w14:paraId="1E5AD7FC" w14:textId="77777777" w:rsidR="003405B1" w:rsidRPr="003405B1" w:rsidRDefault="003405B1" w:rsidP="003405B1">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6B6D4F51" w14:textId="2491A2C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1DAFD7"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B88B655" w14:textId="25676EF9"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Champion QI and evidenced based approaches when reviewing services and planning change; use complex system facilitation skills to work cohesively with all organisational partners</w:t>
            </w:r>
          </w:p>
          <w:p w14:paraId="0C190420"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26C7C7E7" w14:textId="04FCA9A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Work closely with the relevant Programme Board (or equivalent) to identify innovative ways to improve the lives and outcomes of residents in Norfolk and Waveney.</w:t>
            </w:r>
          </w:p>
          <w:p w14:paraId="6C045DD4"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94CA768"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Act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2079D71A" w14:textId="567D0DEC" w:rsidR="00270D22" w:rsidRDefault="00270D22" w:rsidP="00270D22">
            <w:pPr>
              <w:pStyle w:val="ListParagraph"/>
              <w:widowControl w:val="0"/>
              <w:numPr>
                <w:ilvl w:val="1"/>
                <w:numId w:val="25"/>
              </w:numPr>
              <w:tabs>
                <w:tab w:val="left" w:pos="1552"/>
              </w:tabs>
              <w:autoSpaceDE w:val="0"/>
              <w:autoSpaceDN w:val="0"/>
              <w:spacing w:before="1" w:line="263" w:lineRule="exact"/>
              <w:contextualSpacing w:val="0"/>
              <w:jc w:val="both"/>
              <w:rPr>
                <w:rFonts w:ascii="Arial" w:hAnsi="Arial" w:cs="Arial"/>
                <w:sz w:val="24"/>
                <w:szCs w:val="24"/>
              </w:rPr>
            </w:pPr>
            <w:r w:rsidRPr="00270D22">
              <w:rPr>
                <w:rFonts w:ascii="Arial" w:hAnsi="Arial" w:cs="Arial"/>
                <w:sz w:val="24"/>
                <w:szCs w:val="24"/>
              </w:rPr>
              <w:t>Contribute to the delivery of the Norfolk and Waveney ICS Vision and</w:t>
            </w:r>
            <w:r w:rsidRPr="00270D22">
              <w:rPr>
                <w:rFonts w:ascii="Arial" w:hAnsi="Arial" w:cs="Arial"/>
                <w:spacing w:val="-13"/>
                <w:sz w:val="24"/>
                <w:szCs w:val="24"/>
              </w:rPr>
              <w:t xml:space="preserve"> </w:t>
            </w:r>
            <w:r w:rsidRPr="00270D22">
              <w:rPr>
                <w:rFonts w:ascii="Arial" w:hAnsi="Arial" w:cs="Arial"/>
                <w:sz w:val="24"/>
                <w:szCs w:val="24"/>
              </w:rPr>
              <w:t>Priorities.</w:t>
            </w:r>
          </w:p>
          <w:p w14:paraId="168BEC75" w14:textId="77777777" w:rsidR="00270D22" w:rsidRPr="00270D22" w:rsidRDefault="00270D22" w:rsidP="00270D22">
            <w:pPr>
              <w:widowControl w:val="0"/>
              <w:tabs>
                <w:tab w:val="left" w:pos="1552"/>
              </w:tabs>
              <w:autoSpaceDE w:val="0"/>
              <w:autoSpaceDN w:val="0"/>
              <w:spacing w:before="1" w:line="263" w:lineRule="exact"/>
              <w:ind w:left="470"/>
              <w:jc w:val="both"/>
              <w:rPr>
                <w:rFonts w:ascii="Arial" w:hAnsi="Arial" w:cs="Arial"/>
                <w:sz w:val="24"/>
                <w:szCs w:val="24"/>
              </w:rPr>
            </w:pPr>
          </w:p>
          <w:p w14:paraId="16CA1FB2" w14:textId="0EAAC314" w:rsidR="00270D22" w:rsidRDefault="00270D22" w:rsidP="00270D22">
            <w:pPr>
              <w:pStyle w:val="ListParagraph"/>
              <w:widowControl w:val="0"/>
              <w:numPr>
                <w:ilvl w:val="1"/>
                <w:numId w:val="25"/>
              </w:numPr>
              <w:tabs>
                <w:tab w:val="left" w:pos="1552"/>
              </w:tabs>
              <w:autoSpaceDE w:val="0"/>
              <w:autoSpaceDN w:val="0"/>
              <w:spacing w:line="232" w:lineRule="auto"/>
              <w:ind w:right="128"/>
              <w:contextualSpacing w:val="0"/>
              <w:jc w:val="both"/>
              <w:rPr>
                <w:rFonts w:ascii="Arial" w:hAnsi="Arial" w:cs="Arial"/>
                <w:sz w:val="24"/>
                <w:szCs w:val="24"/>
              </w:rPr>
            </w:pPr>
            <w:r w:rsidRPr="00270D22">
              <w:rPr>
                <w:rFonts w:ascii="Arial" w:hAnsi="Arial" w:cs="Arial"/>
                <w:sz w:val="24"/>
                <w:szCs w:val="24"/>
              </w:rPr>
              <w:t>Model the Norfolk and Waveney ICS values and behaviours ensuring that there is a positive culture of learning and improvement across the system with collaborative working across organisations.</w:t>
            </w:r>
          </w:p>
          <w:p w14:paraId="480A943B" w14:textId="77777777" w:rsidR="00F82CE9" w:rsidRPr="00F82CE9" w:rsidRDefault="00F82CE9" w:rsidP="00F82CE9">
            <w:pPr>
              <w:widowControl w:val="0"/>
              <w:tabs>
                <w:tab w:val="left" w:pos="1552"/>
              </w:tabs>
              <w:autoSpaceDE w:val="0"/>
              <w:autoSpaceDN w:val="0"/>
              <w:spacing w:line="232" w:lineRule="auto"/>
              <w:ind w:right="128"/>
              <w:jc w:val="both"/>
              <w:rPr>
                <w:rFonts w:ascii="Arial" w:hAnsi="Arial" w:cs="Arial"/>
                <w:sz w:val="24"/>
                <w:szCs w:val="24"/>
              </w:rPr>
            </w:pPr>
          </w:p>
          <w:p w14:paraId="46C12D27" w14:textId="142433BD" w:rsid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Ensure that good practice is proactively disseminated, including training and education for clinical and care professional</w:t>
            </w:r>
            <w:r w:rsidRPr="00270D22">
              <w:rPr>
                <w:rFonts w:ascii="Arial" w:hAnsi="Arial" w:cs="Arial"/>
                <w:spacing w:val="-6"/>
                <w:sz w:val="24"/>
                <w:szCs w:val="24"/>
              </w:rPr>
              <w:t xml:space="preserve"> </w:t>
            </w:r>
            <w:r w:rsidRPr="00270D22">
              <w:rPr>
                <w:rFonts w:ascii="Arial" w:hAnsi="Arial" w:cs="Arial"/>
                <w:sz w:val="24"/>
                <w:szCs w:val="24"/>
              </w:rPr>
              <w:t>colleagues.</w:t>
            </w:r>
          </w:p>
          <w:p w14:paraId="4BE191C8" w14:textId="77777777" w:rsidR="00270D22" w:rsidRPr="00270D22" w:rsidRDefault="00270D22" w:rsidP="00270D22">
            <w:pPr>
              <w:widowControl w:val="0"/>
              <w:tabs>
                <w:tab w:val="left" w:pos="1552"/>
              </w:tabs>
              <w:autoSpaceDE w:val="0"/>
              <w:autoSpaceDN w:val="0"/>
              <w:spacing w:before="5" w:line="225" w:lineRule="auto"/>
              <w:ind w:right="118"/>
              <w:jc w:val="both"/>
              <w:rPr>
                <w:rFonts w:ascii="Arial" w:hAnsi="Arial" w:cs="Arial"/>
                <w:sz w:val="24"/>
                <w:szCs w:val="24"/>
              </w:rPr>
            </w:pPr>
          </w:p>
          <w:p w14:paraId="7BEE005D" w14:textId="77777777" w:rsidR="00270D22" w:rsidRP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Model a culture of continuous learning and facilitate an environment which supports effective engagement of all partners.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7BAB9606" w14:textId="3BFAE510" w:rsidR="00F82CE9" w:rsidRDefault="00F82CE9" w:rsidP="00F82CE9">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F82CE9">
              <w:rPr>
                <w:rFonts w:ascii="Arial" w:hAnsi="Arial" w:cs="Arial"/>
                <w:sz w:val="24"/>
                <w:szCs w:val="24"/>
              </w:rPr>
              <w:t>The postholders are required to be registered clinical professionals with extensive knowledge and experience of primary care, and good understanding of information governance, and the principals of population health management.</w:t>
            </w:r>
          </w:p>
          <w:p w14:paraId="23326112" w14:textId="77777777" w:rsidR="00F82CE9" w:rsidRPr="00F82CE9" w:rsidRDefault="00F82CE9" w:rsidP="00F82CE9">
            <w:pPr>
              <w:widowControl w:val="0"/>
              <w:tabs>
                <w:tab w:val="left" w:pos="1552"/>
              </w:tabs>
              <w:autoSpaceDE w:val="0"/>
              <w:autoSpaceDN w:val="0"/>
              <w:spacing w:before="5" w:line="225" w:lineRule="auto"/>
              <w:ind w:right="118"/>
              <w:jc w:val="both"/>
              <w:rPr>
                <w:rFonts w:ascii="Arial" w:hAnsi="Arial" w:cs="Arial"/>
                <w:sz w:val="24"/>
                <w:szCs w:val="24"/>
              </w:rPr>
            </w:pPr>
          </w:p>
          <w:p w14:paraId="00A764E9" w14:textId="532C6015" w:rsidR="00F82CE9" w:rsidRDefault="00F82CE9" w:rsidP="00F82CE9">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F82CE9">
              <w:rPr>
                <w:rFonts w:ascii="Arial" w:hAnsi="Arial" w:cs="Arial"/>
                <w:sz w:val="24"/>
                <w:szCs w:val="24"/>
              </w:rPr>
              <w:t>The</w:t>
            </w:r>
            <w:r>
              <w:rPr>
                <w:rFonts w:ascii="Arial" w:hAnsi="Arial" w:cs="Arial"/>
                <w:sz w:val="24"/>
                <w:szCs w:val="24"/>
              </w:rPr>
              <w:t xml:space="preserve"> postholder</w:t>
            </w:r>
            <w:r w:rsidRPr="00F82CE9">
              <w:rPr>
                <w:rFonts w:ascii="Arial" w:hAnsi="Arial" w:cs="Arial"/>
                <w:sz w:val="24"/>
                <w:szCs w:val="24"/>
              </w:rPr>
              <w:t xml:space="preserve"> will provide clinical advice and support to the population health </w:t>
            </w:r>
            <w:proofErr w:type="gramStart"/>
            <w:r w:rsidRPr="00F82CE9">
              <w:rPr>
                <w:rFonts w:ascii="Arial" w:hAnsi="Arial" w:cs="Arial"/>
                <w:sz w:val="24"/>
                <w:szCs w:val="24"/>
              </w:rPr>
              <w:t>management  team</w:t>
            </w:r>
            <w:proofErr w:type="gramEnd"/>
            <w:r w:rsidRPr="00F82CE9">
              <w:rPr>
                <w:rFonts w:ascii="Arial" w:hAnsi="Arial" w:cs="Arial"/>
                <w:sz w:val="24"/>
                <w:szCs w:val="24"/>
              </w:rPr>
              <w:t xml:space="preserve"> of the ICB with a very close working relationship with public health colleagues, as well as with  the Senior Population  Health Development  Manager.</w:t>
            </w:r>
          </w:p>
          <w:p w14:paraId="51E0DDFD" w14:textId="77777777" w:rsidR="00F82CE9" w:rsidRPr="00F82CE9" w:rsidRDefault="00F82CE9" w:rsidP="00F82CE9">
            <w:pPr>
              <w:widowControl w:val="0"/>
              <w:tabs>
                <w:tab w:val="left" w:pos="1552"/>
              </w:tabs>
              <w:autoSpaceDE w:val="0"/>
              <w:autoSpaceDN w:val="0"/>
              <w:spacing w:before="5" w:line="225" w:lineRule="auto"/>
              <w:ind w:right="118"/>
              <w:jc w:val="both"/>
              <w:rPr>
                <w:rFonts w:ascii="Arial" w:hAnsi="Arial" w:cs="Arial"/>
                <w:sz w:val="24"/>
                <w:szCs w:val="24"/>
              </w:rPr>
            </w:pPr>
          </w:p>
          <w:p w14:paraId="5A56BAAA" w14:textId="5829BFA4" w:rsidR="00F82CE9" w:rsidRDefault="00F82CE9" w:rsidP="00F82CE9">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F82CE9">
              <w:rPr>
                <w:rFonts w:ascii="Arial" w:hAnsi="Arial" w:cs="Arial"/>
                <w:sz w:val="24"/>
                <w:szCs w:val="24"/>
              </w:rPr>
              <w:t>The</w:t>
            </w:r>
            <w:r>
              <w:rPr>
                <w:rFonts w:ascii="Arial" w:hAnsi="Arial" w:cs="Arial"/>
                <w:sz w:val="24"/>
                <w:szCs w:val="24"/>
              </w:rPr>
              <w:t xml:space="preserve"> postholder</w:t>
            </w:r>
            <w:r w:rsidRPr="00F82CE9">
              <w:rPr>
                <w:rFonts w:ascii="Arial" w:hAnsi="Arial" w:cs="Arial"/>
                <w:sz w:val="24"/>
                <w:szCs w:val="24"/>
              </w:rPr>
              <w:t xml:space="preserve"> will be a core member of and provide clinical leadership to the Population Health Management oversight group, which feeds into the Population Health management and health inequalities Programme board.</w:t>
            </w:r>
          </w:p>
          <w:p w14:paraId="30D6F485" w14:textId="13485E4F" w:rsidR="00F82CE9" w:rsidRPr="00F82CE9" w:rsidRDefault="00F82CE9" w:rsidP="00F82CE9">
            <w:pPr>
              <w:widowControl w:val="0"/>
              <w:tabs>
                <w:tab w:val="left" w:pos="1552"/>
              </w:tabs>
              <w:autoSpaceDE w:val="0"/>
              <w:autoSpaceDN w:val="0"/>
              <w:spacing w:before="5" w:line="225" w:lineRule="auto"/>
              <w:ind w:right="118"/>
              <w:jc w:val="both"/>
              <w:rPr>
                <w:rFonts w:ascii="Arial" w:hAnsi="Arial" w:cs="Arial"/>
                <w:sz w:val="24"/>
                <w:szCs w:val="24"/>
              </w:rPr>
            </w:pPr>
            <w:r w:rsidRPr="00F82CE9">
              <w:rPr>
                <w:rFonts w:ascii="Arial" w:hAnsi="Arial" w:cs="Arial"/>
                <w:sz w:val="24"/>
                <w:szCs w:val="24"/>
              </w:rPr>
              <w:t xml:space="preserve"> </w:t>
            </w:r>
          </w:p>
          <w:p w14:paraId="416F5CCC" w14:textId="0EA9F3EF" w:rsidR="00F82CE9" w:rsidRDefault="00F82CE9" w:rsidP="00F82CE9">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F82CE9">
              <w:rPr>
                <w:rFonts w:ascii="Arial" w:hAnsi="Arial" w:cs="Arial"/>
                <w:sz w:val="24"/>
                <w:szCs w:val="24"/>
              </w:rPr>
              <w:t>The</w:t>
            </w:r>
            <w:r>
              <w:rPr>
                <w:rFonts w:ascii="Arial" w:hAnsi="Arial" w:cs="Arial"/>
                <w:sz w:val="24"/>
                <w:szCs w:val="24"/>
              </w:rPr>
              <w:t xml:space="preserve"> postholder</w:t>
            </w:r>
            <w:r w:rsidRPr="00F82CE9">
              <w:rPr>
                <w:rFonts w:ascii="Arial" w:hAnsi="Arial" w:cs="Arial"/>
                <w:sz w:val="24"/>
                <w:szCs w:val="24"/>
              </w:rPr>
              <w:t xml:space="preserve"> will have a particular focus on using historical and current data to understand what factors are driving poor outcomes in different population groups</w:t>
            </w:r>
            <w:r>
              <w:rPr>
                <w:rFonts w:ascii="Arial" w:hAnsi="Arial" w:cs="Arial"/>
                <w:sz w:val="24"/>
                <w:szCs w:val="24"/>
              </w:rPr>
              <w:t>. To</w:t>
            </w:r>
            <w:r w:rsidRPr="00F82CE9">
              <w:rPr>
                <w:rFonts w:ascii="Arial" w:hAnsi="Arial" w:cs="Arial"/>
                <w:sz w:val="24"/>
                <w:szCs w:val="24"/>
              </w:rPr>
              <w:t xml:space="preserve"> seek out and address health inequalities and to plan and pilot proactive schemes to address these across Norfolk and Waveney which can then be used to design new models of care to improve the health and wellbeing of our population.</w:t>
            </w:r>
          </w:p>
          <w:p w14:paraId="7C330720" w14:textId="77777777" w:rsidR="00F82CE9" w:rsidRPr="00F82CE9" w:rsidRDefault="00F82CE9" w:rsidP="00F82CE9">
            <w:pPr>
              <w:widowControl w:val="0"/>
              <w:tabs>
                <w:tab w:val="left" w:pos="1552"/>
              </w:tabs>
              <w:autoSpaceDE w:val="0"/>
              <w:autoSpaceDN w:val="0"/>
              <w:spacing w:before="5" w:line="225" w:lineRule="auto"/>
              <w:ind w:right="118"/>
              <w:jc w:val="both"/>
              <w:rPr>
                <w:rFonts w:ascii="Arial" w:hAnsi="Arial" w:cs="Arial"/>
                <w:sz w:val="24"/>
                <w:szCs w:val="24"/>
              </w:rPr>
            </w:pPr>
          </w:p>
          <w:p w14:paraId="6847D237" w14:textId="54F15E1E" w:rsidR="00F82CE9" w:rsidRPr="00F82CE9" w:rsidRDefault="00F82CE9" w:rsidP="00F82CE9">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F82CE9">
              <w:rPr>
                <w:rFonts w:ascii="Arial" w:hAnsi="Arial" w:cs="Arial"/>
                <w:sz w:val="24"/>
                <w:szCs w:val="24"/>
              </w:rPr>
              <w:t>The</w:t>
            </w:r>
            <w:r>
              <w:rPr>
                <w:rFonts w:ascii="Arial" w:hAnsi="Arial" w:cs="Arial"/>
                <w:sz w:val="24"/>
                <w:szCs w:val="24"/>
              </w:rPr>
              <w:t xml:space="preserve"> postholder</w:t>
            </w:r>
            <w:r w:rsidRPr="00F82CE9">
              <w:rPr>
                <w:rFonts w:ascii="Arial" w:hAnsi="Arial" w:cs="Arial"/>
                <w:sz w:val="24"/>
                <w:szCs w:val="24"/>
              </w:rPr>
              <w:t xml:space="preserve"> will also support the PHM and planned care teams to drive relevant aspects of the ICB clinical strategy: to act early to improve health, and to tackle inequalities.</w:t>
            </w:r>
          </w:p>
          <w:p w14:paraId="739C099F" w14:textId="0697854F" w:rsidR="00A02B59" w:rsidRPr="00F82CE9" w:rsidRDefault="00EC15D4" w:rsidP="00F82CE9">
            <w:pPr>
              <w:widowControl w:val="0"/>
              <w:tabs>
                <w:tab w:val="left" w:pos="830"/>
                <w:tab w:val="left" w:pos="831"/>
              </w:tabs>
              <w:autoSpaceDE w:val="0"/>
              <w:autoSpaceDN w:val="0"/>
              <w:spacing w:line="269" w:lineRule="exact"/>
              <w:rPr>
                <w:rFonts w:ascii="Arial" w:hAnsi="Arial" w:cs="Arial"/>
                <w:b/>
                <w:bCs/>
                <w:sz w:val="24"/>
                <w:szCs w:val="24"/>
              </w:rPr>
            </w:pPr>
            <w:r w:rsidRPr="00F82CE9">
              <w:rPr>
                <w:rFonts w:ascii="Arial" w:hAnsi="Arial" w:cs="Arial"/>
                <w:sz w:val="24"/>
                <w:szCs w:val="24"/>
              </w:rPr>
              <w:t xml:space="preserve"> </w:t>
            </w: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lastRenderedPageBreak/>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58BF2594"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F82CE9">
        <w:rPr>
          <w:rFonts w:ascii="Arial" w:hAnsi="Arial" w:cs="Arial"/>
          <w:b/>
          <w:color w:val="000000"/>
          <w:sz w:val="24"/>
          <w:szCs w:val="24"/>
        </w:rPr>
        <w:t xml:space="preserve">Population Health Management </w:t>
      </w:r>
      <w:r w:rsidR="008947DF" w:rsidRPr="00AD344F">
        <w:rPr>
          <w:rFonts w:ascii="Arial" w:eastAsia="Times New Roman" w:hAnsi="Arial" w:cs="Arial"/>
          <w:b/>
          <w:sz w:val="24"/>
          <w:szCs w:val="24"/>
        </w:rPr>
        <w:t>Person Specification</w:t>
      </w:r>
    </w:p>
    <w:tbl>
      <w:tblPr>
        <w:tblW w:w="1026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F82CE9" w14:paraId="3C2AD2D9" w14:textId="77777777" w:rsidTr="00F82CE9">
        <w:trPr>
          <w:trHeight w:val="508"/>
        </w:trPr>
        <w:tc>
          <w:tcPr>
            <w:tcW w:w="1863" w:type="dxa"/>
            <w:shd w:val="clear" w:color="auto" w:fill="1F487C"/>
          </w:tcPr>
          <w:p w14:paraId="6FB9A161" w14:textId="77777777" w:rsidR="00F82CE9" w:rsidRDefault="00F82CE9" w:rsidP="004762A7">
            <w:pPr>
              <w:pStyle w:val="TableParagraph"/>
              <w:ind w:left="110"/>
              <w:rPr>
                <w:b/>
              </w:rPr>
            </w:pPr>
            <w:r>
              <w:rPr>
                <w:b/>
                <w:color w:val="FFFFFF"/>
              </w:rPr>
              <w:t>Factors</w:t>
            </w:r>
          </w:p>
        </w:tc>
        <w:tc>
          <w:tcPr>
            <w:tcW w:w="4168" w:type="dxa"/>
            <w:shd w:val="clear" w:color="auto" w:fill="1F487C"/>
          </w:tcPr>
          <w:p w14:paraId="3F71070A" w14:textId="77777777" w:rsidR="00F82CE9" w:rsidRDefault="00F82CE9" w:rsidP="004762A7">
            <w:pPr>
              <w:pStyle w:val="TableParagraph"/>
              <w:ind w:left="110"/>
              <w:rPr>
                <w:b/>
              </w:rPr>
            </w:pPr>
            <w:r>
              <w:rPr>
                <w:b/>
                <w:color w:val="FFFFFF"/>
              </w:rPr>
              <w:t>Description</w:t>
            </w:r>
          </w:p>
        </w:tc>
        <w:tc>
          <w:tcPr>
            <w:tcW w:w="1397" w:type="dxa"/>
            <w:shd w:val="clear" w:color="auto" w:fill="1F487C"/>
          </w:tcPr>
          <w:p w14:paraId="6E27EDC3" w14:textId="77777777" w:rsidR="00F82CE9" w:rsidRDefault="00F82CE9" w:rsidP="004762A7">
            <w:pPr>
              <w:pStyle w:val="TableParagraph"/>
              <w:ind w:left="196" w:right="184"/>
              <w:jc w:val="center"/>
              <w:rPr>
                <w:b/>
              </w:rPr>
            </w:pPr>
            <w:r>
              <w:rPr>
                <w:b/>
                <w:color w:val="FFFFFF"/>
              </w:rPr>
              <w:t>Essential</w:t>
            </w:r>
          </w:p>
        </w:tc>
        <w:tc>
          <w:tcPr>
            <w:tcW w:w="1421" w:type="dxa"/>
            <w:shd w:val="clear" w:color="auto" w:fill="1F487C"/>
          </w:tcPr>
          <w:p w14:paraId="0CD93799" w14:textId="77777777" w:rsidR="00F82CE9" w:rsidRDefault="00F82CE9" w:rsidP="004762A7">
            <w:pPr>
              <w:pStyle w:val="TableParagraph"/>
              <w:ind w:left="216"/>
              <w:rPr>
                <w:b/>
              </w:rPr>
            </w:pPr>
            <w:r>
              <w:rPr>
                <w:b/>
                <w:color w:val="FFFFFF"/>
              </w:rPr>
              <w:t>Desirable</w:t>
            </w:r>
          </w:p>
        </w:tc>
        <w:tc>
          <w:tcPr>
            <w:tcW w:w="1416" w:type="dxa"/>
            <w:shd w:val="clear" w:color="auto" w:fill="1F487C"/>
          </w:tcPr>
          <w:p w14:paraId="04368F79" w14:textId="77777777" w:rsidR="00F82CE9" w:rsidRDefault="00F82CE9" w:rsidP="004762A7">
            <w:pPr>
              <w:pStyle w:val="TableParagraph"/>
              <w:ind w:left="192"/>
              <w:rPr>
                <w:b/>
              </w:rPr>
            </w:pPr>
            <w:r>
              <w:rPr>
                <w:b/>
                <w:color w:val="FFFFFF"/>
              </w:rPr>
              <w:t>Assessed</w:t>
            </w:r>
          </w:p>
        </w:tc>
      </w:tr>
      <w:tr w:rsidR="00F82CE9" w14:paraId="371F1876" w14:textId="77777777" w:rsidTr="00F82CE9">
        <w:trPr>
          <w:trHeight w:val="2427"/>
        </w:trPr>
        <w:tc>
          <w:tcPr>
            <w:tcW w:w="1863" w:type="dxa"/>
            <w:shd w:val="clear" w:color="auto" w:fill="EDEBE0"/>
          </w:tcPr>
          <w:p w14:paraId="51E7AA05" w14:textId="77777777" w:rsidR="00F82CE9" w:rsidRDefault="00F82CE9" w:rsidP="004762A7">
            <w:pPr>
              <w:pStyle w:val="TableParagraph"/>
              <w:spacing w:line="242" w:lineRule="auto"/>
              <w:ind w:left="110" w:right="268"/>
              <w:rPr>
                <w:b/>
              </w:rPr>
            </w:pPr>
          </w:p>
          <w:p w14:paraId="3F725DD4" w14:textId="77777777" w:rsidR="00F82CE9" w:rsidRDefault="00F82CE9" w:rsidP="004762A7">
            <w:pPr>
              <w:pStyle w:val="TableParagraph"/>
              <w:spacing w:line="242" w:lineRule="auto"/>
              <w:ind w:left="110" w:right="268"/>
              <w:rPr>
                <w:b/>
              </w:rPr>
            </w:pPr>
            <w:r>
              <w:rPr>
                <w:b/>
              </w:rPr>
              <w:t>Qualifications and Training</w:t>
            </w:r>
          </w:p>
        </w:tc>
        <w:tc>
          <w:tcPr>
            <w:tcW w:w="4168" w:type="dxa"/>
          </w:tcPr>
          <w:p w14:paraId="218669F4" w14:textId="77777777" w:rsidR="00F82CE9" w:rsidRDefault="00F82CE9" w:rsidP="004762A7">
            <w:pPr>
              <w:pStyle w:val="TableParagraph"/>
              <w:ind w:left="110" w:right="518"/>
            </w:pPr>
            <w:r>
              <w:t>Registered clinical or care professional with current registration</w:t>
            </w:r>
          </w:p>
          <w:p w14:paraId="3C9B8A9C" w14:textId="77777777" w:rsidR="00F82CE9" w:rsidRDefault="00F82CE9" w:rsidP="004762A7">
            <w:pPr>
              <w:pStyle w:val="TableParagraph"/>
              <w:rPr>
                <w:b/>
              </w:rPr>
            </w:pPr>
          </w:p>
          <w:p w14:paraId="36215BC3" w14:textId="77777777" w:rsidR="00F82CE9" w:rsidRDefault="00F82CE9" w:rsidP="004762A7">
            <w:pPr>
              <w:pStyle w:val="TableParagraph"/>
              <w:ind w:left="110" w:right="176"/>
            </w:pPr>
            <w:r>
              <w:t>Advanced health or care practitioner or postgraduate qualification in a relevant field</w:t>
            </w:r>
          </w:p>
          <w:p w14:paraId="38CA208E" w14:textId="77777777" w:rsidR="00F82CE9" w:rsidRDefault="00F82CE9" w:rsidP="004762A7">
            <w:pPr>
              <w:pStyle w:val="TableParagraph"/>
              <w:spacing w:before="1"/>
              <w:rPr>
                <w:b/>
              </w:rPr>
            </w:pPr>
          </w:p>
          <w:p w14:paraId="3D4FC3D3" w14:textId="77777777" w:rsidR="00F82CE9" w:rsidRDefault="00F82CE9" w:rsidP="004762A7">
            <w:pPr>
              <w:pStyle w:val="TableParagraph"/>
              <w:ind w:left="110" w:right="689"/>
            </w:pPr>
            <w:r>
              <w:t>QSIR College Accredited (or other quality improvement approach)</w:t>
            </w:r>
          </w:p>
        </w:tc>
        <w:tc>
          <w:tcPr>
            <w:tcW w:w="1397" w:type="dxa"/>
          </w:tcPr>
          <w:p w14:paraId="156120F6" w14:textId="77777777" w:rsidR="00F82CE9" w:rsidRDefault="00F82CE9" w:rsidP="004762A7">
            <w:pPr>
              <w:pStyle w:val="TableParagraph"/>
              <w:ind w:left="196" w:right="183"/>
              <w:jc w:val="center"/>
            </w:pPr>
            <w:r>
              <w:t>Yes</w:t>
            </w:r>
          </w:p>
        </w:tc>
        <w:tc>
          <w:tcPr>
            <w:tcW w:w="1421" w:type="dxa"/>
          </w:tcPr>
          <w:p w14:paraId="4A3A3138" w14:textId="77777777" w:rsidR="00F82CE9" w:rsidRDefault="00F82CE9" w:rsidP="004762A7">
            <w:pPr>
              <w:pStyle w:val="TableParagraph"/>
              <w:rPr>
                <w:b/>
                <w:sz w:val="24"/>
              </w:rPr>
            </w:pPr>
          </w:p>
          <w:p w14:paraId="641C6FEB" w14:textId="77777777" w:rsidR="00F82CE9" w:rsidRDefault="00F82CE9" w:rsidP="004762A7">
            <w:pPr>
              <w:pStyle w:val="TableParagraph"/>
              <w:rPr>
                <w:b/>
                <w:sz w:val="24"/>
              </w:rPr>
            </w:pPr>
          </w:p>
          <w:p w14:paraId="31FE80D5" w14:textId="77777777" w:rsidR="00F82CE9" w:rsidRDefault="00F82CE9" w:rsidP="004762A7">
            <w:pPr>
              <w:pStyle w:val="TableParagraph"/>
              <w:spacing w:before="180"/>
              <w:ind w:left="500" w:right="491"/>
              <w:jc w:val="center"/>
            </w:pPr>
            <w:r>
              <w:t>Yes</w:t>
            </w:r>
          </w:p>
          <w:p w14:paraId="0BA14BE4" w14:textId="77777777" w:rsidR="00F82CE9" w:rsidRDefault="00F82CE9" w:rsidP="004762A7">
            <w:pPr>
              <w:pStyle w:val="TableParagraph"/>
              <w:rPr>
                <w:b/>
                <w:sz w:val="24"/>
              </w:rPr>
            </w:pPr>
          </w:p>
          <w:p w14:paraId="45E91B81" w14:textId="77777777" w:rsidR="00F82CE9" w:rsidRDefault="00F82CE9" w:rsidP="004762A7">
            <w:pPr>
              <w:pStyle w:val="TableParagraph"/>
              <w:rPr>
                <w:b/>
                <w:sz w:val="24"/>
              </w:rPr>
            </w:pPr>
          </w:p>
          <w:p w14:paraId="1AD10E1D" w14:textId="77777777" w:rsidR="00F82CE9" w:rsidRDefault="00F82CE9" w:rsidP="004762A7">
            <w:pPr>
              <w:pStyle w:val="TableParagraph"/>
              <w:spacing w:before="208"/>
              <w:ind w:left="500" w:right="491"/>
              <w:jc w:val="center"/>
            </w:pPr>
            <w:r>
              <w:t>Yes</w:t>
            </w:r>
          </w:p>
        </w:tc>
        <w:tc>
          <w:tcPr>
            <w:tcW w:w="1416" w:type="dxa"/>
          </w:tcPr>
          <w:p w14:paraId="611737BD" w14:textId="77777777" w:rsidR="00F82CE9" w:rsidRDefault="00F82CE9" w:rsidP="004762A7">
            <w:pPr>
              <w:pStyle w:val="TableParagraph"/>
              <w:spacing w:line="720" w:lineRule="auto"/>
              <w:ind w:left="629" w:right="626"/>
              <w:jc w:val="center"/>
            </w:pPr>
            <w:r>
              <w:t xml:space="preserve">A </w:t>
            </w:r>
            <w:proofErr w:type="spellStart"/>
            <w:r>
              <w:t>A</w:t>
            </w:r>
            <w:proofErr w:type="spellEnd"/>
          </w:p>
          <w:p w14:paraId="52C23942" w14:textId="77777777" w:rsidR="00F82CE9" w:rsidRDefault="00F82CE9" w:rsidP="004762A7">
            <w:pPr>
              <w:pStyle w:val="TableParagraph"/>
              <w:spacing w:before="1"/>
              <w:rPr>
                <w:b/>
              </w:rPr>
            </w:pPr>
          </w:p>
          <w:p w14:paraId="001B6C87" w14:textId="77777777" w:rsidR="00F82CE9" w:rsidRDefault="00F82CE9" w:rsidP="004762A7">
            <w:pPr>
              <w:pStyle w:val="TableParagraph"/>
              <w:ind w:left="496" w:right="486"/>
              <w:jc w:val="center"/>
            </w:pPr>
            <w:r>
              <w:t>A/I</w:t>
            </w:r>
          </w:p>
        </w:tc>
      </w:tr>
      <w:tr w:rsidR="00F82CE9" w14:paraId="5E873890" w14:textId="77777777" w:rsidTr="00F82CE9">
        <w:trPr>
          <w:trHeight w:val="4810"/>
        </w:trPr>
        <w:tc>
          <w:tcPr>
            <w:tcW w:w="1863" w:type="dxa"/>
            <w:shd w:val="clear" w:color="auto" w:fill="EDEBE0"/>
          </w:tcPr>
          <w:p w14:paraId="3EFA4128" w14:textId="77777777" w:rsidR="00F82CE9" w:rsidRDefault="00F82CE9" w:rsidP="004762A7">
            <w:pPr>
              <w:pStyle w:val="TableParagraph"/>
              <w:ind w:left="110"/>
              <w:rPr>
                <w:b/>
              </w:rPr>
            </w:pPr>
          </w:p>
          <w:p w14:paraId="21A27F0A" w14:textId="77777777" w:rsidR="00F82CE9" w:rsidRDefault="00F82CE9" w:rsidP="004762A7">
            <w:pPr>
              <w:pStyle w:val="TableParagraph"/>
              <w:ind w:left="110"/>
              <w:rPr>
                <w:b/>
              </w:rPr>
            </w:pPr>
            <w:r>
              <w:rPr>
                <w:b/>
              </w:rPr>
              <w:t>Experience</w:t>
            </w:r>
          </w:p>
        </w:tc>
        <w:tc>
          <w:tcPr>
            <w:tcW w:w="4168" w:type="dxa"/>
          </w:tcPr>
          <w:p w14:paraId="71F05E7F" w14:textId="77777777" w:rsidR="00F82CE9" w:rsidRDefault="00F82CE9" w:rsidP="004762A7">
            <w:pPr>
              <w:pStyle w:val="TableParagraph"/>
              <w:ind w:left="110" w:right="212"/>
            </w:pPr>
          </w:p>
          <w:p w14:paraId="2D66335C" w14:textId="77777777" w:rsidR="00F82CE9" w:rsidRDefault="00F82CE9" w:rsidP="004762A7">
            <w:pPr>
              <w:pStyle w:val="TableParagraph"/>
              <w:ind w:left="110" w:right="212"/>
            </w:pPr>
            <w:r>
              <w:t>Significant current/recent experience of ‘system thinking’ and working within health and care systems</w:t>
            </w:r>
          </w:p>
          <w:p w14:paraId="44CD28C3" w14:textId="77777777" w:rsidR="00F82CE9" w:rsidRDefault="00F82CE9" w:rsidP="004762A7">
            <w:pPr>
              <w:pStyle w:val="TableParagraph"/>
              <w:spacing w:before="1"/>
              <w:rPr>
                <w:b/>
              </w:rPr>
            </w:pPr>
          </w:p>
          <w:p w14:paraId="0DA1A09A" w14:textId="77777777" w:rsidR="00F82CE9" w:rsidRDefault="00F82CE9" w:rsidP="004762A7">
            <w:pPr>
              <w:pStyle w:val="TableParagraph"/>
              <w:ind w:left="110" w:right="249"/>
            </w:pPr>
            <w:r>
              <w:t>Very experienced and senior health or care professional in the specialist field(s) the postholder is applying for</w:t>
            </w:r>
          </w:p>
          <w:p w14:paraId="0C9AECAB" w14:textId="77777777" w:rsidR="00F82CE9" w:rsidRDefault="00F82CE9" w:rsidP="004762A7">
            <w:pPr>
              <w:pStyle w:val="TableParagraph"/>
              <w:spacing w:before="8"/>
              <w:rPr>
                <w:b/>
                <w:sz w:val="21"/>
              </w:rPr>
            </w:pPr>
          </w:p>
          <w:p w14:paraId="2E7622DB" w14:textId="77777777" w:rsidR="00F82CE9" w:rsidRDefault="00F82CE9" w:rsidP="004762A7">
            <w:pPr>
              <w:pStyle w:val="TableParagraph"/>
              <w:ind w:left="110" w:right="114"/>
            </w:pPr>
            <w:r>
              <w:t>Current knowledge of relevant health or care professional guidance/legislation in the specialist field(s) the postholder is applying for (where relevant)</w:t>
            </w:r>
          </w:p>
          <w:p w14:paraId="0523F105" w14:textId="77777777" w:rsidR="00F82CE9" w:rsidRDefault="00F82CE9" w:rsidP="004762A7">
            <w:pPr>
              <w:pStyle w:val="TableParagraph"/>
              <w:spacing w:before="3"/>
              <w:rPr>
                <w:b/>
              </w:rPr>
            </w:pPr>
          </w:p>
          <w:p w14:paraId="4EE20EE7" w14:textId="77777777" w:rsidR="00F82CE9" w:rsidRDefault="00F82CE9" w:rsidP="004762A7">
            <w:pPr>
              <w:pStyle w:val="TableParagraph"/>
              <w:ind w:left="110" w:right="383"/>
            </w:pPr>
            <w:r>
              <w:t>Experience of effectively coordinating meetings and working groups with a wide variety of stakeholders and partners</w:t>
            </w:r>
          </w:p>
        </w:tc>
        <w:tc>
          <w:tcPr>
            <w:tcW w:w="1397" w:type="dxa"/>
          </w:tcPr>
          <w:p w14:paraId="516295B3" w14:textId="77777777" w:rsidR="00F82CE9" w:rsidRDefault="00F82CE9" w:rsidP="004762A7">
            <w:pPr>
              <w:pStyle w:val="TableParagraph"/>
              <w:ind w:left="196" w:right="183"/>
              <w:jc w:val="center"/>
            </w:pPr>
          </w:p>
          <w:p w14:paraId="4E15CF70" w14:textId="77777777" w:rsidR="00F82CE9" w:rsidRDefault="00F82CE9" w:rsidP="004762A7">
            <w:pPr>
              <w:pStyle w:val="TableParagraph"/>
              <w:ind w:left="196" w:right="183"/>
              <w:jc w:val="center"/>
            </w:pPr>
            <w:r>
              <w:t>Yes</w:t>
            </w:r>
          </w:p>
          <w:p w14:paraId="35C3EC9B" w14:textId="77777777" w:rsidR="00F82CE9" w:rsidRDefault="00F82CE9" w:rsidP="004762A7">
            <w:pPr>
              <w:pStyle w:val="TableParagraph"/>
              <w:rPr>
                <w:b/>
                <w:sz w:val="24"/>
              </w:rPr>
            </w:pPr>
          </w:p>
          <w:p w14:paraId="3858C5E2" w14:textId="77777777" w:rsidR="00F82CE9" w:rsidRDefault="00F82CE9" w:rsidP="004762A7">
            <w:pPr>
              <w:pStyle w:val="TableParagraph"/>
              <w:rPr>
                <w:b/>
                <w:sz w:val="24"/>
              </w:rPr>
            </w:pPr>
          </w:p>
          <w:p w14:paraId="40AC4532" w14:textId="77777777" w:rsidR="00F82CE9" w:rsidRDefault="00F82CE9" w:rsidP="004762A7">
            <w:pPr>
              <w:pStyle w:val="TableParagraph"/>
              <w:rPr>
                <w:b/>
                <w:sz w:val="24"/>
              </w:rPr>
            </w:pPr>
          </w:p>
          <w:p w14:paraId="2BE75DB1" w14:textId="77777777" w:rsidR="00F82CE9" w:rsidRDefault="00F82CE9" w:rsidP="004762A7">
            <w:pPr>
              <w:pStyle w:val="TableParagraph"/>
              <w:rPr>
                <w:b/>
                <w:sz w:val="24"/>
              </w:rPr>
            </w:pPr>
          </w:p>
          <w:p w14:paraId="66021090" w14:textId="77777777" w:rsidR="00F82CE9" w:rsidRDefault="00F82CE9" w:rsidP="004762A7">
            <w:pPr>
              <w:pStyle w:val="TableParagraph"/>
              <w:rPr>
                <w:b/>
                <w:sz w:val="24"/>
              </w:rPr>
            </w:pPr>
          </w:p>
          <w:p w14:paraId="7842462A" w14:textId="77777777" w:rsidR="00F82CE9" w:rsidRDefault="00F82CE9" w:rsidP="004762A7">
            <w:pPr>
              <w:pStyle w:val="TableParagraph"/>
              <w:rPr>
                <w:b/>
                <w:sz w:val="24"/>
              </w:rPr>
            </w:pPr>
          </w:p>
          <w:p w14:paraId="218AC201" w14:textId="77777777" w:rsidR="00F82CE9" w:rsidRDefault="00F82CE9" w:rsidP="004762A7">
            <w:pPr>
              <w:pStyle w:val="TableParagraph"/>
              <w:rPr>
                <w:b/>
                <w:sz w:val="24"/>
              </w:rPr>
            </w:pPr>
          </w:p>
          <w:p w14:paraId="634166DE" w14:textId="77777777" w:rsidR="00F82CE9" w:rsidRDefault="00F82CE9" w:rsidP="004762A7">
            <w:pPr>
              <w:pStyle w:val="TableParagraph"/>
              <w:rPr>
                <w:b/>
                <w:sz w:val="24"/>
              </w:rPr>
            </w:pPr>
          </w:p>
          <w:p w14:paraId="5F144FED" w14:textId="77777777" w:rsidR="00F82CE9" w:rsidRDefault="00F82CE9" w:rsidP="004762A7">
            <w:pPr>
              <w:pStyle w:val="TableParagraph"/>
              <w:rPr>
                <w:b/>
                <w:sz w:val="24"/>
              </w:rPr>
            </w:pPr>
          </w:p>
          <w:p w14:paraId="294B2BEA" w14:textId="77777777" w:rsidR="00F82CE9" w:rsidRDefault="00F82CE9" w:rsidP="004762A7">
            <w:pPr>
              <w:pStyle w:val="TableParagraph"/>
              <w:rPr>
                <w:b/>
                <w:sz w:val="24"/>
              </w:rPr>
            </w:pPr>
          </w:p>
          <w:p w14:paraId="43E06A4D" w14:textId="77777777" w:rsidR="00F82CE9" w:rsidRDefault="00F82CE9" w:rsidP="004762A7">
            <w:pPr>
              <w:pStyle w:val="TableParagraph"/>
              <w:rPr>
                <w:b/>
                <w:sz w:val="24"/>
              </w:rPr>
            </w:pPr>
          </w:p>
          <w:p w14:paraId="135AF1F4" w14:textId="77777777" w:rsidR="00F82CE9" w:rsidRDefault="00F82CE9" w:rsidP="004762A7">
            <w:pPr>
              <w:pStyle w:val="TableParagraph"/>
              <w:spacing w:before="1"/>
              <w:rPr>
                <w:b/>
              </w:rPr>
            </w:pPr>
          </w:p>
          <w:p w14:paraId="2300D949" w14:textId="77777777" w:rsidR="00F82CE9" w:rsidRDefault="00F82CE9" w:rsidP="004762A7">
            <w:pPr>
              <w:pStyle w:val="TableParagraph"/>
              <w:spacing w:before="1"/>
              <w:ind w:left="196" w:right="183"/>
              <w:jc w:val="center"/>
            </w:pPr>
            <w:r>
              <w:t>Yes</w:t>
            </w:r>
          </w:p>
        </w:tc>
        <w:tc>
          <w:tcPr>
            <w:tcW w:w="1421" w:type="dxa"/>
          </w:tcPr>
          <w:p w14:paraId="729C8F79" w14:textId="77777777" w:rsidR="00F82CE9" w:rsidRDefault="00F82CE9" w:rsidP="004762A7">
            <w:pPr>
              <w:pStyle w:val="TableParagraph"/>
              <w:rPr>
                <w:b/>
                <w:sz w:val="24"/>
              </w:rPr>
            </w:pPr>
          </w:p>
          <w:p w14:paraId="7B38F982" w14:textId="77777777" w:rsidR="00F82CE9" w:rsidRDefault="00F82CE9" w:rsidP="004762A7">
            <w:pPr>
              <w:pStyle w:val="TableParagraph"/>
              <w:rPr>
                <w:b/>
                <w:sz w:val="24"/>
              </w:rPr>
            </w:pPr>
          </w:p>
          <w:p w14:paraId="53C8E770" w14:textId="77777777" w:rsidR="00F82CE9" w:rsidRDefault="00F82CE9" w:rsidP="004762A7">
            <w:pPr>
              <w:pStyle w:val="TableParagraph"/>
              <w:rPr>
                <w:b/>
                <w:sz w:val="24"/>
              </w:rPr>
            </w:pPr>
          </w:p>
          <w:p w14:paraId="5D638D3A" w14:textId="77777777" w:rsidR="00F82CE9" w:rsidRDefault="00F82CE9" w:rsidP="004762A7">
            <w:pPr>
              <w:pStyle w:val="TableParagraph"/>
              <w:rPr>
                <w:b/>
                <w:sz w:val="24"/>
              </w:rPr>
            </w:pPr>
          </w:p>
          <w:p w14:paraId="4F2DC63B" w14:textId="77777777" w:rsidR="00F82CE9" w:rsidRDefault="00F82CE9" w:rsidP="004762A7">
            <w:pPr>
              <w:pStyle w:val="TableParagraph"/>
              <w:spacing w:before="163"/>
              <w:ind w:left="500" w:right="491"/>
              <w:jc w:val="center"/>
            </w:pPr>
            <w:r>
              <w:t>Yes</w:t>
            </w:r>
          </w:p>
          <w:p w14:paraId="2A1AAF4F" w14:textId="77777777" w:rsidR="00F82CE9" w:rsidRDefault="00F82CE9" w:rsidP="004762A7">
            <w:pPr>
              <w:pStyle w:val="TableParagraph"/>
              <w:rPr>
                <w:b/>
                <w:sz w:val="24"/>
              </w:rPr>
            </w:pPr>
          </w:p>
          <w:p w14:paraId="5CC4366D" w14:textId="77777777" w:rsidR="00F82CE9" w:rsidRDefault="00F82CE9" w:rsidP="004762A7">
            <w:pPr>
              <w:pStyle w:val="TableParagraph"/>
              <w:rPr>
                <w:b/>
                <w:sz w:val="24"/>
              </w:rPr>
            </w:pPr>
          </w:p>
          <w:p w14:paraId="6E68CD6F" w14:textId="77777777" w:rsidR="00F82CE9" w:rsidRDefault="00F82CE9" w:rsidP="004762A7">
            <w:pPr>
              <w:pStyle w:val="TableParagraph"/>
              <w:spacing w:before="204"/>
              <w:ind w:left="500" w:right="491"/>
              <w:jc w:val="center"/>
            </w:pPr>
            <w:r>
              <w:t>Yes</w:t>
            </w:r>
          </w:p>
        </w:tc>
        <w:tc>
          <w:tcPr>
            <w:tcW w:w="1416" w:type="dxa"/>
          </w:tcPr>
          <w:p w14:paraId="459E135C" w14:textId="77777777" w:rsidR="00F82CE9" w:rsidRDefault="00F82CE9" w:rsidP="004762A7">
            <w:pPr>
              <w:pStyle w:val="TableParagraph"/>
              <w:ind w:left="496" w:right="486"/>
              <w:jc w:val="center"/>
            </w:pPr>
          </w:p>
          <w:p w14:paraId="5C5989F6" w14:textId="77777777" w:rsidR="00F82CE9" w:rsidRDefault="00F82CE9" w:rsidP="004762A7">
            <w:pPr>
              <w:pStyle w:val="TableParagraph"/>
              <w:ind w:left="496" w:right="486"/>
              <w:jc w:val="center"/>
            </w:pPr>
            <w:r>
              <w:t>A/I</w:t>
            </w:r>
          </w:p>
          <w:p w14:paraId="720E7E87" w14:textId="77777777" w:rsidR="00F82CE9" w:rsidRDefault="00F82CE9" w:rsidP="004762A7">
            <w:pPr>
              <w:pStyle w:val="TableParagraph"/>
              <w:rPr>
                <w:b/>
                <w:sz w:val="24"/>
              </w:rPr>
            </w:pPr>
          </w:p>
          <w:p w14:paraId="3118EAEB" w14:textId="77777777" w:rsidR="00F82CE9" w:rsidRDefault="00F82CE9" w:rsidP="004762A7">
            <w:pPr>
              <w:pStyle w:val="TableParagraph"/>
              <w:rPr>
                <w:b/>
                <w:sz w:val="24"/>
              </w:rPr>
            </w:pPr>
          </w:p>
          <w:p w14:paraId="23F9062D" w14:textId="77777777" w:rsidR="00F82CE9" w:rsidRDefault="00F82CE9" w:rsidP="004762A7">
            <w:pPr>
              <w:pStyle w:val="TableParagraph"/>
              <w:spacing w:before="208"/>
              <w:ind w:left="496" w:right="486"/>
              <w:jc w:val="center"/>
            </w:pPr>
            <w:r>
              <w:t>A/I</w:t>
            </w:r>
          </w:p>
          <w:p w14:paraId="236EA6CB" w14:textId="77777777" w:rsidR="00F82CE9" w:rsidRDefault="00F82CE9" w:rsidP="004762A7">
            <w:pPr>
              <w:pStyle w:val="TableParagraph"/>
              <w:rPr>
                <w:b/>
                <w:sz w:val="24"/>
              </w:rPr>
            </w:pPr>
          </w:p>
          <w:p w14:paraId="6701874B" w14:textId="77777777" w:rsidR="00F82CE9" w:rsidRDefault="00F82CE9" w:rsidP="004762A7">
            <w:pPr>
              <w:pStyle w:val="TableParagraph"/>
              <w:rPr>
                <w:b/>
                <w:sz w:val="24"/>
              </w:rPr>
            </w:pPr>
          </w:p>
          <w:p w14:paraId="40B04860" w14:textId="77777777" w:rsidR="00F82CE9" w:rsidRDefault="00F82CE9" w:rsidP="004762A7">
            <w:pPr>
              <w:pStyle w:val="TableParagraph"/>
              <w:spacing w:before="204"/>
              <w:ind w:left="496" w:right="486"/>
              <w:jc w:val="center"/>
            </w:pPr>
            <w:r>
              <w:t>A/I</w:t>
            </w:r>
          </w:p>
          <w:p w14:paraId="45D55594" w14:textId="77777777" w:rsidR="00F82CE9" w:rsidRDefault="00F82CE9" w:rsidP="004762A7">
            <w:pPr>
              <w:pStyle w:val="TableParagraph"/>
              <w:rPr>
                <w:b/>
                <w:sz w:val="24"/>
              </w:rPr>
            </w:pPr>
          </w:p>
          <w:p w14:paraId="2440EC47" w14:textId="77777777" w:rsidR="00F82CE9" w:rsidRDefault="00F82CE9" w:rsidP="004762A7">
            <w:pPr>
              <w:pStyle w:val="TableParagraph"/>
              <w:rPr>
                <w:b/>
                <w:sz w:val="24"/>
              </w:rPr>
            </w:pPr>
          </w:p>
          <w:p w14:paraId="69B52DA4" w14:textId="77777777" w:rsidR="00F82CE9" w:rsidRDefault="00F82CE9" w:rsidP="004762A7">
            <w:pPr>
              <w:pStyle w:val="TableParagraph"/>
              <w:rPr>
                <w:b/>
                <w:sz w:val="24"/>
              </w:rPr>
            </w:pPr>
          </w:p>
          <w:p w14:paraId="66A4E237" w14:textId="77777777" w:rsidR="00F82CE9" w:rsidRDefault="00F82CE9" w:rsidP="004762A7">
            <w:pPr>
              <w:pStyle w:val="TableParagraph"/>
              <w:spacing w:before="186"/>
              <w:ind w:left="496" w:right="486"/>
              <w:jc w:val="center"/>
            </w:pPr>
            <w:r>
              <w:t>A/I</w:t>
            </w:r>
          </w:p>
        </w:tc>
      </w:tr>
      <w:tr w:rsidR="00F82CE9" w14:paraId="16B857BA" w14:textId="77777777" w:rsidTr="00F82CE9">
        <w:trPr>
          <w:trHeight w:val="5818"/>
        </w:trPr>
        <w:tc>
          <w:tcPr>
            <w:tcW w:w="1863" w:type="dxa"/>
            <w:shd w:val="clear" w:color="auto" w:fill="EDEBE0"/>
          </w:tcPr>
          <w:p w14:paraId="0491CB53" w14:textId="77777777" w:rsidR="00F82CE9" w:rsidRDefault="00F82CE9"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6831EEEA" w14:textId="77777777" w:rsidR="00F82CE9" w:rsidRDefault="00F82CE9" w:rsidP="004762A7">
            <w:pPr>
              <w:pStyle w:val="TableParagraph"/>
              <w:spacing w:before="1" w:line="242" w:lineRule="auto"/>
              <w:ind w:left="110" w:right="419"/>
            </w:pPr>
          </w:p>
          <w:p w14:paraId="5EA776F3" w14:textId="77777777" w:rsidR="00F82CE9" w:rsidRDefault="00F82CE9" w:rsidP="004762A7">
            <w:pPr>
              <w:pStyle w:val="TableParagraph"/>
              <w:spacing w:before="1" w:line="242" w:lineRule="auto"/>
              <w:ind w:left="110" w:right="419"/>
            </w:pPr>
            <w:r>
              <w:t>Demonstrates a significant understanding of the local health and care context for Norfolk and Waveney</w:t>
            </w:r>
          </w:p>
          <w:p w14:paraId="598B305A" w14:textId="77777777" w:rsidR="00F82CE9" w:rsidRDefault="00F82CE9" w:rsidP="004762A7">
            <w:pPr>
              <w:pStyle w:val="TableParagraph"/>
              <w:spacing w:before="5"/>
              <w:rPr>
                <w:b/>
                <w:sz w:val="21"/>
              </w:rPr>
            </w:pPr>
          </w:p>
          <w:p w14:paraId="4BCAD1FF" w14:textId="77777777" w:rsidR="00F82CE9" w:rsidRDefault="00F82CE9" w:rsidP="004762A7">
            <w:pPr>
              <w:pStyle w:val="TableParagraph"/>
              <w:ind w:left="110"/>
            </w:pPr>
            <w:r>
              <w:t>An evidenced track record of delivering high quality patient/service user focused care</w:t>
            </w:r>
          </w:p>
          <w:p w14:paraId="3EE713A8" w14:textId="77777777" w:rsidR="00F82CE9" w:rsidRDefault="00F82CE9" w:rsidP="004762A7">
            <w:pPr>
              <w:pStyle w:val="TableParagraph"/>
              <w:spacing w:before="1"/>
              <w:rPr>
                <w:b/>
              </w:rPr>
            </w:pPr>
          </w:p>
          <w:p w14:paraId="41E9DCB6" w14:textId="77777777" w:rsidR="00F82CE9" w:rsidRDefault="00F82CE9" w:rsidP="004762A7">
            <w:pPr>
              <w:pStyle w:val="TableParagraph"/>
              <w:ind w:left="110" w:right="322"/>
            </w:pPr>
            <w:r>
              <w:t>Demonstrates knowledge of health and /or care pathway transformation</w:t>
            </w:r>
          </w:p>
          <w:p w14:paraId="43C5134D" w14:textId="77777777" w:rsidR="00F82CE9" w:rsidRDefault="00F82CE9" w:rsidP="004762A7">
            <w:pPr>
              <w:pStyle w:val="TableParagraph"/>
              <w:rPr>
                <w:b/>
              </w:rPr>
            </w:pPr>
          </w:p>
          <w:p w14:paraId="7A823B00" w14:textId="77777777" w:rsidR="00F82CE9" w:rsidRDefault="00F82CE9" w:rsidP="004762A7">
            <w:pPr>
              <w:pStyle w:val="TableParagraph"/>
              <w:ind w:left="110" w:right="297"/>
            </w:pPr>
            <w:r>
              <w:t>Knowledge of evidence-based change and transformation</w:t>
            </w:r>
          </w:p>
          <w:p w14:paraId="711E5A85" w14:textId="77777777" w:rsidR="00F82CE9" w:rsidRDefault="00F82CE9" w:rsidP="004762A7">
            <w:pPr>
              <w:pStyle w:val="TableParagraph"/>
              <w:spacing w:before="11"/>
              <w:rPr>
                <w:b/>
                <w:sz w:val="21"/>
              </w:rPr>
            </w:pPr>
          </w:p>
          <w:p w14:paraId="34839355" w14:textId="77777777" w:rsidR="00F82CE9" w:rsidRDefault="00F82CE9"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36B7F6D3" w14:textId="77777777" w:rsidR="00F82CE9" w:rsidRDefault="00F82CE9" w:rsidP="004762A7">
            <w:pPr>
              <w:pStyle w:val="TableParagraph"/>
              <w:spacing w:before="5"/>
              <w:rPr>
                <w:b/>
                <w:sz w:val="21"/>
              </w:rPr>
            </w:pPr>
          </w:p>
          <w:p w14:paraId="4A84D96A" w14:textId="77777777" w:rsidR="00F82CE9" w:rsidRDefault="00F82CE9" w:rsidP="004762A7">
            <w:pPr>
              <w:pStyle w:val="TableParagraph"/>
              <w:ind w:left="110" w:right="530"/>
            </w:pPr>
            <w:r>
              <w:t>Knowledge and experience of QSIR methodologies (or similar service improvement approach)</w:t>
            </w:r>
          </w:p>
          <w:p w14:paraId="65958C66" w14:textId="77777777" w:rsidR="00F82CE9" w:rsidRDefault="00F82CE9" w:rsidP="004762A7">
            <w:pPr>
              <w:pStyle w:val="TableParagraph"/>
              <w:ind w:left="110" w:right="530"/>
            </w:pPr>
          </w:p>
          <w:p w14:paraId="35381D8A" w14:textId="77777777" w:rsidR="00F82CE9" w:rsidRDefault="00F82CE9" w:rsidP="004762A7">
            <w:pPr>
              <w:pStyle w:val="TableParagraph"/>
              <w:spacing w:line="242" w:lineRule="auto"/>
              <w:ind w:left="110" w:right="591"/>
            </w:pPr>
            <w:r>
              <w:t>Ability to understand budgets and financial and non-financial planning</w:t>
            </w:r>
          </w:p>
          <w:p w14:paraId="44D213F8" w14:textId="77777777" w:rsidR="00F82CE9" w:rsidRDefault="00F82CE9" w:rsidP="004762A7">
            <w:pPr>
              <w:pStyle w:val="TableParagraph"/>
              <w:spacing w:before="7"/>
              <w:rPr>
                <w:b/>
                <w:sz w:val="21"/>
              </w:rPr>
            </w:pPr>
          </w:p>
          <w:p w14:paraId="4A54ECF5" w14:textId="77777777" w:rsidR="00F82CE9" w:rsidRDefault="00F82CE9" w:rsidP="004762A7">
            <w:pPr>
              <w:pStyle w:val="TableParagraph"/>
              <w:spacing w:before="1" w:line="237" w:lineRule="auto"/>
              <w:ind w:left="110"/>
            </w:pPr>
            <w:r>
              <w:t>Knowledge of Population Health Management approaches</w:t>
            </w:r>
          </w:p>
          <w:p w14:paraId="37134101" w14:textId="77777777" w:rsidR="00F82CE9" w:rsidRDefault="00F82CE9" w:rsidP="004762A7">
            <w:pPr>
              <w:pStyle w:val="TableParagraph"/>
              <w:spacing w:before="2"/>
              <w:rPr>
                <w:b/>
              </w:rPr>
            </w:pPr>
          </w:p>
          <w:p w14:paraId="78B1A092" w14:textId="77777777" w:rsidR="00F82CE9" w:rsidRDefault="00F82CE9" w:rsidP="004762A7">
            <w:pPr>
              <w:pStyle w:val="TableParagraph"/>
              <w:ind w:left="110" w:right="530"/>
            </w:pPr>
            <w:r>
              <w:t>Computer literate</w:t>
            </w:r>
          </w:p>
        </w:tc>
        <w:tc>
          <w:tcPr>
            <w:tcW w:w="1397" w:type="dxa"/>
          </w:tcPr>
          <w:p w14:paraId="5169FFBE" w14:textId="77777777" w:rsidR="00F82CE9" w:rsidRDefault="00F82CE9" w:rsidP="004762A7">
            <w:pPr>
              <w:pStyle w:val="TableParagraph"/>
              <w:spacing w:before="1"/>
              <w:ind w:left="196" w:right="183"/>
              <w:jc w:val="center"/>
            </w:pPr>
          </w:p>
          <w:p w14:paraId="6A84FBDB" w14:textId="77777777" w:rsidR="00F82CE9" w:rsidRDefault="00F82CE9" w:rsidP="004762A7">
            <w:pPr>
              <w:pStyle w:val="TableParagraph"/>
              <w:spacing w:before="1"/>
              <w:ind w:left="196" w:right="183"/>
              <w:jc w:val="center"/>
            </w:pPr>
            <w:r>
              <w:t>Yes</w:t>
            </w:r>
          </w:p>
          <w:p w14:paraId="0ABEE69D" w14:textId="77777777" w:rsidR="00F82CE9" w:rsidRDefault="00F82CE9" w:rsidP="004762A7">
            <w:pPr>
              <w:pStyle w:val="TableParagraph"/>
              <w:rPr>
                <w:b/>
                <w:sz w:val="24"/>
              </w:rPr>
            </w:pPr>
          </w:p>
          <w:p w14:paraId="58A1D7A5" w14:textId="77777777" w:rsidR="00F82CE9" w:rsidRDefault="00F82CE9" w:rsidP="004762A7">
            <w:pPr>
              <w:pStyle w:val="TableParagraph"/>
              <w:rPr>
                <w:b/>
                <w:sz w:val="24"/>
              </w:rPr>
            </w:pPr>
          </w:p>
          <w:p w14:paraId="53DAC123" w14:textId="77777777" w:rsidR="00F82CE9" w:rsidRDefault="00F82CE9" w:rsidP="004762A7">
            <w:pPr>
              <w:pStyle w:val="TableParagraph"/>
              <w:rPr>
                <w:b/>
                <w:sz w:val="24"/>
              </w:rPr>
            </w:pPr>
          </w:p>
          <w:p w14:paraId="0A3040A6" w14:textId="77777777" w:rsidR="00F82CE9" w:rsidRDefault="00F82CE9" w:rsidP="004762A7">
            <w:pPr>
              <w:pStyle w:val="TableParagraph"/>
              <w:spacing w:before="208"/>
              <w:ind w:left="196" w:right="183"/>
              <w:jc w:val="center"/>
            </w:pPr>
            <w:r>
              <w:t>Yes</w:t>
            </w:r>
          </w:p>
          <w:p w14:paraId="782CC71D" w14:textId="77777777" w:rsidR="00F82CE9" w:rsidRDefault="00F82CE9" w:rsidP="004762A7">
            <w:pPr>
              <w:pStyle w:val="TableParagraph"/>
              <w:rPr>
                <w:b/>
                <w:sz w:val="24"/>
              </w:rPr>
            </w:pPr>
          </w:p>
          <w:p w14:paraId="68DFA72F" w14:textId="77777777" w:rsidR="00F82CE9" w:rsidRDefault="00F82CE9" w:rsidP="004762A7">
            <w:pPr>
              <w:pStyle w:val="TableParagraph"/>
              <w:rPr>
                <w:b/>
                <w:sz w:val="24"/>
              </w:rPr>
            </w:pPr>
          </w:p>
          <w:p w14:paraId="671D9575" w14:textId="77777777" w:rsidR="00F82CE9" w:rsidRDefault="00F82CE9" w:rsidP="004762A7">
            <w:pPr>
              <w:pStyle w:val="TableParagraph"/>
              <w:spacing w:before="208" w:line="720" w:lineRule="auto"/>
              <w:ind w:left="508" w:right="492"/>
              <w:jc w:val="center"/>
            </w:pPr>
            <w:r>
              <w:t xml:space="preserve">Yes </w:t>
            </w:r>
          </w:p>
          <w:p w14:paraId="74FB8C1B" w14:textId="77777777" w:rsidR="00F82CE9" w:rsidRDefault="00F82CE9" w:rsidP="004762A7">
            <w:pPr>
              <w:pStyle w:val="TableParagraph"/>
              <w:spacing w:before="1"/>
              <w:rPr>
                <w:b/>
              </w:rPr>
            </w:pPr>
          </w:p>
          <w:p w14:paraId="713AE982" w14:textId="77777777" w:rsidR="00F82CE9" w:rsidRDefault="00F82CE9" w:rsidP="004762A7">
            <w:pPr>
              <w:pStyle w:val="TableParagraph"/>
              <w:spacing w:line="720" w:lineRule="auto"/>
              <w:ind w:left="508" w:right="492"/>
              <w:jc w:val="center"/>
            </w:pPr>
          </w:p>
          <w:p w14:paraId="7C1D0A3F" w14:textId="77777777" w:rsidR="00F82CE9" w:rsidRDefault="00F82CE9" w:rsidP="004762A7">
            <w:pPr>
              <w:pStyle w:val="TableParagraph"/>
              <w:spacing w:line="720" w:lineRule="auto"/>
              <w:ind w:left="508" w:right="492"/>
              <w:jc w:val="center"/>
            </w:pPr>
            <w:r>
              <w:t xml:space="preserve">Yes </w:t>
            </w:r>
          </w:p>
          <w:p w14:paraId="011F13FE" w14:textId="77777777" w:rsidR="00F82CE9" w:rsidRDefault="00F82CE9" w:rsidP="004762A7">
            <w:pPr>
              <w:pStyle w:val="TableParagraph"/>
              <w:spacing w:line="720" w:lineRule="auto"/>
              <w:ind w:left="508" w:right="492"/>
              <w:jc w:val="center"/>
              <w:rPr>
                <w:sz w:val="10"/>
                <w:szCs w:val="10"/>
              </w:rPr>
            </w:pPr>
          </w:p>
          <w:p w14:paraId="204EA98D" w14:textId="77777777" w:rsidR="00F82CE9" w:rsidRDefault="00F82CE9" w:rsidP="004762A7">
            <w:pPr>
              <w:pStyle w:val="TableParagraph"/>
              <w:spacing w:line="720" w:lineRule="auto"/>
              <w:ind w:left="508" w:right="492"/>
              <w:jc w:val="center"/>
              <w:rPr>
                <w:sz w:val="10"/>
                <w:szCs w:val="10"/>
              </w:rPr>
            </w:pPr>
          </w:p>
          <w:p w14:paraId="04CB5B7F" w14:textId="77777777" w:rsidR="00F82CE9" w:rsidRDefault="00F82CE9" w:rsidP="004762A7">
            <w:pPr>
              <w:pStyle w:val="TableParagraph"/>
              <w:spacing w:line="720" w:lineRule="auto"/>
              <w:ind w:left="508" w:right="492"/>
              <w:jc w:val="center"/>
              <w:rPr>
                <w:sz w:val="10"/>
                <w:szCs w:val="10"/>
              </w:rPr>
            </w:pPr>
          </w:p>
          <w:p w14:paraId="0881CAE1" w14:textId="77777777" w:rsidR="00F82CE9" w:rsidRDefault="00F82CE9" w:rsidP="004762A7">
            <w:pPr>
              <w:pStyle w:val="TableParagraph"/>
              <w:spacing w:line="720" w:lineRule="auto"/>
              <w:ind w:left="508" w:right="492"/>
              <w:jc w:val="center"/>
              <w:rPr>
                <w:sz w:val="10"/>
                <w:szCs w:val="10"/>
              </w:rPr>
            </w:pPr>
          </w:p>
          <w:p w14:paraId="7650CA40" w14:textId="77777777" w:rsidR="00F82CE9" w:rsidRDefault="00F82CE9" w:rsidP="004762A7">
            <w:pPr>
              <w:pStyle w:val="TableParagraph"/>
              <w:spacing w:line="720" w:lineRule="auto"/>
              <w:ind w:left="508" w:right="492"/>
              <w:jc w:val="center"/>
              <w:rPr>
                <w:sz w:val="10"/>
                <w:szCs w:val="10"/>
              </w:rPr>
            </w:pPr>
          </w:p>
          <w:p w14:paraId="146BFDC4" w14:textId="77777777" w:rsidR="00F82CE9" w:rsidRDefault="00F82CE9" w:rsidP="004762A7">
            <w:pPr>
              <w:pStyle w:val="TableParagraph"/>
              <w:spacing w:before="1" w:line="482" w:lineRule="auto"/>
              <w:ind w:left="500" w:right="488"/>
              <w:jc w:val="center"/>
            </w:pPr>
            <w:r>
              <w:t>Yes</w:t>
            </w:r>
          </w:p>
          <w:p w14:paraId="0DF2F17E" w14:textId="77777777" w:rsidR="00F82CE9" w:rsidRDefault="00F82CE9" w:rsidP="004762A7">
            <w:pPr>
              <w:pStyle w:val="TableParagraph"/>
              <w:spacing w:before="9"/>
              <w:rPr>
                <w:b/>
                <w:sz w:val="21"/>
              </w:rPr>
            </w:pPr>
          </w:p>
          <w:p w14:paraId="3C272579" w14:textId="77777777" w:rsidR="00F82CE9" w:rsidRDefault="00F82CE9" w:rsidP="004762A7">
            <w:pPr>
              <w:pStyle w:val="TableParagraph"/>
              <w:spacing w:line="720" w:lineRule="auto"/>
              <w:ind w:left="508" w:right="492"/>
            </w:pPr>
            <w:r>
              <w:t>Yes</w:t>
            </w:r>
          </w:p>
        </w:tc>
        <w:tc>
          <w:tcPr>
            <w:tcW w:w="1421" w:type="dxa"/>
          </w:tcPr>
          <w:p w14:paraId="44D55D5C" w14:textId="77777777" w:rsidR="00F82CE9" w:rsidRDefault="00F82CE9" w:rsidP="004762A7">
            <w:pPr>
              <w:pStyle w:val="TableParagraph"/>
              <w:rPr>
                <w:rFonts w:ascii="Times New Roman"/>
              </w:rPr>
            </w:pPr>
          </w:p>
          <w:p w14:paraId="486B7A6C" w14:textId="77777777" w:rsidR="00F82CE9" w:rsidRDefault="00F82CE9" w:rsidP="004762A7">
            <w:pPr>
              <w:pStyle w:val="TableParagraph"/>
            </w:pPr>
          </w:p>
          <w:p w14:paraId="5E445F91" w14:textId="77777777" w:rsidR="00F82CE9" w:rsidRDefault="00F82CE9" w:rsidP="00F82CE9">
            <w:pPr>
              <w:pStyle w:val="TableParagraph"/>
              <w:jc w:val="center"/>
            </w:pPr>
          </w:p>
          <w:p w14:paraId="001331D2" w14:textId="77777777" w:rsidR="00F82CE9" w:rsidRDefault="00F82CE9" w:rsidP="00F82CE9">
            <w:pPr>
              <w:pStyle w:val="TableParagraph"/>
              <w:jc w:val="center"/>
            </w:pPr>
          </w:p>
          <w:p w14:paraId="7B6AE73A" w14:textId="77777777" w:rsidR="00F82CE9" w:rsidRDefault="00F82CE9" w:rsidP="00F82CE9">
            <w:pPr>
              <w:pStyle w:val="TableParagraph"/>
              <w:jc w:val="center"/>
            </w:pPr>
          </w:p>
          <w:p w14:paraId="4F35A723" w14:textId="77777777" w:rsidR="00F82CE9" w:rsidRDefault="00F82CE9" w:rsidP="00F82CE9">
            <w:pPr>
              <w:pStyle w:val="TableParagraph"/>
              <w:jc w:val="center"/>
            </w:pPr>
          </w:p>
          <w:p w14:paraId="5859D623" w14:textId="77777777" w:rsidR="00F82CE9" w:rsidRDefault="00F82CE9" w:rsidP="00F82CE9">
            <w:pPr>
              <w:pStyle w:val="TableParagraph"/>
              <w:jc w:val="center"/>
            </w:pPr>
          </w:p>
          <w:p w14:paraId="0978D030" w14:textId="77777777" w:rsidR="00F82CE9" w:rsidRDefault="00F82CE9" w:rsidP="00F82CE9">
            <w:pPr>
              <w:pStyle w:val="TableParagraph"/>
              <w:jc w:val="center"/>
            </w:pPr>
          </w:p>
          <w:p w14:paraId="7AD7823F" w14:textId="77777777" w:rsidR="00F82CE9" w:rsidRDefault="00F82CE9" w:rsidP="00F82CE9">
            <w:pPr>
              <w:pStyle w:val="TableParagraph"/>
              <w:jc w:val="center"/>
            </w:pPr>
          </w:p>
          <w:p w14:paraId="38ACAFA9" w14:textId="77777777" w:rsidR="00F82CE9" w:rsidRDefault="00F82CE9" w:rsidP="00F82CE9">
            <w:pPr>
              <w:pStyle w:val="TableParagraph"/>
              <w:jc w:val="center"/>
            </w:pPr>
          </w:p>
          <w:p w14:paraId="53DBBB23" w14:textId="77777777" w:rsidR="00F82CE9" w:rsidRDefault="00F82CE9" w:rsidP="00F82CE9">
            <w:pPr>
              <w:pStyle w:val="TableParagraph"/>
              <w:jc w:val="center"/>
            </w:pPr>
          </w:p>
          <w:p w14:paraId="2FA71844" w14:textId="77777777" w:rsidR="00F82CE9" w:rsidRDefault="00F82CE9" w:rsidP="00F82CE9">
            <w:pPr>
              <w:pStyle w:val="TableParagraph"/>
              <w:jc w:val="center"/>
            </w:pPr>
          </w:p>
          <w:p w14:paraId="385AA76B" w14:textId="77777777" w:rsidR="00F82CE9" w:rsidRDefault="00F82CE9" w:rsidP="00F82CE9">
            <w:pPr>
              <w:pStyle w:val="TableParagraph"/>
              <w:jc w:val="center"/>
            </w:pPr>
          </w:p>
          <w:p w14:paraId="08D58EFD" w14:textId="1D36D8B2" w:rsidR="00F82CE9" w:rsidRDefault="00F82CE9" w:rsidP="00F82CE9">
            <w:pPr>
              <w:pStyle w:val="TableParagraph"/>
              <w:jc w:val="center"/>
            </w:pPr>
            <w:r>
              <w:t>Yes</w:t>
            </w:r>
          </w:p>
          <w:p w14:paraId="03DB2E98" w14:textId="77777777" w:rsidR="00F82CE9" w:rsidRDefault="00F82CE9" w:rsidP="00F82CE9">
            <w:pPr>
              <w:pStyle w:val="TableParagraph"/>
              <w:jc w:val="center"/>
            </w:pPr>
          </w:p>
          <w:p w14:paraId="0A9736EB" w14:textId="77777777" w:rsidR="00F82CE9" w:rsidRDefault="00F82CE9" w:rsidP="00F82CE9">
            <w:pPr>
              <w:pStyle w:val="TableParagraph"/>
              <w:jc w:val="center"/>
            </w:pPr>
          </w:p>
          <w:p w14:paraId="6622839A" w14:textId="77777777" w:rsidR="00F82CE9" w:rsidRDefault="00F82CE9" w:rsidP="00F82CE9">
            <w:pPr>
              <w:pStyle w:val="TableParagraph"/>
              <w:jc w:val="center"/>
            </w:pPr>
          </w:p>
          <w:p w14:paraId="551F878E" w14:textId="77777777" w:rsidR="00F82CE9" w:rsidRDefault="00F82CE9" w:rsidP="00F82CE9">
            <w:pPr>
              <w:pStyle w:val="TableParagraph"/>
              <w:jc w:val="center"/>
            </w:pPr>
          </w:p>
          <w:p w14:paraId="35A03FE8" w14:textId="77777777" w:rsidR="00F82CE9" w:rsidRDefault="00F82CE9" w:rsidP="00F82CE9">
            <w:pPr>
              <w:pStyle w:val="TableParagraph"/>
              <w:jc w:val="center"/>
            </w:pPr>
          </w:p>
          <w:p w14:paraId="5FC081A5" w14:textId="77777777" w:rsidR="00F82CE9" w:rsidRDefault="00F82CE9" w:rsidP="00F82CE9">
            <w:pPr>
              <w:pStyle w:val="TableParagraph"/>
              <w:jc w:val="center"/>
            </w:pPr>
          </w:p>
          <w:p w14:paraId="773A7306" w14:textId="77777777" w:rsidR="00F82CE9" w:rsidRDefault="00F82CE9" w:rsidP="00F82CE9">
            <w:pPr>
              <w:pStyle w:val="TableParagraph"/>
              <w:jc w:val="center"/>
            </w:pPr>
          </w:p>
          <w:p w14:paraId="185BB673" w14:textId="77777777" w:rsidR="00F82CE9" w:rsidRDefault="00F82CE9" w:rsidP="00F82CE9">
            <w:pPr>
              <w:pStyle w:val="TableParagraph"/>
              <w:jc w:val="center"/>
            </w:pPr>
            <w:r>
              <w:t>Yes</w:t>
            </w:r>
          </w:p>
          <w:p w14:paraId="11732AA1" w14:textId="77777777" w:rsidR="00F82CE9" w:rsidRDefault="00F82CE9" w:rsidP="00F82CE9">
            <w:pPr>
              <w:pStyle w:val="TableParagraph"/>
              <w:jc w:val="center"/>
            </w:pPr>
          </w:p>
          <w:p w14:paraId="0A371598" w14:textId="77777777" w:rsidR="00F82CE9" w:rsidRDefault="00F82CE9" w:rsidP="00F82CE9">
            <w:pPr>
              <w:pStyle w:val="TableParagraph"/>
              <w:jc w:val="center"/>
            </w:pPr>
          </w:p>
          <w:p w14:paraId="7E44170C" w14:textId="77777777" w:rsidR="00F82CE9" w:rsidRDefault="00F82CE9" w:rsidP="00F82CE9">
            <w:pPr>
              <w:pStyle w:val="TableParagraph"/>
              <w:jc w:val="center"/>
            </w:pPr>
          </w:p>
          <w:p w14:paraId="1535155B" w14:textId="77777777" w:rsidR="00F82CE9" w:rsidRDefault="00F82CE9" w:rsidP="00F82CE9">
            <w:pPr>
              <w:pStyle w:val="TableParagraph"/>
              <w:jc w:val="center"/>
            </w:pPr>
            <w:r>
              <w:t>Yes</w:t>
            </w:r>
          </w:p>
          <w:p w14:paraId="30811069" w14:textId="77777777" w:rsidR="00F82CE9" w:rsidRDefault="00F82CE9" w:rsidP="00F82CE9">
            <w:pPr>
              <w:pStyle w:val="TableParagraph"/>
              <w:jc w:val="center"/>
            </w:pPr>
          </w:p>
          <w:p w14:paraId="625F6981" w14:textId="77777777" w:rsidR="00F82CE9" w:rsidRPr="004762FB" w:rsidRDefault="00F82CE9" w:rsidP="004762A7">
            <w:pPr>
              <w:pStyle w:val="TableParagraph"/>
            </w:pPr>
          </w:p>
        </w:tc>
        <w:tc>
          <w:tcPr>
            <w:tcW w:w="1416" w:type="dxa"/>
          </w:tcPr>
          <w:p w14:paraId="015F6025" w14:textId="77777777" w:rsidR="00F82CE9" w:rsidRDefault="00F82CE9" w:rsidP="004762A7">
            <w:pPr>
              <w:pStyle w:val="TableParagraph"/>
              <w:spacing w:before="1"/>
              <w:ind w:left="496" w:right="486"/>
              <w:jc w:val="center"/>
            </w:pPr>
          </w:p>
          <w:p w14:paraId="42F81C98" w14:textId="77777777" w:rsidR="00F82CE9" w:rsidRDefault="00F82CE9" w:rsidP="004762A7">
            <w:pPr>
              <w:pStyle w:val="TableParagraph"/>
              <w:spacing w:before="1"/>
              <w:ind w:left="496" w:right="486"/>
              <w:jc w:val="center"/>
            </w:pPr>
            <w:r>
              <w:t>A/I</w:t>
            </w:r>
          </w:p>
          <w:p w14:paraId="436DD30E" w14:textId="77777777" w:rsidR="00F82CE9" w:rsidRDefault="00F82CE9" w:rsidP="004762A7">
            <w:pPr>
              <w:pStyle w:val="TableParagraph"/>
              <w:rPr>
                <w:b/>
                <w:sz w:val="24"/>
              </w:rPr>
            </w:pPr>
          </w:p>
          <w:p w14:paraId="67468B3D" w14:textId="77777777" w:rsidR="00F82CE9" w:rsidRDefault="00F82CE9" w:rsidP="004762A7">
            <w:pPr>
              <w:pStyle w:val="TableParagraph"/>
              <w:rPr>
                <w:b/>
                <w:sz w:val="24"/>
              </w:rPr>
            </w:pPr>
          </w:p>
          <w:p w14:paraId="1858841F" w14:textId="77777777" w:rsidR="00F82CE9" w:rsidRDefault="00F82CE9" w:rsidP="004762A7">
            <w:pPr>
              <w:pStyle w:val="TableParagraph"/>
              <w:spacing w:before="208"/>
              <w:ind w:left="496" w:right="486"/>
              <w:jc w:val="center"/>
            </w:pPr>
            <w:r>
              <w:t>A/I</w:t>
            </w:r>
          </w:p>
          <w:p w14:paraId="16D14E64" w14:textId="77777777" w:rsidR="00F82CE9" w:rsidRDefault="00F82CE9" w:rsidP="004762A7">
            <w:pPr>
              <w:pStyle w:val="TableParagraph"/>
              <w:rPr>
                <w:b/>
                <w:sz w:val="24"/>
              </w:rPr>
            </w:pPr>
          </w:p>
          <w:p w14:paraId="76B8FD7C" w14:textId="77777777" w:rsidR="00F82CE9" w:rsidRDefault="00F82CE9" w:rsidP="004762A7">
            <w:pPr>
              <w:pStyle w:val="TableParagraph"/>
              <w:rPr>
                <w:b/>
                <w:sz w:val="24"/>
              </w:rPr>
            </w:pPr>
          </w:p>
          <w:p w14:paraId="31E16FDD" w14:textId="77777777" w:rsidR="00F82CE9" w:rsidRDefault="00F82CE9" w:rsidP="004762A7">
            <w:pPr>
              <w:pStyle w:val="TableParagraph"/>
              <w:spacing w:before="208" w:line="720" w:lineRule="auto"/>
              <w:ind w:left="496" w:right="483"/>
              <w:jc w:val="center"/>
            </w:pPr>
            <w:r>
              <w:t>A/I A/I</w:t>
            </w:r>
          </w:p>
          <w:p w14:paraId="308D47D4" w14:textId="77777777" w:rsidR="00F82CE9" w:rsidRDefault="00F82CE9" w:rsidP="004762A7">
            <w:pPr>
              <w:pStyle w:val="TableParagraph"/>
              <w:spacing w:before="1"/>
              <w:rPr>
                <w:b/>
              </w:rPr>
            </w:pPr>
          </w:p>
          <w:p w14:paraId="370961FD" w14:textId="77777777" w:rsidR="00F82CE9" w:rsidRDefault="00F82CE9" w:rsidP="004762A7">
            <w:pPr>
              <w:pStyle w:val="TableParagraph"/>
              <w:spacing w:line="720" w:lineRule="auto"/>
              <w:ind w:left="496" w:right="483"/>
              <w:jc w:val="center"/>
            </w:pPr>
            <w:r>
              <w:t>A/I A/I</w:t>
            </w:r>
          </w:p>
          <w:p w14:paraId="7E00F5CE" w14:textId="77777777" w:rsidR="00F82CE9" w:rsidRPr="00AA7235" w:rsidRDefault="00F82CE9" w:rsidP="004762A7">
            <w:pPr>
              <w:pStyle w:val="TableParagraph"/>
              <w:spacing w:line="720" w:lineRule="auto"/>
              <w:ind w:left="496" w:right="483"/>
              <w:jc w:val="center"/>
              <w:rPr>
                <w:sz w:val="10"/>
                <w:szCs w:val="10"/>
              </w:rPr>
            </w:pPr>
          </w:p>
          <w:p w14:paraId="05E2EA4F" w14:textId="77777777" w:rsidR="00F82CE9" w:rsidRDefault="00F82CE9" w:rsidP="004762A7">
            <w:pPr>
              <w:pStyle w:val="TableParagraph"/>
              <w:spacing w:before="1" w:line="482" w:lineRule="auto"/>
              <w:ind w:left="572" w:right="558" w:hanging="2"/>
              <w:jc w:val="center"/>
            </w:pPr>
            <w:r>
              <w:t>A/I A/I</w:t>
            </w:r>
          </w:p>
          <w:p w14:paraId="6D437F96" w14:textId="77777777" w:rsidR="00F82CE9" w:rsidRDefault="00F82CE9" w:rsidP="004762A7">
            <w:pPr>
              <w:pStyle w:val="TableParagraph"/>
              <w:spacing w:before="9"/>
              <w:rPr>
                <w:b/>
                <w:sz w:val="21"/>
              </w:rPr>
            </w:pPr>
          </w:p>
          <w:p w14:paraId="518281BF" w14:textId="77777777" w:rsidR="00F82CE9" w:rsidRDefault="00F82CE9" w:rsidP="004762A7">
            <w:pPr>
              <w:pStyle w:val="TableParagraph"/>
              <w:spacing w:line="720" w:lineRule="auto"/>
              <w:ind w:left="496" w:right="483"/>
              <w:jc w:val="center"/>
            </w:pPr>
            <w:r>
              <w:t>A</w:t>
            </w:r>
          </w:p>
        </w:tc>
      </w:tr>
      <w:tr w:rsidR="00F82CE9" w14:paraId="62C15DF3" w14:textId="77777777" w:rsidTr="00F82CE9">
        <w:trPr>
          <w:trHeight w:val="5818"/>
        </w:trPr>
        <w:tc>
          <w:tcPr>
            <w:tcW w:w="1863" w:type="dxa"/>
            <w:shd w:val="clear" w:color="auto" w:fill="EDEBE0"/>
          </w:tcPr>
          <w:p w14:paraId="390A3E28" w14:textId="77777777" w:rsidR="00F82CE9" w:rsidRDefault="00F82CE9" w:rsidP="004762A7">
            <w:pPr>
              <w:pStyle w:val="TableParagraph"/>
              <w:spacing w:before="2" w:line="237" w:lineRule="auto"/>
              <w:ind w:left="110" w:right="133"/>
              <w:rPr>
                <w:b/>
              </w:rPr>
            </w:pPr>
          </w:p>
          <w:p w14:paraId="58FF583A" w14:textId="77777777" w:rsidR="00F82CE9" w:rsidRDefault="00F82CE9" w:rsidP="004762A7">
            <w:pPr>
              <w:pStyle w:val="TableParagraph"/>
              <w:spacing w:before="2" w:line="237" w:lineRule="auto"/>
              <w:ind w:left="110" w:right="133"/>
              <w:rPr>
                <w:b/>
              </w:rPr>
            </w:pPr>
            <w:r>
              <w:rPr>
                <w:b/>
              </w:rPr>
              <w:t>Personal attributes</w:t>
            </w:r>
          </w:p>
        </w:tc>
        <w:tc>
          <w:tcPr>
            <w:tcW w:w="4168" w:type="dxa"/>
          </w:tcPr>
          <w:p w14:paraId="56E87ECA" w14:textId="77777777" w:rsidR="00F82CE9" w:rsidRDefault="00F82CE9" w:rsidP="004762A7">
            <w:pPr>
              <w:pStyle w:val="TableParagraph"/>
              <w:spacing w:before="7"/>
            </w:pPr>
          </w:p>
          <w:p w14:paraId="3054DD6E" w14:textId="77777777" w:rsidR="00F82CE9" w:rsidRDefault="00F82CE9" w:rsidP="004762A7">
            <w:pPr>
              <w:pStyle w:val="TableParagraph"/>
              <w:spacing w:before="7"/>
            </w:pPr>
            <w:r>
              <w:t>Exceptional communication (written and verbal) and influencing skills</w:t>
            </w:r>
          </w:p>
          <w:p w14:paraId="42BF9AD4" w14:textId="77777777" w:rsidR="00F82CE9" w:rsidRDefault="00F82CE9" w:rsidP="004762A7">
            <w:pPr>
              <w:pStyle w:val="TableParagraph"/>
              <w:spacing w:before="7"/>
            </w:pPr>
          </w:p>
          <w:p w14:paraId="4BA39700" w14:textId="77777777" w:rsidR="00F82CE9" w:rsidRDefault="00F82CE9" w:rsidP="004762A7">
            <w:pPr>
              <w:pStyle w:val="TableParagraph"/>
              <w:spacing w:before="7"/>
            </w:pPr>
            <w:r>
              <w:t>Ability to act as a professional role model</w:t>
            </w:r>
          </w:p>
          <w:p w14:paraId="5DE4A8A0" w14:textId="77777777" w:rsidR="00F82CE9" w:rsidRDefault="00F82CE9" w:rsidP="004762A7">
            <w:pPr>
              <w:pStyle w:val="TableParagraph"/>
              <w:spacing w:before="7"/>
            </w:pPr>
          </w:p>
          <w:p w14:paraId="2825E2DC" w14:textId="77777777" w:rsidR="00F82CE9" w:rsidRDefault="00F82CE9"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507CD881" w14:textId="77777777" w:rsidR="00F82CE9" w:rsidRDefault="00F82CE9" w:rsidP="004762A7">
            <w:pPr>
              <w:pStyle w:val="TableParagraph"/>
              <w:spacing w:before="7"/>
            </w:pPr>
          </w:p>
          <w:p w14:paraId="608AAABF" w14:textId="77777777" w:rsidR="00F82CE9" w:rsidRDefault="00F82CE9" w:rsidP="004762A7">
            <w:pPr>
              <w:pStyle w:val="TableParagraph"/>
              <w:spacing w:before="7"/>
            </w:pPr>
            <w:r>
              <w:t>Ability to inspire colleagues to innovate and problem solve</w:t>
            </w:r>
          </w:p>
          <w:p w14:paraId="42C55214" w14:textId="77777777" w:rsidR="00F82CE9" w:rsidRDefault="00F82CE9" w:rsidP="004762A7">
            <w:pPr>
              <w:pStyle w:val="TableParagraph"/>
              <w:spacing w:before="7"/>
            </w:pPr>
          </w:p>
          <w:p w14:paraId="26EAAA4D" w14:textId="77777777" w:rsidR="00F82CE9" w:rsidRDefault="00F82CE9" w:rsidP="004762A7">
            <w:pPr>
              <w:pStyle w:val="TableParagraph"/>
              <w:spacing w:before="7"/>
            </w:pPr>
            <w:r>
              <w:t xml:space="preserve">Strong time management skills with an ability to </w:t>
            </w:r>
            <w:proofErr w:type="spellStart"/>
            <w:r>
              <w:t>prioritise</w:t>
            </w:r>
            <w:proofErr w:type="spellEnd"/>
            <w:r>
              <w:t xml:space="preserve"> workload</w:t>
            </w:r>
          </w:p>
          <w:p w14:paraId="13940811" w14:textId="77777777" w:rsidR="00F82CE9" w:rsidRDefault="00F82CE9" w:rsidP="004762A7">
            <w:pPr>
              <w:pStyle w:val="TableParagraph"/>
              <w:spacing w:before="7"/>
            </w:pPr>
          </w:p>
          <w:p w14:paraId="31064194" w14:textId="77777777" w:rsidR="00F82CE9" w:rsidRDefault="00F82CE9" w:rsidP="004762A7">
            <w:pPr>
              <w:pStyle w:val="TableParagraph"/>
              <w:spacing w:before="7"/>
            </w:pPr>
            <w:r>
              <w:t>Ability to take collective responsibility for decisions made across the Norfolk and Waveney ICS</w:t>
            </w:r>
          </w:p>
          <w:p w14:paraId="580E9698" w14:textId="77777777" w:rsidR="00F82CE9" w:rsidRDefault="00F82CE9" w:rsidP="004762A7">
            <w:pPr>
              <w:pStyle w:val="TableParagraph"/>
              <w:spacing w:before="7"/>
            </w:pPr>
          </w:p>
          <w:p w14:paraId="42B4182A" w14:textId="77777777" w:rsidR="00F82CE9" w:rsidRDefault="00F82CE9" w:rsidP="004762A7">
            <w:pPr>
              <w:pStyle w:val="TableParagraph"/>
              <w:spacing w:before="7"/>
              <w:rPr>
                <w:b/>
                <w:sz w:val="21"/>
              </w:rPr>
            </w:pPr>
            <w:r>
              <w:t>Ability to put aside individual and personal interests and act in the interest of patients/service users</w:t>
            </w:r>
          </w:p>
        </w:tc>
        <w:tc>
          <w:tcPr>
            <w:tcW w:w="1397" w:type="dxa"/>
          </w:tcPr>
          <w:p w14:paraId="120FE006" w14:textId="77777777" w:rsidR="00F82CE9" w:rsidRDefault="00F82CE9" w:rsidP="00F82CE9">
            <w:pPr>
              <w:pStyle w:val="TableParagraph"/>
              <w:spacing w:before="7"/>
              <w:jc w:val="center"/>
            </w:pPr>
          </w:p>
          <w:p w14:paraId="0611F4B7" w14:textId="77777777" w:rsidR="00F82CE9" w:rsidRDefault="00F82CE9" w:rsidP="00F82CE9">
            <w:pPr>
              <w:pStyle w:val="TableParagraph"/>
              <w:spacing w:before="7"/>
              <w:jc w:val="center"/>
            </w:pPr>
            <w:r>
              <w:t>Yes</w:t>
            </w:r>
          </w:p>
          <w:p w14:paraId="79E5BC3C" w14:textId="77777777" w:rsidR="00F82CE9" w:rsidRDefault="00F82CE9" w:rsidP="00F82CE9">
            <w:pPr>
              <w:pStyle w:val="TableParagraph"/>
              <w:spacing w:before="7"/>
              <w:jc w:val="center"/>
            </w:pPr>
          </w:p>
          <w:p w14:paraId="7D734CFE" w14:textId="77777777" w:rsidR="00F82CE9" w:rsidRDefault="00F82CE9" w:rsidP="00F82CE9">
            <w:pPr>
              <w:pStyle w:val="TableParagraph"/>
              <w:spacing w:before="7"/>
              <w:jc w:val="center"/>
            </w:pPr>
          </w:p>
          <w:p w14:paraId="4B5DAE93" w14:textId="77777777" w:rsidR="00F82CE9" w:rsidRDefault="00F82CE9" w:rsidP="00F82CE9">
            <w:pPr>
              <w:pStyle w:val="TableParagraph"/>
              <w:spacing w:before="7"/>
              <w:jc w:val="center"/>
            </w:pPr>
            <w:r>
              <w:t>Yes</w:t>
            </w:r>
          </w:p>
          <w:p w14:paraId="63FF1272" w14:textId="77777777" w:rsidR="00F82CE9" w:rsidRDefault="00F82CE9" w:rsidP="00F82CE9">
            <w:pPr>
              <w:pStyle w:val="TableParagraph"/>
              <w:spacing w:before="7"/>
              <w:jc w:val="center"/>
            </w:pPr>
          </w:p>
          <w:p w14:paraId="4B737F79" w14:textId="77777777" w:rsidR="00F82CE9" w:rsidRDefault="00F82CE9" w:rsidP="00F82CE9">
            <w:pPr>
              <w:pStyle w:val="TableParagraph"/>
              <w:spacing w:before="7"/>
              <w:jc w:val="center"/>
            </w:pPr>
            <w:r>
              <w:t>Yes</w:t>
            </w:r>
          </w:p>
          <w:p w14:paraId="28EE198E" w14:textId="77777777" w:rsidR="00F82CE9" w:rsidRDefault="00F82CE9" w:rsidP="00F82CE9">
            <w:pPr>
              <w:pStyle w:val="TableParagraph"/>
              <w:spacing w:before="7"/>
              <w:jc w:val="center"/>
            </w:pPr>
          </w:p>
          <w:p w14:paraId="515712D5" w14:textId="77777777" w:rsidR="00F82CE9" w:rsidRDefault="00F82CE9" w:rsidP="00F82CE9">
            <w:pPr>
              <w:pStyle w:val="TableParagraph"/>
              <w:spacing w:before="7"/>
              <w:jc w:val="center"/>
            </w:pPr>
          </w:p>
          <w:p w14:paraId="147A62B4" w14:textId="77777777" w:rsidR="00F82CE9" w:rsidRDefault="00F82CE9" w:rsidP="00F82CE9">
            <w:pPr>
              <w:pStyle w:val="TableParagraph"/>
              <w:spacing w:before="7"/>
              <w:jc w:val="center"/>
            </w:pPr>
          </w:p>
          <w:p w14:paraId="36294764" w14:textId="77777777" w:rsidR="00F82CE9" w:rsidRDefault="00F82CE9" w:rsidP="00F82CE9">
            <w:pPr>
              <w:pStyle w:val="TableParagraph"/>
              <w:spacing w:before="7"/>
              <w:jc w:val="center"/>
            </w:pPr>
            <w:r>
              <w:t>Yes</w:t>
            </w:r>
          </w:p>
          <w:p w14:paraId="68A4A36A" w14:textId="77777777" w:rsidR="00F82CE9" w:rsidRDefault="00F82CE9" w:rsidP="00F82CE9">
            <w:pPr>
              <w:pStyle w:val="TableParagraph"/>
              <w:spacing w:before="7"/>
              <w:jc w:val="center"/>
            </w:pPr>
          </w:p>
          <w:p w14:paraId="0F1DFC6B" w14:textId="77777777" w:rsidR="00F82CE9" w:rsidRDefault="00F82CE9" w:rsidP="00F82CE9">
            <w:pPr>
              <w:pStyle w:val="TableParagraph"/>
              <w:spacing w:before="7"/>
              <w:jc w:val="center"/>
            </w:pPr>
          </w:p>
          <w:p w14:paraId="0C693F5C" w14:textId="77777777" w:rsidR="00F82CE9" w:rsidRDefault="00F82CE9" w:rsidP="00F82CE9">
            <w:pPr>
              <w:pStyle w:val="TableParagraph"/>
              <w:spacing w:before="7"/>
              <w:jc w:val="center"/>
            </w:pPr>
            <w:r>
              <w:t>Yes</w:t>
            </w:r>
          </w:p>
          <w:p w14:paraId="3CB05F86" w14:textId="77777777" w:rsidR="00F82CE9" w:rsidRDefault="00F82CE9" w:rsidP="00F82CE9">
            <w:pPr>
              <w:pStyle w:val="TableParagraph"/>
              <w:spacing w:before="7"/>
              <w:jc w:val="center"/>
            </w:pPr>
          </w:p>
          <w:p w14:paraId="554D6CDF" w14:textId="77777777" w:rsidR="00F82CE9" w:rsidRDefault="00F82CE9" w:rsidP="00F82CE9">
            <w:pPr>
              <w:pStyle w:val="TableParagraph"/>
              <w:spacing w:before="7"/>
              <w:jc w:val="center"/>
            </w:pPr>
          </w:p>
          <w:p w14:paraId="16569502" w14:textId="77777777" w:rsidR="00F82CE9" w:rsidRDefault="00F82CE9" w:rsidP="00F82CE9">
            <w:pPr>
              <w:pStyle w:val="TableParagraph"/>
              <w:spacing w:before="7"/>
              <w:jc w:val="center"/>
            </w:pPr>
            <w:r>
              <w:t>Yes</w:t>
            </w:r>
          </w:p>
          <w:p w14:paraId="129F3A15" w14:textId="77777777" w:rsidR="00F82CE9" w:rsidRDefault="00F82CE9" w:rsidP="00F82CE9">
            <w:pPr>
              <w:pStyle w:val="TableParagraph"/>
              <w:spacing w:before="7"/>
              <w:jc w:val="center"/>
            </w:pPr>
          </w:p>
          <w:p w14:paraId="0183EEA1" w14:textId="77777777" w:rsidR="00F82CE9" w:rsidRDefault="00F82CE9" w:rsidP="00F82CE9">
            <w:pPr>
              <w:pStyle w:val="TableParagraph"/>
              <w:spacing w:before="7"/>
              <w:jc w:val="center"/>
            </w:pPr>
          </w:p>
          <w:p w14:paraId="3D665667" w14:textId="77777777" w:rsidR="00F82CE9" w:rsidRDefault="00F82CE9" w:rsidP="00F82CE9">
            <w:pPr>
              <w:pStyle w:val="TableParagraph"/>
              <w:spacing w:before="7"/>
              <w:jc w:val="center"/>
            </w:pPr>
          </w:p>
          <w:p w14:paraId="1A0D84F0" w14:textId="77777777" w:rsidR="00F82CE9" w:rsidRPr="00AA7235" w:rsidRDefault="00F82CE9" w:rsidP="00F82CE9">
            <w:pPr>
              <w:pStyle w:val="TableParagraph"/>
              <w:spacing w:before="7"/>
              <w:jc w:val="center"/>
            </w:pPr>
            <w:r>
              <w:t>Yes</w:t>
            </w:r>
          </w:p>
        </w:tc>
        <w:tc>
          <w:tcPr>
            <w:tcW w:w="1421" w:type="dxa"/>
          </w:tcPr>
          <w:p w14:paraId="13B1B020" w14:textId="77777777" w:rsidR="00F82CE9" w:rsidRDefault="00F82CE9" w:rsidP="00F82CE9">
            <w:pPr>
              <w:pStyle w:val="TableParagraph"/>
              <w:jc w:val="center"/>
              <w:rPr>
                <w:rFonts w:ascii="Times New Roman"/>
              </w:rPr>
            </w:pPr>
          </w:p>
          <w:p w14:paraId="22BE734D" w14:textId="77777777" w:rsidR="00F82CE9" w:rsidRDefault="00F82CE9" w:rsidP="00F82CE9">
            <w:pPr>
              <w:pStyle w:val="TableParagraph"/>
              <w:jc w:val="center"/>
              <w:rPr>
                <w:rFonts w:ascii="Times New Roman"/>
              </w:rPr>
            </w:pPr>
          </w:p>
        </w:tc>
        <w:tc>
          <w:tcPr>
            <w:tcW w:w="1416" w:type="dxa"/>
          </w:tcPr>
          <w:p w14:paraId="7F5A02DF" w14:textId="77777777" w:rsidR="00F82CE9" w:rsidRDefault="00F82CE9" w:rsidP="00F82CE9">
            <w:pPr>
              <w:pStyle w:val="TableParagraph"/>
              <w:spacing w:before="7"/>
              <w:jc w:val="center"/>
            </w:pPr>
          </w:p>
          <w:p w14:paraId="3B2D242A" w14:textId="77777777" w:rsidR="00F82CE9" w:rsidRDefault="00F82CE9" w:rsidP="00F82CE9">
            <w:pPr>
              <w:pStyle w:val="TableParagraph"/>
              <w:spacing w:before="7"/>
              <w:jc w:val="center"/>
            </w:pPr>
            <w:r>
              <w:t>A/I</w:t>
            </w:r>
          </w:p>
          <w:p w14:paraId="4DD1428A" w14:textId="77777777" w:rsidR="00F82CE9" w:rsidRDefault="00F82CE9" w:rsidP="00F82CE9">
            <w:pPr>
              <w:pStyle w:val="TableParagraph"/>
              <w:spacing w:before="7"/>
              <w:jc w:val="center"/>
            </w:pPr>
          </w:p>
          <w:p w14:paraId="6FF27575" w14:textId="77777777" w:rsidR="00F82CE9" w:rsidRDefault="00F82CE9" w:rsidP="00F82CE9">
            <w:pPr>
              <w:pStyle w:val="TableParagraph"/>
              <w:spacing w:before="7"/>
              <w:jc w:val="center"/>
            </w:pPr>
          </w:p>
          <w:p w14:paraId="4390F4BA" w14:textId="77777777" w:rsidR="00F82CE9" w:rsidRDefault="00F82CE9" w:rsidP="00F82CE9">
            <w:pPr>
              <w:pStyle w:val="TableParagraph"/>
              <w:spacing w:before="7"/>
              <w:jc w:val="center"/>
            </w:pPr>
            <w:r>
              <w:t>Yes</w:t>
            </w:r>
          </w:p>
          <w:p w14:paraId="2B095AB7" w14:textId="77777777" w:rsidR="00F82CE9" w:rsidRDefault="00F82CE9" w:rsidP="00F82CE9">
            <w:pPr>
              <w:pStyle w:val="TableParagraph"/>
              <w:spacing w:before="7"/>
              <w:jc w:val="center"/>
            </w:pPr>
          </w:p>
          <w:p w14:paraId="20E9DB79" w14:textId="77777777" w:rsidR="00F82CE9" w:rsidRDefault="00F82CE9" w:rsidP="00F82CE9">
            <w:pPr>
              <w:pStyle w:val="TableParagraph"/>
              <w:spacing w:before="7"/>
              <w:jc w:val="center"/>
            </w:pPr>
            <w:r>
              <w:t>A/I</w:t>
            </w:r>
          </w:p>
          <w:p w14:paraId="46958540" w14:textId="77777777" w:rsidR="00F82CE9" w:rsidRDefault="00F82CE9" w:rsidP="00F82CE9">
            <w:pPr>
              <w:pStyle w:val="TableParagraph"/>
              <w:spacing w:before="7"/>
              <w:jc w:val="center"/>
            </w:pPr>
          </w:p>
          <w:p w14:paraId="7125CF59" w14:textId="77777777" w:rsidR="00F82CE9" w:rsidRDefault="00F82CE9" w:rsidP="00F82CE9">
            <w:pPr>
              <w:pStyle w:val="TableParagraph"/>
              <w:spacing w:before="7"/>
              <w:jc w:val="center"/>
            </w:pPr>
          </w:p>
          <w:p w14:paraId="52908723" w14:textId="77777777" w:rsidR="00F82CE9" w:rsidRDefault="00F82CE9" w:rsidP="00F82CE9">
            <w:pPr>
              <w:pStyle w:val="TableParagraph"/>
              <w:spacing w:before="7"/>
              <w:jc w:val="center"/>
            </w:pPr>
          </w:p>
          <w:p w14:paraId="0D9D22A8" w14:textId="77777777" w:rsidR="00F82CE9" w:rsidRDefault="00F82CE9" w:rsidP="00F82CE9">
            <w:pPr>
              <w:pStyle w:val="TableParagraph"/>
              <w:spacing w:before="7"/>
              <w:jc w:val="center"/>
            </w:pPr>
            <w:r>
              <w:t>A/I</w:t>
            </w:r>
          </w:p>
          <w:p w14:paraId="604751CF" w14:textId="77777777" w:rsidR="00F82CE9" w:rsidRDefault="00F82CE9" w:rsidP="00F82CE9">
            <w:pPr>
              <w:pStyle w:val="TableParagraph"/>
              <w:spacing w:before="7"/>
              <w:jc w:val="center"/>
            </w:pPr>
          </w:p>
          <w:p w14:paraId="2B1A56AE" w14:textId="77777777" w:rsidR="00F82CE9" w:rsidRDefault="00F82CE9" w:rsidP="00F82CE9">
            <w:pPr>
              <w:pStyle w:val="TableParagraph"/>
              <w:spacing w:before="7"/>
              <w:jc w:val="center"/>
            </w:pPr>
          </w:p>
          <w:p w14:paraId="2C7C1AF1" w14:textId="77777777" w:rsidR="00F82CE9" w:rsidRDefault="00F82CE9" w:rsidP="00F82CE9">
            <w:pPr>
              <w:pStyle w:val="TableParagraph"/>
              <w:spacing w:before="7"/>
              <w:jc w:val="center"/>
            </w:pPr>
            <w:r>
              <w:t>A/I</w:t>
            </w:r>
          </w:p>
          <w:p w14:paraId="30225F33" w14:textId="77777777" w:rsidR="00F82CE9" w:rsidRDefault="00F82CE9" w:rsidP="00F82CE9">
            <w:pPr>
              <w:pStyle w:val="TableParagraph"/>
              <w:spacing w:before="7"/>
              <w:jc w:val="center"/>
            </w:pPr>
          </w:p>
          <w:p w14:paraId="31AB0497" w14:textId="77777777" w:rsidR="00F82CE9" w:rsidRDefault="00F82CE9" w:rsidP="00F82CE9">
            <w:pPr>
              <w:pStyle w:val="TableParagraph"/>
              <w:spacing w:before="7"/>
              <w:jc w:val="center"/>
            </w:pPr>
          </w:p>
          <w:p w14:paraId="08DBDF43" w14:textId="77777777" w:rsidR="00F82CE9" w:rsidRDefault="00F82CE9" w:rsidP="00F82CE9">
            <w:pPr>
              <w:pStyle w:val="TableParagraph"/>
              <w:spacing w:before="7"/>
              <w:jc w:val="center"/>
            </w:pPr>
            <w:r>
              <w:t>A/I</w:t>
            </w:r>
          </w:p>
          <w:p w14:paraId="7610CEF9" w14:textId="77777777" w:rsidR="00F82CE9" w:rsidRDefault="00F82CE9" w:rsidP="00F82CE9">
            <w:pPr>
              <w:pStyle w:val="TableParagraph"/>
              <w:spacing w:before="7"/>
              <w:jc w:val="center"/>
            </w:pPr>
          </w:p>
          <w:p w14:paraId="7DE12B27" w14:textId="77777777" w:rsidR="00F82CE9" w:rsidRDefault="00F82CE9" w:rsidP="00F82CE9">
            <w:pPr>
              <w:pStyle w:val="TableParagraph"/>
              <w:spacing w:before="7"/>
              <w:jc w:val="center"/>
            </w:pPr>
          </w:p>
          <w:p w14:paraId="42416B62" w14:textId="77777777" w:rsidR="00F82CE9" w:rsidRDefault="00F82CE9" w:rsidP="00F82CE9">
            <w:pPr>
              <w:pStyle w:val="TableParagraph"/>
              <w:spacing w:before="7"/>
              <w:jc w:val="center"/>
              <w:rPr>
                <w:b/>
                <w:sz w:val="21"/>
              </w:rPr>
            </w:pPr>
            <w:r>
              <w:t>A/I</w:t>
            </w:r>
          </w:p>
        </w:tc>
      </w:tr>
      <w:tr w:rsidR="00F82CE9" w14:paraId="70F3B16B" w14:textId="77777777" w:rsidTr="00F82CE9">
        <w:trPr>
          <w:trHeight w:val="1673"/>
        </w:trPr>
        <w:tc>
          <w:tcPr>
            <w:tcW w:w="10265" w:type="dxa"/>
            <w:gridSpan w:val="5"/>
            <w:shd w:val="clear" w:color="auto" w:fill="1F487C"/>
          </w:tcPr>
          <w:p w14:paraId="2F3E1AD4" w14:textId="77777777" w:rsidR="00F82CE9" w:rsidRDefault="00F82CE9"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7C9811E6" w14:textId="77777777" w:rsidR="00F82CE9" w:rsidRDefault="00F82CE9"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5"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8"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185052"/>
    <w:multiLevelType w:val="hybridMultilevel"/>
    <w:tmpl w:val="BDCA79D8"/>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1"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2"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5"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0"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3E5DDE"/>
    <w:multiLevelType w:val="hybridMultilevel"/>
    <w:tmpl w:val="BF92CC8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4"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21"/>
  </w:num>
  <w:num w:numId="2" w16cid:durableId="933901453">
    <w:abstractNumId w:val="1"/>
  </w:num>
  <w:num w:numId="3" w16cid:durableId="1727605358">
    <w:abstractNumId w:val="9"/>
  </w:num>
  <w:num w:numId="4" w16cid:durableId="1084035501">
    <w:abstractNumId w:val="12"/>
  </w:num>
  <w:num w:numId="5" w16cid:durableId="1894923387">
    <w:abstractNumId w:val="0"/>
  </w:num>
  <w:num w:numId="6" w16cid:durableId="107772686">
    <w:abstractNumId w:val="4"/>
  </w:num>
  <w:num w:numId="7" w16cid:durableId="1481967785">
    <w:abstractNumId w:val="13"/>
  </w:num>
  <w:num w:numId="8" w16cid:durableId="1913664126">
    <w:abstractNumId w:val="8"/>
  </w:num>
  <w:num w:numId="9" w16cid:durableId="1370380457">
    <w:abstractNumId w:val="7"/>
  </w:num>
  <w:num w:numId="10" w16cid:durableId="748311870">
    <w:abstractNumId w:val="24"/>
  </w:num>
  <w:num w:numId="11" w16cid:durableId="756634683">
    <w:abstractNumId w:val="6"/>
  </w:num>
  <w:num w:numId="12" w16cid:durableId="1513958417">
    <w:abstractNumId w:val="19"/>
  </w:num>
  <w:num w:numId="13" w16cid:durableId="940793781">
    <w:abstractNumId w:val="3"/>
  </w:num>
  <w:num w:numId="14" w16cid:durableId="74595520">
    <w:abstractNumId w:val="11"/>
  </w:num>
  <w:num w:numId="15" w16cid:durableId="80224074">
    <w:abstractNumId w:val="2"/>
  </w:num>
  <w:num w:numId="16" w16cid:durableId="1209996757">
    <w:abstractNumId w:val="20"/>
  </w:num>
  <w:num w:numId="17" w16cid:durableId="271784157">
    <w:abstractNumId w:val="5"/>
  </w:num>
  <w:num w:numId="18" w16cid:durableId="1892375717">
    <w:abstractNumId w:val="22"/>
  </w:num>
  <w:num w:numId="19" w16cid:durableId="842932798">
    <w:abstractNumId w:val="17"/>
  </w:num>
  <w:num w:numId="20" w16cid:durableId="465199849">
    <w:abstractNumId w:val="16"/>
  </w:num>
  <w:num w:numId="21" w16cid:durableId="1488747123">
    <w:abstractNumId w:val="14"/>
  </w:num>
  <w:num w:numId="22" w16cid:durableId="497424617">
    <w:abstractNumId w:val="15"/>
  </w:num>
  <w:num w:numId="23" w16cid:durableId="1317077555">
    <w:abstractNumId w:val="18"/>
  </w:num>
  <w:num w:numId="24" w16cid:durableId="1790661996">
    <w:abstractNumId w:val="23"/>
  </w:num>
  <w:num w:numId="25" w16cid:durableId="230888474">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7D9"/>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70D22"/>
    <w:rsid w:val="0028074C"/>
    <w:rsid w:val="002823BA"/>
    <w:rsid w:val="00290DD4"/>
    <w:rsid w:val="00293DE2"/>
    <w:rsid w:val="002B4C7F"/>
    <w:rsid w:val="002C433A"/>
    <w:rsid w:val="002C6708"/>
    <w:rsid w:val="002D4DA0"/>
    <w:rsid w:val="00315A36"/>
    <w:rsid w:val="00315A6E"/>
    <w:rsid w:val="003405B1"/>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469F"/>
    <w:rsid w:val="006473DC"/>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179B"/>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1632"/>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5386"/>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15D4"/>
    <w:rsid w:val="00EC2823"/>
    <w:rsid w:val="00ED1551"/>
    <w:rsid w:val="00ED2543"/>
    <w:rsid w:val="00ED25B6"/>
    <w:rsid w:val="00EE5E70"/>
    <w:rsid w:val="00F03246"/>
    <w:rsid w:val="00F05F3E"/>
    <w:rsid w:val="00F06D6D"/>
    <w:rsid w:val="00F10441"/>
    <w:rsid w:val="00F10475"/>
    <w:rsid w:val="00F143B3"/>
    <w:rsid w:val="00F23527"/>
    <w:rsid w:val="00F33A44"/>
    <w:rsid w:val="00F64541"/>
    <w:rsid w:val="00F819E1"/>
    <w:rsid w:val="00F82CE9"/>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10</Pages>
  <Words>2418</Words>
  <Characters>13783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4</cp:revision>
  <cp:lastPrinted>2019-06-19T13:08:00Z</cp:lastPrinted>
  <dcterms:created xsi:type="dcterms:W3CDTF">2023-02-09T11:37:00Z</dcterms:created>
  <dcterms:modified xsi:type="dcterms:W3CDTF">2023-02-09T11:44:00Z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