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80" w:lineRule="auto" w:before="97"/>
        <w:ind w:left="8" w:right="6015" w:hanging="1"/>
        <w:jc w:val="center"/>
        <w:rPr>
          <w:sz w:val="17"/>
        </w:rPr>
      </w:pPr>
      <w:r>
        <w:rPr/>
        <w:pict>
          <v:rect style="position:absolute;margin-left:0pt;margin-top:.000003pt;width:599.999952pt;height:449.999964pt;mso-position-horizontal-relative:page;mso-position-vertical-relative:page;z-index:-15777280" id="docshape1" filled="true" fillcolor="#ff904d" stroked="false">
            <v:fill type="solid"/>
            <w10:wrap type="none"/>
          </v:rect>
        </w:pict>
      </w:r>
      <w:r>
        <w:rPr/>
        <w:pict>
          <v:group style="position:absolute;margin-left:.0pt;margin-top:-.00004pt;width:600pt;height:450pt;mso-position-horizontal-relative:page;mso-position-vertical-relative:page;z-index:-15776768" id="docshapegroup2" coordorigin="0,0" coordsize="12000,9000">
            <v:shape style="position:absolute;left:6763;top:186;width:4605;height:5190" type="#_x0000_t75" id="docshape3" stroked="false">
              <v:imagedata r:id="rId5" o:title=""/>
            </v:shape>
            <v:shape style="position:absolute;left:6000;top:5377;width:6000;height:3623" id="docshape4" coordorigin="6000,5377" coordsize="6000,3623" path="m12000,9000l6000,9000,6000,6120,12000,5377,12000,9000xe" filled="true" fillcolor="#f5f5e8" stroked="false">
              <v:path arrowok="t"/>
              <v:fill type="solid"/>
            </v:shape>
            <v:shape style="position:absolute;left:0;top:0;width:6013;height:6508" id="docshape5" coordorigin="0,0" coordsize="6013,6508" path="m6012,6508l0,6508,0,426,3445,0,6012,0,6012,6508xe" filled="true" fillcolor="#ffffff" stroked="false">
              <v:path arrowok="t"/>
              <v:fill type="solid"/>
            </v:shape>
            <v:shape style="position:absolute;left:0;top:0;width:12000;height:9000" id="docshape6" coordorigin="0,0" coordsize="12000,9000" path="m6018,0l4,0,4,0,0,0,0,942,3662,488,6018,488,6018,0xm12000,5631l8079,6116,6000,6116,6000,9000,12000,9000,12000,8468,12000,6116,12000,5631xe" filled="true" fillcolor="#291b25" stroked="false">
              <v:path arrowok="t"/>
              <v:fill type="solid"/>
            </v:shape>
            <w10:wrap type="none"/>
          </v:group>
        </w:pict>
      </w:r>
      <w:r>
        <w:rPr>
          <w:w w:val="105"/>
          <w:sz w:val="17"/>
        </w:rPr>
        <w:t>Please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note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that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Community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Champions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will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always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hand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out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this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document before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conversation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starts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as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proof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of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who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they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are,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but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you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can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also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check which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organisations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are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taking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part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this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pilot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by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visiting</w:t>
      </w:r>
      <w:r>
        <w:rPr>
          <w:spacing w:val="8"/>
          <w:w w:val="105"/>
          <w:sz w:val="17"/>
        </w:rPr>
        <w:t> </w:t>
      </w:r>
      <w:r>
        <w:rPr>
          <w:w w:val="105"/>
          <w:sz w:val="17"/>
        </w:rPr>
        <w:t>the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Pilot's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webpage under the </w:t>
      </w:r>
      <w:r>
        <w:rPr>
          <w:b/>
          <w:w w:val="105"/>
          <w:sz w:val="17"/>
        </w:rPr>
        <w:t>'Get Involved' </w:t>
      </w:r>
      <w:r>
        <w:rPr>
          <w:w w:val="105"/>
          <w:sz w:val="17"/>
        </w:rPr>
        <w:t>tab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at </w:t>
      </w:r>
      <w:hyperlink r:id="rId6">
        <w:r>
          <w:rPr>
            <w:b/>
            <w:w w:val="105"/>
            <w:sz w:val="17"/>
          </w:rPr>
          <w:t>www.improvinglivesnw.org.uk</w:t>
        </w:r>
        <w:r>
          <w:rPr>
            <w:w w:val="105"/>
            <w:sz w:val="17"/>
          </w:rPr>
          <w:t>.</w:t>
        </w:r>
      </w:hyperlink>
      <w:r>
        <w:rPr>
          <w:w w:val="105"/>
          <w:sz w:val="17"/>
        </w:rPr>
        <w:t> If you have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any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concerns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please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contact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Norfolk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and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Waveney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ICB: </w:t>
      </w:r>
      <w:hyperlink r:id="rId7">
        <w:r>
          <w:rPr>
            <w:b/>
            <w:w w:val="105"/>
            <w:sz w:val="17"/>
          </w:rPr>
          <w:t>nwicb.complaintsservice@nhs.net</w:t>
        </w:r>
      </w:hyperlink>
      <w:r>
        <w:rPr>
          <w:b/>
          <w:w w:val="105"/>
          <w:sz w:val="17"/>
        </w:rPr>
        <w:t> or 01603 595857</w:t>
      </w:r>
      <w:r>
        <w:rPr>
          <w:w w:val="105"/>
          <w:sz w:val="17"/>
        </w:rPr>
        <w:t>.</w:t>
      </w:r>
    </w:p>
    <w:p>
      <w:pPr>
        <w:pStyle w:val="BodyText"/>
        <w:spacing w:before="5"/>
        <w:rPr>
          <w:sz w:val="20"/>
        </w:rPr>
      </w:pPr>
    </w:p>
    <w:p>
      <w:pPr>
        <w:spacing w:before="0"/>
        <w:ind w:left="9" w:right="6060" w:firstLine="0"/>
        <w:jc w:val="center"/>
        <w:rPr>
          <w:b/>
          <w:sz w:val="17"/>
        </w:rPr>
      </w:pPr>
      <w:r>
        <w:rPr>
          <w:b/>
          <w:sz w:val="17"/>
          <w:u w:val="single"/>
        </w:rPr>
        <w:t>Su</w:t>
      </w:r>
      <w:r>
        <w:rPr>
          <w:b/>
          <w:sz w:val="17"/>
        </w:rPr>
        <w:t>gg</w:t>
      </w:r>
      <w:r>
        <w:rPr>
          <w:b/>
          <w:sz w:val="17"/>
          <w:u w:val="single"/>
        </w:rPr>
        <w:t>estions,</w:t>
      </w:r>
      <w:r>
        <w:rPr>
          <w:b/>
          <w:spacing w:val="6"/>
          <w:sz w:val="17"/>
          <w:u w:val="single"/>
        </w:rPr>
        <w:t> </w:t>
      </w:r>
      <w:r>
        <w:rPr>
          <w:b/>
          <w:sz w:val="17"/>
          <w:u w:val="single"/>
        </w:rPr>
        <w:t>concerns,</w:t>
      </w:r>
      <w:r>
        <w:rPr>
          <w:b/>
          <w:spacing w:val="6"/>
          <w:sz w:val="17"/>
          <w:u w:val="single"/>
        </w:rPr>
        <w:t> </w:t>
      </w:r>
      <w:r>
        <w:rPr>
          <w:b/>
          <w:spacing w:val="-2"/>
          <w:sz w:val="17"/>
          <w:u w:val="single"/>
        </w:rPr>
        <w:t>complaints</w:t>
      </w:r>
    </w:p>
    <w:p>
      <w:pPr>
        <w:pStyle w:val="BodyText"/>
        <w:spacing w:before="11"/>
        <w:rPr>
          <w:b/>
          <w:sz w:val="22"/>
        </w:rPr>
      </w:pPr>
    </w:p>
    <w:p>
      <w:pPr>
        <w:spacing w:before="0"/>
        <w:ind w:left="10" w:right="6018" w:firstLine="0"/>
        <w:jc w:val="center"/>
        <w:rPr>
          <w:sz w:val="17"/>
        </w:rPr>
      </w:pPr>
      <w:r>
        <w:rPr>
          <w:sz w:val="17"/>
        </w:rPr>
        <w:t>If</w:t>
      </w:r>
      <w:r>
        <w:rPr>
          <w:spacing w:val="5"/>
          <w:sz w:val="17"/>
        </w:rPr>
        <w:t> </w:t>
      </w:r>
      <w:r>
        <w:rPr>
          <w:sz w:val="17"/>
        </w:rPr>
        <w:t>you</w:t>
      </w:r>
      <w:r>
        <w:rPr>
          <w:spacing w:val="5"/>
          <w:sz w:val="17"/>
        </w:rPr>
        <w:t> </w:t>
      </w:r>
      <w:r>
        <w:rPr>
          <w:sz w:val="17"/>
        </w:rPr>
        <w:t>have</w:t>
      </w:r>
      <w:r>
        <w:rPr>
          <w:spacing w:val="6"/>
          <w:sz w:val="17"/>
        </w:rPr>
        <w:t> </w:t>
      </w:r>
      <w:r>
        <w:rPr>
          <w:sz w:val="17"/>
        </w:rPr>
        <w:t>any</w:t>
      </w:r>
      <w:r>
        <w:rPr>
          <w:spacing w:val="5"/>
          <w:sz w:val="17"/>
        </w:rPr>
        <w:t> </w:t>
      </w:r>
      <w:r>
        <w:rPr>
          <w:sz w:val="17"/>
        </w:rPr>
        <w:t>suggestions</w:t>
      </w:r>
      <w:r>
        <w:rPr>
          <w:spacing w:val="6"/>
          <w:sz w:val="17"/>
        </w:rPr>
        <w:t> </w:t>
      </w:r>
      <w:r>
        <w:rPr>
          <w:sz w:val="17"/>
        </w:rPr>
        <w:t>about</w:t>
      </w:r>
      <w:r>
        <w:rPr>
          <w:spacing w:val="5"/>
          <w:sz w:val="17"/>
        </w:rPr>
        <w:t> </w:t>
      </w:r>
      <w:r>
        <w:rPr>
          <w:sz w:val="17"/>
        </w:rPr>
        <w:t>how</w:t>
      </w:r>
      <w:r>
        <w:rPr>
          <w:spacing w:val="6"/>
          <w:sz w:val="17"/>
        </w:rPr>
        <w:t> </w:t>
      </w:r>
      <w:r>
        <w:rPr>
          <w:sz w:val="17"/>
        </w:rPr>
        <w:t>this</w:t>
      </w:r>
      <w:r>
        <w:rPr>
          <w:spacing w:val="5"/>
          <w:sz w:val="17"/>
        </w:rPr>
        <w:t> </w:t>
      </w:r>
      <w:r>
        <w:rPr>
          <w:sz w:val="17"/>
        </w:rPr>
        <w:t>programme</w:t>
      </w:r>
      <w:r>
        <w:rPr>
          <w:spacing w:val="6"/>
          <w:sz w:val="17"/>
        </w:rPr>
        <w:t> </w:t>
      </w:r>
      <w:r>
        <w:rPr>
          <w:sz w:val="17"/>
        </w:rPr>
        <w:t>is</w:t>
      </w:r>
      <w:r>
        <w:rPr>
          <w:spacing w:val="5"/>
          <w:sz w:val="17"/>
        </w:rPr>
        <w:t> </w:t>
      </w:r>
      <w:r>
        <w:rPr>
          <w:sz w:val="17"/>
        </w:rPr>
        <w:t>run,</w:t>
      </w:r>
      <w:r>
        <w:rPr>
          <w:spacing w:val="6"/>
          <w:sz w:val="17"/>
        </w:rPr>
        <w:t> </w:t>
      </w:r>
      <w:r>
        <w:rPr>
          <w:sz w:val="17"/>
        </w:rPr>
        <w:t>please</w:t>
      </w:r>
      <w:r>
        <w:rPr>
          <w:spacing w:val="5"/>
          <w:sz w:val="17"/>
        </w:rPr>
        <w:t> </w:t>
      </w:r>
      <w:r>
        <w:rPr>
          <w:spacing w:val="-2"/>
          <w:sz w:val="17"/>
        </w:rPr>
        <w:t>contact</w:t>
      </w:r>
    </w:p>
    <w:p>
      <w:pPr>
        <w:spacing w:before="34"/>
        <w:ind w:left="11" w:right="6017" w:firstLine="0"/>
        <w:jc w:val="center"/>
        <w:rPr>
          <w:sz w:val="17"/>
        </w:rPr>
      </w:pPr>
      <w:hyperlink r:id="rId8">
        <w:r>
          <w:rPr>
            <w:b/>
            <w:w w:val="105"/>
            <w:sz w:val="17"/>
          </w:rPr>
          <w:t>nwicb.contactus@nhs.net</w:t>
        </w:r>
      </w:hyperlink>
      <w:r>
        <w:rPr>
          <w:b/>
          <w:spacing w:val="-3"/>
          <w:w w:val="105"/>
          <w:sz w:val="17"/>
        </w:rPr>
        <w:t> </w:t>
      </w:r>
      <w:r>
        <w:rPr>
          <w:b/>
          <w:w w:val="105"/>
          <w:sz w:val="17"/>
        </w:rPr>
        <w:t>or</w:t>
      </w:r>
      <w:r>
        <w:rPr>
          <w:b/>
          <w:spacing w:val="-3"/>
          <w:w w:val="105"/>
          <w:sz w:val="17"/>
        </w:rPr>
        <w:t> </w:t>
      </w:r>
      <w:r>
        <w:rPr>
          <w:b/>
          <w:spacing w:val="-2"/>
          <w:w w:val="105"/>
          <w:sz w:val="17"/>
        </w:rPr>
        <w:t>01603595857</w:t>
      </w:r>
      <w:r>
        <w:rPr>
          <w:spacing w:val="-2"/>
          <w:w w:val="105"/>
          <w:sz w:val="17"/>
        </w:rPr>
        <w:t>.</w:t>
      </w:r>
    </w:p>
    <w:p>
      <w:pPr>
        <w:pStyle w:val="BodyText"/>
        <w:spacing w:before="11"/>
        <w:rPr>
          <w:sz w:val="22"/>
        </w:rPr>
      </w:pPr>
    </w:p>
    <w:p>
      <w:pPr>
        <w:spacing w:line="280" w:lineRule="auto" w:before="0"/>
        <w:ind w:left="53" w:right="6060" w:firstLine="0"/>
        <w:jc w:val="center"/>
        <w:rPr>
          <w:b/>
          <w:sz w:val="17"/>
        </w:rPr>
      </w:pPr>
      <w:r>
        <w:rPr>
          <w:sz w:val="17"/>
        </w:rPr>
        <w:t>If you have any concerns about a Champion, please contact the </w:t>
      </w:r>
      <w:r>
        <w:rPr>
          <w:sz w:val="17"/>
        </w:rPr>
        <w:t>organisation </w:t>
      </w:r>
      <w:r>
        <w:rPr>
          <w:w w:val="105"/>
          <w:sz w:val="17"/>
        </w:rPr>
        <w:t>that they work for - you can find their contact details here: </w:t>
      </w:r>
      <w:r>
        <w:rPr>
          <w:b/>
          <w:spacing w:val="-2"/>
          <w:w w:val="105"/>
          <w:sz w:val="17"/>
        </w:rPr>
        <w:t>improvinglivesnw.org.uk/get-involved/community-voices/</w:t>
      </w:r>
    </w:p>
    <w:p>
      <w:pPr>
        <w:pStyle w:val="BodyText"/>
        <w:spacing w:before="2"/>
        <w:rPr>
          <w:b/>
          <w:sz w:val="20"/>
        </w:rPr>
      </w:pPr>
    </w:p>
    <w:p>
      <w:pPr>
        <w:tabs>
          <w:tab w:pos="5471" w:val="left" w:leader="none"/>
        </w:tabs>
        <w:spacing w:line="280" w:lineRule="auto" w:before="1"/>
        <w:ind w:left="11" w:right="6018" w:firstLine="0"/>
        <w:jc w:val="center"/>
        <w:rPr>
          <w:sz w:val="17"/>
        </w:rPr>
      </w:pPr>
      <w:r>
        <w:rPr>
          <w:spacing w:val="-2"/>
          <w:w w:val="105"/>
          <w:sz w:val="17"/>
        </w:rPr>
        <w:t>If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you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have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any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concerns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or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complaints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about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the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programme,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please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contact </w:t>
      </w:r>
      <w:r>
        <w:rPr>
          <w:w w:val="105"/>
          <w:sz w:val="17"/>
        </w:rPr>
        <w:t>Norfolk and Waveney ICB: </w:t>
      </w:r>
      <w:hyperlink r:id="rId7">
        <w:r>
          <w:rPr>
            <w:b/>
            <w:w w:val="105"/>
            <w:sz w:val="17"/>
          </w:rPr>
          <w:t>nwicb.complaintsservice@nhs.net</w:t>
        </w:r>
      </w:hyperlink>
      <w:r>
        <w:rPr>
          <w:b/>
          <w:w w:val="105"/>
          <w:sz w:val="17"/>
        </w:rPr>
        <w:t> or</w:t>
      </w:r>
      <w:r>
        <w:rPr>
          <w:b/>
          <w:sz w:val="17"/>
        </w:rPr>
        <w:tab/>
      </w:r>
      <w:r>
        <w:rPr>
          <w:b/>
          <w:spacing w:val="-2"/>
          <w:w w:val="105"/>
          <w:sz w:val="17"/>
        </w:rPr>
        <w:t>01603 595857</w:t>
      </w:r>
      <w:r>
        <w:rPr>
          <w:spacing w:val="-2"/>
          <w:w w:val="105"/>
          <w:sz w:val="17"/>
        </w:rPr>
        <w:t>.</w:t>
      </w:r>
    </w:p>
    <w:p>
      <w:pPr>
        <w:pStyle w:val="BodyText"/>
        <w:spacing w:before="2"/>
        <w:rPr>
          <w:sz w:val="20"/>
        </w:rPr>
      </w:pPr>
    </w:p>
    <w:p>
      <w:pPr>
        <w:spacing w:before="0"/>
        <w:ind w:left="11" w:right="6018" w:firstLine="0"/>
        <w:jc w:val="center"/>
        <w:rPr>
          <w:b/>
          <w:sz w:val="17"/>
        </w:rPr>
      </w:pPr>
      <w:r>
        <w:rPr>
          <w:b/>
          <w:w w:val="105"/>
          <w:sz w:val="17"/>
          <w:u w:val="single"/>
        </w:rPr>
        <w:t>Complaints</w:t>
      </w:r>
      <w:r>
        <w:rPr>
          <w:b/>
          <w:spacing w:val="14"/>
          <w:w w:val="105"/>
          <w:sz w:val="17"/>
          <w:u w:val="single"/>
        </w:rPr>
        <w:t> </w:t>
      </w:r>
      <w:r>
        <w:rPr>
          <w:b/>
          <w:w w:val="105"/>
          <w:sz w:val="17"/>
          <w:u w:val="single"/>
        </w:rPr>
        <w:t>about</w:t>
      </w:r>
      <w:r>
        <w:rPr>
          <w:b/>
          <w:spacing w:val="14"/>
          <w:w w:val="105"/>
          <w:sz w:val="17"/>
          <w:u w:val="single"/>
        </w:rPr>
        <w:t> </w:t>
      </w:r>
      <w:r>
        <w:rPr>
          <w:b/>
          <w:w w:val="105"/>
          <w:sz w:val="17"/>
          <w:u w:val="single"/>
        </w:rPr>
        <w:t>another</w:t>
      </w:r>
      <w:r>
        <w:rPr>
          <w:b/>
          <w:spacing w:val="14"/>
          <w:w w:val="105"/>
          <w:sz w:val="17"/>
          <w:u w:val="single"/>
        </w:rPr>
        <w:t> </w:t>
      </w:r>
      <w:r>
        <w:rPr>
          <w:b/>
          <w:spacing w:val="-2"/>
          <w:w w:val="105"/>
          <w:sz w:val="17"/>
          <w:u w:val="single"/>
        </w:rPr>
        <w:t>service</w:t>
      </w:r>
    </w:p>
    <w:p>
      <w:pPr>
        <w:spacing w:line="280" w:lineRule="auto" w:before="34"/>
        <w:ind w:left="11" w:right="6018" w:firstLine="0"/>
        <w:jc w:val="center"/>
        <w:rPr>
          <w:sz w:val="17"/>
        </w:rPr>
      </w:pPr>
      <w:r>
        <w:rPr>
          <w:w w:val="105"/>
          <w:sz w:val="17"/>
        </w:rPr>
        <w:t>If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you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have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any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concerns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complaints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about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another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service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provider,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we encourage you to contact them directly.</w:t>
      </w:r>
    </w:p>
    <w:p>
      <w:pPr>
        <w:spacing w:before="2"/>
        <w:ind w:left="9" w:right="6060" w:firstLine="0"/>
        <w:jc w:val="center"/>
        <w:rPr>
          <w:sz w:val="17"/>
        </w:rPr>
      </w:pPr>
      <w:r>
        <w:rPr>
          <w:sz w:val="17"/>
        </w:rPr>
        <w:t>Thank</w:t>
      </w:r>
      <w:r>
        <w:rPr>
          <w:spacing w:val="4"/>
          <w:sz w:val="17"/>
        </w:rPr>
        <w:t> </w:t>
      </w:r>
      <w:r>
        <w:rPr>
          <w:sz w:val="17"/>
        </w:rPr>
        <w:t>you</w:t>
      </w:r>
      <w:r>
        <w:rPr>
          <w:spacing w:val="4"/>
          <w:sz w:val="17"/>
        </w:rPr>
        <w:t> </w:t>
      </w:r>
      <w:r>
        <w:rPr>
          <w:sz w:val="17"/>
        </w:rPr>
        <w:t>for</w:t>
      </w:r>
      <w:r>
        <w:rPr>
          <w:spacing w:val="5"/>
          <w:sz w:val="17"/>
        </w:rPr>
        <w:t> </w:t>
      </w:r>
      <w:r>
        <w:rPr>
          <w:sz w:val="17"/>
        </w:rPr>
        <w:t>taking</w:t>
      </w:r>
      <w:r>
        <w:rPr>
          <w:spacing w:val="4"/>
          <w:sz w:val="17"/>
        </w:rPr>
        <w:t> </w:t>
      </w:r>
      <w:r>
        <w:rPr>
          <w:spacing w:val="-2"/>
          <w:sz w:val="17"/>
        </w:rPr>
        <w:t>part!</w:t>
      </w:r>
    </w:p>
    <w:p>
      <w:pPr>
        <w:pStyle w:val="BodyText"/>
        <w:rPr>
          <w:sz w:val="20"/>
        </w:rPr>
      </w:pPr>
    </w:p>
    <w:p>
      <w:pPr>
        <w:spacing w:before="279"/>
        <w:ind w:left="6996" w:right="0" w:firstLine="0"/>
        <w:jc w:val="left"/>
        <w:rPr>
          <w:rFonts w:ascii="Trebuchet MS"/>
          <w:b/>
          <w:sz w:val="35"/>
        </w:rPr>
      </w:pPr>
      <w:r>
        <w:rPr>
          <w:rFonts w:ascii="Trebuchet MS"/>
          <w:b/>
          <w:color w:val="F5F5E8"/>
          <w:w w:val="105"/>
          <w:sz w:val="35"/>
        </w:rPr>
        <w:t>NORFOLK</w:t>
      </w:r>
      <w:r>
        <w:rPr>
          <w:rFonts w:ascii="Trebuchet MS"/>
          <w:b/>
          <w:color w:val="F5F5E8"/>
          <w:spacing w:val="-18"/>
          <w:w w:val="105"/>
          <w:sz w:val="35"/>
        </w:rPr>
        <w:t> </w:t>
      </w:r>
      <w:r>
        <w:rPr>
          <w:rFonts w:ascii="Trebuchet MS"/>
          <w:b/>
          <w:color w:val="F5F5E8"/>
          <w:w w:val="105"/>
          <w:sz w:val="35"/>
        </w:rPr>
        <w:t>&amp;</w:t>
      </w:r>
      <w:r>
        <w:rPr>
          <w:rFonts w:ascii="Trebuchet MS"/>
          <w:b/>
          <w:color w:val="F5F5E8"/>
          <w:spacing w:val="-17"/>
          <w:w w:val="105"/>
          <w:sz w:val="35"/>
        </w:rPr>
        <w:t> </w:t>
      </w:r>
      <w:r>
        <w:rPr>
          <w:rFonts w:ascii="Trebuchet MS"/>
          <w:b/>
          <w:color w:val="F5F5E8"/>
          <w:spacing w:val="-2"/>
          <w:w w:val="105"/>
          <w:sz w:val="35"/>
        </w:rPr>
        <w:t>WAVENEY</w:t>
      </w:r>
    </w:p>
    <w:p>
      <w:pPr>
        <w:pStyle w:val="Heading1"/>
        <w:spacing w:before="225"/>
        <w:ind w:left="7111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394.328705pt;margin-top:50.938pt;width:111.8pt;height:35.85pt;mso-position-horizontal-relative:page;mso-position-vertical-relative:paragraph;z-index:15729664" type="#_x0000_t202" id="docshape7" filled="false" stroked="false">
            <v:textbox inset="0,0,0,0">
              <w:txbxContent>
                <w:p>
                  <w:pPr>
                    <w:spacing w:before="0"/>
                    <w:ind w:left="0" w:right="0" w:firstLine="0"/>
                    <w:jc w:val="left"/>
                    <w:rPr>
                      <w:rFonts w:ascii="Verdana"/>
                      <w:sz w:val="57"/>
                    </w:rPr>
                  </w:pPr>
                  <w:r>
                    <w:rPr>
                      <w:rFonts w:ascii="Verdana"/>
                      <w:color w:val="F5F5E8"/>
                      <w:spacing w:val="36"/>
                      <w:w w:val="90"/>
                      <w:sz w:val="57"/>
                    </w:rPr>
                    <w:t>VOICES</w:t>
                  </w:r>
                </w:p>
              </w:txbxContent>
            </v:textbox>
            <w10:wrap type="none"/>
          </v:shape>
        </w:pict>
      </w:r>
      <w:r>
        <w:rPr>
          <w:color w:val="F5F5E8"/>
          <w:spacing w:val="39"/>
        </w:rPr>
        <w:t>COMMUNITY</w:t>
      </w:r>
    </w:p>
    <w:p>
      <w:pPr>
        <w:spacing w:after="0"/>
        <w:sectPr>
          <w:type w:val="continuous"/>
          <w:pgSz w:w="12000" w:h="9000" w:orient="landscape"/>
          <w:pgMar w:top="780" w:bottom="0" w:left="0" w:right="0"/>
        </w:sectPr>
      </w:pPr>
    </w:p>
    <w:p>
      <w:pPr>
        <w:spacing w:line="326" w:lineRule="exact" w:before="0"/>
        <w:ind w:left="101" w:right="101" w:firstLine="0"/>
        <w:jc w:val="center"/>
        <w:rPr>
          <w:rFonts w:ascii="Trebuchet MS"/>
          <w:b/>
          <w:sz w:val="30"/>
        </w:rPr>
      </w:pPr>
      <w:r>
        <w:rPr/>
        <w:pict>
          <v:group style="position:absolute;margin-left:.0pt;margin-top:-.91997pt;width:600pt;height:398.5pt;mso-position-horizontal-relative:page;mso-position-vertical-relative:paragraph;z-index:-15775232" id="docshapegroup8" coordorigin="0,-18" coordsize="12000,7970">
            <v:shape style="position:absolute;left:0;top:-19;width:6007;height:4123" id="docshape9" coordorigin="0,-18" coordsize="6007,4123" path="m6006,-18l5708,-18,0,-18,0,2206,0,4104,6006,4104,6006,-18xe" filled="true" fillcolor="#ff904d" stroked="false">
              <v:path arrowok="t"/>
              <v:fill type="solid"/>
            </v:shape>
            <v:shape style="position:absolute;left:0;top:3270;width:6393;height:2850" id="docshape10" coordorigin="0,3271" coordsize="6393,2850" path="m6392,3271l2112,3800,0,3800,0,4760,1982,4760,1982,6121,6392,6121,6392,3271xe" filled="true" fillcolor="#291b25" stroked="false">
              <v:path arrowok="t"/>
              <v:fill type="solid"/>
            </v:shape>
            <v:shape style="position:absolute;left:6006;top:2230;width:5994;height:2265" id="docshape11" coordorigin="6006,2230" coordsize="5994,2265" path="m6006,2230l12000,3752,6006,4495,6006,2230xe" filled="true" fillcolor="#ff904d" stroked="false">
              <v:path arrowok="t"/>
              <v:fill type="solid"/>
            </v:shape>
            <v:shape style="position:absolute;left:5997;top:2193;width:6003;height:2109" id="docshape12" coordorigin="5997,2194" coordsize="6003,2109" path="m12000,2194l6000,2194,6000,2727,5997,2727,5997,4302,10407,3756,10407,3754,12000,3754,12000,2194xe" filled="true" fillcolor="#291b25" stroked="false">
              <v:path arrowok="t"/>
              <v:fill type="solid"/>
            </v:shape>
            <v:shape style="position:absolute;left:6730;top:4696;width:4875;height:3255" type="#_x0000_t75" id="docshape13" stroked="false">
              <v:imagedata r:id="rId9" o:title=""/>
            </v:shape>
            <w10:wrap type="none"/>
          </v:group>
        </w:pict>
      </w:r>
      <w:r>
        <w:rPr>
          <w:rFonts w:ascii="Trebuchet MS"/>
          <w:b/>
          <w:color w:val="291B25"/>
          <w:w w:val="105"/>
          <w:sz w:val="30"/>
        </w:rPr>
        <w:t>What</w:t>
      </w:r>
      <w:r>
        <w:rPr>
          <w:rFonts w:ascii="Trebuchet MS"/>
          <w:b/>
          <w:color w:val="291B25"/>
          <w:spacing w:val="-1"/>
          <w:w w:val="105"/>
          <w:sz w:val="30"/>
        </w:rPr>
        <w:t> </w:t>
      </w:r>
      <w:r>
        <w:rPr>
          <w:rFonts w:ascii="Trebuchet MS"/>
          <w:b/>
          <w:color w:val="291B25"/>
          <w:w w:val="105"/>
          <w:sz w:val="30"/>
        </w:rPr>
        <w:t>is the Community </w:t>
      </w:r>
      <w:r>
        <w:rPr>
          <w:rFonts w:ascii="Trebuchet MS"/>
          <w:b/>
          <w:color w:val="291B25"/>
          <w:spacing w:val="-2"/>
          <w:w w:val="105"/>
          <w:sz w:val="30"/>
        </w:rPr>
        <w:t>Voices</w:t>
      </w:r>
    </w:p>
    <w:p>
      <w:pPr>
        <w:spacing w:line="347" w:lineRule="exact" w:before="0"/>
        <w:ind w:left="101" w:right="101" w:firstLine="0"/>
        <w:jc w:val="center"/>
        <w:rPr>
          <w:rFonts w:ascii="Trebuchet MS"/>
          <w:b/>
          <w:sz w:val="30"/>
        </w:rPr>
      </w:pPr>
      <w:r>
        <w:rPr>
          <w:rFonts w:ascii="Trebuchet MS"/>
          <w:b/>
          <w:color w:val="291B25"/>
          <w:spacing w:val="-2"/>
          <w:w w:val="110"/>
          <w:sz w:val="30"/>
        </w:rPr>
        <w:t>Programme?</w:t>
      </w:r>
    </w:p>
    <w:p>
      <w:pPr>
        <w:pStyle w:val="BodyText"/>
        <w:spacing w:line="290" w:lineRule="auto" w:before="17"/>
        <w:ind w:left="113" w:right="101"/>
        <w:jc w:val="center"/>
      </w:pPr>
      <w:r>
        <w:rPr>
          <w:w w:val="105"/>
        </w:rPr>
        <w:t>This programme is coordinated by NHS Norfolk and Waveney Integrated</w:t>
      </w:r>
      <w:r>
        <w:rPr>
          <w:spacing w:val="-3"/>
          <w:w w:val="105"/>
        </w:rPr>
        <w:t> </w:t>
      </w:r>
      <w:r>
        <w:rPr>
          <w:w w:val="105"/>
        </w:rPr>
        <w:t>Care</w:t>
      </w:r>
      <w:r>
        <w:rPr>
          <w:spacing w:val="-3"/>
          <w:w w:val="105"/>
        </w:rPr>
        <w:t> </w:t>
      </w:r>
      <w:r>
        <w:rPr>
          <w:w w:val="105"/>
        </w:rPr>
        <w:t>Board,</w:t>
      </w:r>
      <w:r>
        <w:rPr>
          <w:spacing w:val="-3"/>
          <w:w w:val="105"/>
        </w:rPr>
        <w:t> </w:t>
      </w:r>
      <w:r>
        <w:rPr>
          <w:w w:val="105"/>
        </w:rPr>
        <w:t>and</w:t>
      </w:r>
      <w:r>
        <w:rPr>
          <w:spacing w:val="-3"/>
          <w:w w:val="105"/>
        </w:rPr>
        <w:t> </w:t>
      </w:r>
      <w:r>
        <w:rPr>
          <w:w w:val="105"/>
        </w:rPr>
        <w:t>it</w:t>
      </w:r>
      <w:r>
        <w:rPr>
          <w:spacing w:val="-3"/>
          <w:w w:val="105"/>
        </w:rPr>
        <w:t> </w:t>
      </w:r>
      <w:r>
        <w:rPr>
          <w:w w:val="105"/>
        </w:rPr>
        <w:t>is</w:t>
      </w:r>
      <w:r>
        <w:rPr>
          <w:spacing w:val="-3"/>
          <w:w w:val="105"/>
        </w:rPr>
        <w:t> </w:t>
      </w:r>
      <w:r>
        <w:rPr>
          <w:w w:val="105"/>
        </w:rPr>
        <w:t>delivered</w:t>
      </w:r>
      <w:r>
        <w:rPr>
          <w:spacing w:val="-3"/>
          <w:w w:val="105"/>
        </w:rPr>
        <w:t> </w:t>
      </w:r>
      <w:r>
        <w:rPr>
          <w:w w:val="105"/>
        </w:rPr>
        <w:t>by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3"/>
          <w:w w:val="105"/>
        </w:rPr>
        <w:t> </w:t>
      </w:r>
      <w:r>
        <w:rPr>
          <w:w w:val="105"/>
        </w:rPr>
        <w:t>network</w:t>
      </w:r>
      <w:r>
        <w:rPr>
          <w:spacing w:val="-3"/>
          <w:w w:val="105"/>
        </w:rPr>
        <w:t> </w:t>
      </w:r>
      <w:r>
        <w:rPr>
          <w:w w:val="105"/>
        </w:rPr>
        <w:t>of</w:t>
      </w:r>
      <w:r>
        <w:rPr>
          <w:spacing w:val="-3"/>
          <w:w w:val="105"/>
        </w:rPr>
        <w:t> </w:t>
      </w:r>
      <w:r>
        <w:rPr>
          <w:w w:val="105"/>
        </w:rPr>
        <w:t>Community Champions/Connectors</w:t>
      </w:r>
      <w:r>
        <w:rPr>
          <w:spacing w:val="-4"/>
          <w:w w:val="105"/>
        </w:rPr>
        <w:t> </w:t>
      </w:r>
      <w:r>
        <w:rPr>
          <w:w w:val="105"/>
        </w:rPr>
        <w:t>placed</w:t>
      </w:r>
      <w:r>
        <w:rPr>
          <w:spacing w:val="-4"/>
          <w:w w:val="105"/>
        </w:rPr>
        <w:t> </w:t>
      </w:r>
      <w:r>
        <w:rPr>
          <w:w w:val="105"/>
        </w:rPr>
        <w:t>in</w:t>
      </w:r>
      <w:r>
        <w:rPr>
          <w:spacing w:val="-4"/>
          <w:w w:val="105"/>
        </w:rPr>
        <w:t> </w:t>
      </w:r>
      <w:r>
        <w:rPr>
          <w:w w:val="105"/>
        </w:rPr>
        <w:t>District</w:t>
      </w:r>
      <w:r>
        <w:rPr>
          <w:spacing w:val="-4"/>
          <w:w w:val="105"/>
        </w:rPr>
        <w:t> </w:t>
      </w:r>
      <w:r>
        <w:rPr>
          <w:w w:val="105"/>
        </w:rPr>
        <w:t>Councils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4"/>
          <w:w w:val="105"/>
        </w:rPr>
        <w:t> </w:t>
      </w:r>
      <w:r>
        <w:rPr>
          <w:w w:val="105"/>
        </w:rPr>
        <w:t>Voluntary</w:t>
      </w:r>
      <w:r>
        <w:rPr>
          <w:spacing w:val="-4"/>
          <w:w w:val="105"/>
        </w:rPr>
        <w:t> </w:t>
      </w:r>
      <w:r>
        <w:rPr>
          <w:w w:val="105"/>
        </w:rPr>
        <w:t>and Community organisations.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290" w:lineRule="auto"/>
        <w:ind w:left="31" w:right="21"/>
        <w:jc w:val="center"/>
      </w:pPr>
      <w:r>
        <w:rPr>
          <w:w w:val="105"/>
        </w:rPr>
        <w:t>Community Champions are trained in having conversations with the public about their experiences of healthcare, the covid vaccine and</w:t>
      </w:r>
      <w:r>
        <w:rPr>
          <w:spacing w:val="40"/>
          <w:w w:val="105"/>
        </w:rPr>
        <w:t> </w:t>
      </w:r>
      <w:r>
        <w:rPr>
          <w:w w:val="105"/>
        </w:rPr>
        <w:t>what matters to them. The aim is for this information to help influence how</w:t>
      </w:r>
      <w:r>
        <w:rPr>
          <w:spacing w:val="-7"/>
          <w:w w:val="105"/>
        </w:rPr>
        <w:t> </w:t>
      </w:r>
      <w:r>
        <w:rPr>
          <w:w w:val="105"/>
        </w:rPr>
        <w:t>services</w:t>
      </w:r>
      <w:r>
        <w:rPr>
          <w:spacing w:val="-7"/>
          <w:w w:val="105"/>
        </w:rPr>
        <w:t> </w:t>
      </w:r>
      <w:r>
        <w:rPr>
          <w:w w:val="105"/>
        </w:rPr>
        <w:t>are</w:t>
      </w:r>
      <w:r>
        <w:rPr>
          <w:spacing w:val="-7"/>
          <w:w w:val="105"/>
        </w:rPr>
        <w:t> </w:t>
      </w:r>
      <w:r>
        <w:rPr>
          <w:w w:val="105"/>
        </w:rPr>
        <w:t>run,</w:t>
      </w:r>
      <w:r>
        <w:rPr>
          <w:spacing w:val="-7"/>
          <w:w w:val="105"/>
        </w:rPr>
        <w:t> </w:t>
      </w:r>
      <w:r>
        <w:rPr>
          <w:w w:val="105"/>
        </w:rPr>
        <w:t>what</w:t>
      </w:r>
      <w:r>
        <w:rPr>
          <w:spacing w:val="-7"/>
          <w:w w:val="105"/>
        </w:rPr>
        <w:t> </w:t>
      </w:r>
      <w:r>
        <w:rPr>
          <w:w w:val="105"/>
        </w:rPr>
        <w:t>services</w:t>
      </w:r>
      <w:r>
        <w:rPr>
          <w:spacing w:val="-7"/>
          <w:w w:val="105"/>
        </w:rPr>
        <w:t> </w:t>
      </w:r>
      <w:r>
        <w:rPr>
          <w:w w:val="105"/>
        </w:rPr>
        <w:t>are</w:t>
      </w:r>
      <w:r>
        <w:rPr>
          <w:spacing w:val="-7"/>
          <w:w w:val="105"/>
        </w:rPr>
        <w:t> </w:t>
      </w:r>
      <w:r>
        <w:rPr>
          <w:w w:val="105"/>
        </w:rPr>
        <w:t>provided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7"/>
          <w:w w:val="105"/>
        </w:rPr>
        <w:t> </w:t>
      </w:r>
      <w:r>
        <w:rPr>
          <w:w w:val="105"/>
        </w:rPr>
        <w:t>change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7"/>
          <w:w w:val="105"/>
        </w:rPr>
        <w:t> </w:t>
      </w:r>
      <w:r>
        <w:rPr>
          <w:w w:val="105"/>
        </w:rPr>
        <w:t>way</w:t>
      </w:r>
      <w:r>
        <w:rPr>
          <w:spacing w:val="-7"/>
          <w:w w:val="105"/>
        </w:rPr>
        <w:t> </w:t>
      </w:r>
      <w:r>
        <w:rPr>
          <w:w w:val="105"/>
        </w:rPr>
        <w:t>in which we communicate with the public. As the programme grows, we hope to share what we have done in response to what you have told</w:t>
      </w:r>
      <w:r>
        <w:rPr>
          <w:spacing w:val="80"/>
          <w:w w:val="105"/>
        </w:rPr>
        <w:t> </w:t>
      </w:r>
      <w:r>
        <w:rPr>
          <w:spacing w:val="-4"/>
          <w:w w:val="105"/>
        </w:rPr>
        <w:t>us.</w:t>
      </w:r>
    </w:p>
    <w:p>
      <w:pPr>
        <w:spacing w:line="240" w:lineRule="auto" w:before="0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spacing w:line="280" w:lineRule="auto" w:before="175"/>
        <w:ind w:left="11" w:right="44" w:firstLine="0"/>
        <w:jc w:val="center"/>
        <w:rPr>
          <w:sz w:val="19"/>
        </w:rPr>
      </w:pPr>
      <w:r>
        <w:rPr>
          <w:color w:val="FFFFFF"/>
          <w:sz w:val="19"/>
        </w:rPr>
        <w:t>Taking</w:t>
      </w:r>
      <w:r>
        <w:rPr>
          <w:color w:val="FFFFFF"/>
          <w:spacing w:val="-1"/>
          <w:sz w:val="19"/>
        </w:rPr>
        <w:t> </w:t>
      </w:r>
      <w:r>
        <w:rPr>
          <w:color w:val="FFFFFF"/>
          <w:sz w:val="19"/>
        </w:rPr>
        <w:t>part</w:t>
      </w:r>
      <w:r>
        <w:rPr>
          <w:color w:val="FFFFFF"/>
          <w:spacing w:val="-1"/>
          <w:sz w:val="19"/>
        </w:rPr>
        <w:t> </w:t>
      </w:r>
      <w:r>
        <w:rPr>
          <w:color w:val="FFFFFF"/>
          <w:sz w:val="19"/>
        </w:rPr>
        <w:t>in</w:t>
      </w:r>
      <w:r>
        <w:rPr>
          <w:color w:val="FFFFFF"/>
          <w:spacing w:val="-1"/>
          <w:sz w:val="19"/>
        </w:rPr>
        <w:t> </w:t>
      </w:r>
      <w:r>
        <w:rPr>
          <w:color w:val="FFFFFF"/>
          <w:sz w:val="19"/>
        </w:rPr>
        <w:t>this</w:t>
      </w:r>
      <w:r>
        <w:rPr>
          <w:color w:val="FFFFFF"/>
          <w:spacing w:val="-1"/>
          <w:sz w:val="19"/>
        </w:rPr>
        <w:t> </w:t>
      </w:r>
      <w:r>
        <w:rPr>
          <w:color w:val="FFFFFF"/>
          <w:sz w:val="19"/>
        </w:rPr>
        <w:t>programme</w:t>
      </w:r>
      <w:r>
        <w:rPr>
          <w:color w:val="FFFFFF"/>
          <w:spacing w:val="-1"/>
          <w:sz w:val="19"/>
        </w:rPr>
        <w:t> </w:t>
      </w:r>
      <w:r>
        <w:rPr>
          <w:color w:val="FFFFFF"/>
          <w:sz w:val="19"/>
        </w:rPr>
        <w:t>is</w:t>
      </w:r>
      <w:r>
        <w:rPr>
          <w:color w:val="FFFFFF"/>
          <w:spacing w:val="-1"/>
          <w:sz w:val="19"/>
        </w:rPr>
        <w:t> </w:t>
      </w:r>
      <w:r>
        <w:rPr>
          <w:color w:val="FFFFFF"/>
          <w:sz w:val="19"/>
        </w:rPr>
        <w:t>completely</w:t>
      </w:r>
      <w:r>
        <w:rPr>
          <w:color w:val="FFFFFF"/>
          <w:spacing w:val="-1"/>
          <w:sz w:val="19"/>
        </w:rPr>
        <w:t> </w:t>
      </w:r>
      <w:r>
        <w:rPr>
          <w:color w:val="FFFFFF"/>
          <w:sz w:val="19"/>
        </w:rPr>
        <w:t>voluntary</w:t>
      </w:r>
      <w:r>
        <w:rPr>
          <w:color w:val="FFFFFF"/>
          <w:spacing w:val="-1"/>
          <w:sz w:val="19"/>
        </w:rPr>
        <w:t> </w:t>
      </w:r>
      <w:r>
        <w:rPr>
          <w:color w:val="FFFFFF"/>
          <w:sz w:val="19"/>
        </w:rPr>
        <w:t>and</w:t>
      </w:r>
      <w:r>
        <w:rPr>
          <w:color w:val="FFFFFF"/>
          <w:spacing w:val="-1"/>
          <w:sz w:val="19"/>
        </w:rPr>
        <w:t> </w:t>
      </w:r>
      <w:r>
        <w:rPr>
          <w:color w:val="FFFFFF"/>
          <w:sz w:val="19"/>
        </w:rPr>
        <w:t>you</w:t>
      </w:r>
      <w:r>
        <w:rPr>
          <w:color w:val="FFFFFF"/>
          <w:spacing w:val="-1"/>
          <w:sz w:val="19"/>
        </w:rPr>
        <w:t> </w:t>
      </w:r>
      <w:r>
        <w:rPr>
          <w:color w:val="FFFFFF"/>
          <w:sz w:val="19"/>
        </w:rPr>
        <w:t>have the right to change your mind during the conversation.</w:t>
      </w:r>
    </w:p>
    <w:p>
      <w:pPr>
        <w:spacing w:line="280" w:lineRule="auto" w:before="0"/>
        <w:ind w:left="11" w:right="43" w:firstLine="0"/>
        <w:jc w:val="center"/>
        <w:rPr>
          <w:sz w:val="19"/>
        </w:rPr>
      </w:pPr>
      <w:r>
        <w:rPr>
          <w:color w:val="FFFFFF"/>
          <w:sz w:val="19"/>
        </w:rPr>
        <w:t>Unfortunately, for technical reasons once information has been put </w:t>
      </w:r>
      <w:r>
        <w:rPr>
          <w:color w:val="FFFFFF"/>
          <w:w w:val="105"/>
          <w:sz w:val="19"/>
        </w:rPr>
        <w:t>into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the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database,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it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will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not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be</w:t>
      </w:r>
      <w:r>
        <w:rPr>
          <w:color w:val="FFFFFF"/>
          <w:spacing w:val="-13"/>
          <w:w w:val="105"/>
          <w:sz w:val="19"/>
        </w:rPr>
        <w:t> </w:t>
      </w:r>
      <w:r>
        <w:rPr>
          <w:color w:val="FFFFFF"/>
          <w:w w:val="105"/>
          <w:sz w:val="19"/>
        </w:rPr>
        <w:t>possible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to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take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it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out,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so</w:t>
      </w:r>
      <w:r>
        <w:rPr>
          <w:color w:val="FFFFFF"/>
          <w:spacing w:val="-14"/>
          <w:w w:val="105"/>
          <w:sz w:val="19"/>
        </w:rPr>
        <w:t> </w:t>
      </w:r>
      <w:r>
        <w:rPr>
          <w:color w:val="FFFFFF"/>
          <w:w w:val="105"/>
          <w:sz w:val="19"/>
        </w:rPr>
        <w:t>please</w:t>
      </w:r>
      <w:r>
        <w:rPr>
          <w:color w:val="FFFFFF"/>
          <w:spacing w:val="-13"/>
          <w:w w:val="105"/>
          <w:sz w:val="19"/>
        </w:rPr>
        <w:t> </w:t>
      </w:r>
      <w:r>
        <w:rPr>
          <w:color w:val="FFFFFF"/>
          <w:w w:val="105"/>
          <w:sz w:val="19"/>
        </w:rPr>
        <w:t>do let us know if you would prefer not to take part.</w:t>
      </w:r>
    </w:p>
    <w:p>
      <w:pPr>
        <w:pStyle w:val="BodyText"/>
        <w:rPr>
          <w:sz w:val="22"/>
        </w:rPr>
      </w:pPr>
    </w:p>
    <w:p>
      <w:pPr>
        <w:spacing w:line="280" w:lineRule="auto" w:before="0"/>
        <w:ind w:left="11" w:right="44" w:firstLine="0"/>
        <w:jc w:val="center"/>
        <w:rPr>
          <w:sz w:val="19"/>
        </w:rPr>
      </w:pPr>
      <w:r>
        <w:rPr>
          <w:color w:val="FFFFFF"/>
          <w:sz w:val="19"/>
        </w:rPr>
        <w:t>If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you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have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any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concerns,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please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see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the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back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of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this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leaflet</w:t>
      </w:r>
      <w:r>
        <w:rPr>
          <w:color w:val="FFFFFF"/>
          <w:spacing w:val="-7"/>
          <w:sz w:val="19"/>
        </w:rPr>
        <w:t> </w:t>
      </w:r>
      <w:r>
        <w:rPr>
          <w:color w:val="FFFFFF"/>
          <w:sz w:val="19"/>
        </w:rPr>
        <w:t>for </w:t>
      </w:r>
      <w:r>
        <w:rPr>
          <w:color w:val="FFFFFF"/>
          <w:w w:val="105"/>
          <w:sz w:val="19"/>
        </w:rPr>
        <w:t>information about how to get in touch.</w:t>
      </w:r>
    </w:p>
    <w:p>
      <w:pPr>
        <w:pStyle w:val="BodyText"/>
        <w:spacing w:before="1"/>
        <w:rPr>
          <w:sz w:val="22"/>
        </w:rPr>
      </w:pPr>
    </w:p>
    <w:p>
      <w:pPr>
        <w:spacing w:line="280" w:lineRule="auto" w:before="0"/>
        <w:ind w:left="11" w:right="43" w:firstLine="0"/>
        <w:jc w:val="center"/>
        <w:rPr>
          <w:sz w:val="19"/>
        </w:rPr>
      </w:pPr>
      <w:r>
        <w:rPr>
          <w:color w:val="FFFFFF"/>
          <w:sz w:val="19"/>
        </w:rPr>
        <w:t>Please</w:t>
      </w:r>
      <w:r>
        <w:rPr>
          <w:color w:val="FFFFFF"/>
          <w:spacing w:val="-3"/>
          <w:sz w:val="19"/>
        </w:rPr>
        <w:t> </w:t>
      </w:r>
      <w:r>
        <w:rPr>
          <w:color w:val="FFFFFF"/>
          <w:sz w:val="19"/>
        </w:rPr>
        <w:t>note</w:t>
      </w:r>
      <w:r>
        <w:rPr>
          <w:color w:val="FFFFFF"/>
          <w:spacing w:val="-3"/>
          <w:sz w:val="19"/>
        </w:rPr>
        <w:t> </w:t>
      </w:r>
      <w:r>
        <w:rPr>
          <w:color w:val="FFFFFF"/>
          <w:sz w:val="19"/>
        </w:rPr>
        <w:t>that</w:t>
      </w:r>
      <w:r>
        <w:rPr>
          <w:color w:val="FFFFFF"/>
          <w:spacing w:val="-3"/>
          <w:sz w:val="19"/>
        </w:rPr>
        <w:t> </w:t>
      </w:r>
      <w:r>
        <w:rPr>
          <w:color w:val="FFFFFF"/>
          <w:sz w:val="19"/>
        </w:rPr>
        <w:t>any</w:t>
      </w:r>
      <w:r>
        <w:rPr>
          <w:color w:val="FFFFFF"/>
          <w:spacing w:val="-3"/>
          <w:sz w:val="19"/>
        </w:rPr>
        <w:t> </w:t>
      </w:r>
      <w:r>
        <w:rPr>
          <w:color w:val="FFFFFF"/>
          <w:sz w:val="19"/>
        </w:rPr>
        <w:t>personal</w:t>
      </w:r>
      <w:r>
        <w:rPr>
          <w:color w:val="FFFFFF"/>
          <w:spacing w:val="-3"/>
          <w:sz w:val="19"/>
        </w:rPr>
        <w:t> </w:t>
      </w:r>
      <w:r>
        <w:rPr>
          <w:color w:val="FFFFFF"/>
          <w:sz w:val="19"/>
        </w:rPr>
        <w:t>details</w:t>
      </w:r>
      <w:r>
        <w:rPr>
          <w:color w:val="FFFFFF"/>
          <w:spacing w:val="-3"/>
          <w:sz w:val="19"/>
        </w:rPr>
        <w:t> </w:t>
      </w:r>
      <w:r>
        <w:rPr>
          <w:color w:val="FFFFFF"/>
          <w:sz w:val="19"/>
        </w:rPr>
        <w:t>that</w:t>
      </w:r>
      <w:r>
        <w:rPr>
          <w:color w:val="FFFFFF"/>
          <w:spacing w:val="-3"/>
          <w:sz w:val="19"/>
        </w:rPr>
        <w:t> </w:t>
      </w:r>
      <w:r>
        <w:rPr>
          <w:color w:val="FFFFFF"/>
          <w:sz w:val="19"/>
        </w:rPr>
        <w:t>are</w:t>
      </w:r>
      <w:r>
        <w:rPr>
          <w:color w:val="FFFFFF"/>
          <w:spacing w:val="-3"/>
          <w:sz w:val="19"/>
        </w:rPr>
        <w:t> </w:t>
      </w:r>
      <w:r>
        <w:rPr>
          <w:color w:val="FFFFFF"/>
          <w:sz w:val="19"/>
        </w:rPr>
        <w:t>discussed</w:t>
      </w:r>
      <w:r>
        <w:rPr>
          <w:color w:val="FFFFFF"/>
          <w:spacing w:val="-3"/>
          <w:sz w:val="19"/>
        </w:rPr>
        <w:t> </w:t>
      </w:r>
      <w:r>
        <w:rPr>
          <w:color w:val="FFFFFF"/>
          <w:sz w:val="19"/>
        </w:rPr>
        <w:t>will</w:t>
      </w:r>
      <w:r>
        <w:rPr>
          <w:color w:val="FFFFFF"/>
          <w:spacing w:val="-3"/>
          <w:sz w:val="19"/>
        </w:rPr>
        <w:t> </w:t>
      </w:r>
      <w:r>
        <w:rPr>
          <w:color w:val="FFFFFF"/>
          <w:sz w:val="19"/>
        </w:rPr>
        <w:t>remain </w:t>
      </w:r>
      <w:r>
        <w:rPr>
          <w:color w:val="FFFFFF"/>
          <w:w w:val="105"/>
          <w:sz w:val="19"/>
        </w:rPr>
        <w:t>confidential</w:t>
      </w:r>
      <w:r>
        <w:rPr>
          <w:color w:val="FFFFFF"/>
          <w:spacing w:val="-12"/>
          <w:w w:val="105"/>
          <w:sz w:val="19"/>
        </w:rPr>
        <w:t> </w:t>
      </w:r>
      <w:r>
        <w:rPr>
          <w:color w:val="FFFFFF"/>
          <w:w w:val="105"/>
          <w:sz w:val="19"/>
        </w:rPr>
        <w:t>unless</w:t>
      </w:r>
      <w:r>
        <w:rPr>
          <w:color w:val="FFFFFF"/>
          <w:spacing w:val="-12"/>
          <w:w w:val="105"/>
          <w:sz w:val="19"/>
        </w:rPr>
        <w:t> </w:t>
      </w:r>
      <w:r>
        <w:rPr>
          <w:color w:val="FFFFFF"/>
          <w:w w:val="105"/>
          <w:sz w:val="19"/>
        </w:rPr>
        <w:t>the</w:t>
      </w:r>
      <w:r>
        <w:rPr>
          <w:color w:val="FFFFFF"/>
          <w:spacing w:val="-12"/>
          <w:w w:val="105"/>
          <w:sz w:val="19"/>
        </w:rPr>
        <w:t> </w:t>
      </w:r>
      <w:r>
        <w:rPr>
          <w:color w:val="FFFFFF"/>
          <w:w w:val="105"/>
          <w:sz w:val="19"/>
        </w:rPr>
        <w:t>Community</w:t>
      </w:r>
      <w:r>
        <w:rPr>
          <w:color w:val="FFFFFF"/>
          <w:spacing w:val="-12"/>
          <w:w w:val="105"/>
          <w:sz w:val="19"/>
        </w:rPr>
        <w:t> </w:t>
      </w:r>
      <w:r>
        <w:rPr>
          <w:color w:val="FFFFFF"/>
          <w:w w:val="105"/>
          <w:sz w:val="19"/>
        </w:rPr>
        <w:t>Champion</w:t>
      </w:r>
      <w:r>
        <w:rPr>
          <w:color w:val="FFFFFF"/>
          <w:spacing w:val="-12"/>
          <w:w w:val="105"/>
          <w:sz w:val="19"/>
        </w:rPr>
        <w:t> </w:t>
      </w:r>
      <w:r>
        <w:rPr>
          <w:color w:val="FFFFFF"/>
          <w:w w:val="105"/>
          <w:sz w:val="19"/>
        </w:rPr>
        <w:t>has</w:t>
      </w:r>
      <w:r>
        <w:rPr>
          <w:color w:val="FFFFFF"/>
          <w:spacing w:val="-12"/>
          <w:w w:val="105"/>
          <w:sz w:val="19"/>
        </w:rPr>
        <w:t> </w:t>
      </w:r>
      <w:r>
        <w:rPr>
          <w:color w:val="FFFFFF"/>
          <w:w w:val="105"/>
          <w:sz w:val="19"/>
        </w:rPr>
        <w:t>reason</w:t>
      </w:r>
      <w:r>
        <w:rPr>
          <w:color w:val="FFFFFF"/>
          <w:spacing w:val="-12"/>
          <w:w w:val="105"/>
          <w:sz w:val="19"/>
        </w:rPr>
        <w:t> </w:t>
      </w:r>
      <w:r>
        <w:rPr>
          <w:color w:val="FFFFFF"/>
          <w:w w:val="105"/>
          <w:sz w:val="19"/>
        </w:rPr>
        <w:t>to</w:t>
      </w:r>
      <w:r>
        <w:rPr>
          <w:color w:val="FFFFFF"/>
          <w:spacing w:val="-12"/>
          <w:w w:val="105"/>
          <w:sz w:val="19"/>
        </w:rPr>
        <w:t> </w:t>
      </w:r>
      <w:r>
        <w:rPr>
          <w:color w:val="FFFFFF"/>
          <w:w w:val="105"/>
          <w:sz w:val="19"/>
        </w:rPr>
        <w:t>be concerned about your welfare.</w:t>
      </w:r>
    </w:p>
    <w:p>
      <w:pPr>
        <w:spacing w:after="0" w:line="280" w:lineRule="auto"/>
        <w:jc w:val="center"/>
        <w:rPr>
          <w:sz w:val="19"/>
        </w:rPr>
        <w:sectPr>
          <w:pgSz w:w="12000" w:h="9000" w:orient="landscape"/>
          <w:pgMar w:top="0" w:bottom="0" w:left="0" w:right="0"/>
          <w:cols w:num="2" w:equalWidth="0">
            <w:col w:w="6010" w:space="212"/>
            <w:col w:w="5778"/>
          </w:cols>
        </w:sectPr>
      </w:pPr>
    </w:p>
    <w:p>
      <w:pPr>
        <w:pStyle w:val="BodyText"/>
        <w:rPr>
          <w:sz w:val="28"/>
        </w:rPr>
      </w:pPr>
      <w:r>
        <w:rPr/>
        <w:pict>
          <v:rect style="position:absolute;margin-left:0pt;margin-top:.000032pt;width:599.999952pt;height:449.999964pt;mso-position-horizontal-relative:page;mso-position-vertical-relative:page;z-index:-15775744" id="docshape14" filled="true" fillcolor="#291b25" stroked="false">
            <v:fill type="solid"/>
            <w10:wrap type="none"/>
          </v:rect>
        </w:pict>
      </w:r>
    </w:p>
    <w:p>
      <w:pPr>
        <w:spacing w:line="292" w:lineRule="auto" w:before="104"/>
        <w:ind w:left="829" w:right="5474" w:firstLine="25"/>
        <w:jc w:val="left"/>
        <w:rPr>
          <w:rFonts w:ascii="Trebuchet MS"/>
          <w:b/>
          <w:sz w:val="32"/>
        </w:rPr>
      </w:pPr>
      <w:r>
        <w:rPr>
          <w:rFonts w:ascii="Trebuchet MS"/>
          <w:b/>
          <w:color w:val="F5F5E8"/>
          <w:w w:val="110"/>
          <w:sz w:val="32"/>
        </w:rPr>
        <w:t>What</w:t>
      </w:r>
      <w:r>
        <w:rPr>
          <w:rFonts w:ascii="Trebuchet MS"/>
          <w:b/>
          <w:color w:val="F5F5E8"/>
          <w:spacing w:val="-30"/>
          <w:w w:val="110"/>
          <w:sz w:val="32"/>
        </w:rPr>
        <w:t> </w:t>
      </w:r>
      <w:r>
        <w:rPr>
          <w:rFonts w:ascii="Trebuchet MS"/>
          <w:b/>
          <w:color w:val="F5F5E8"/>
          <w:w w:val="110"/>
          <w:sz w:val="32"/>
        </w:rPr>
        <w:t>will</w:t>
      </w:r>
      <w:r>
        <w:rPr>
          <w:rFonts w:ascii="Trebuchet MS"/>
          <w:b/>
          <w:color w:val="F5F5E8"/>
          <w:spacing w:val="-30"/>
          <w:w w:val="110"/>
          <w:sz w:val="32"/>
        </w:rPr>
        <w:t> </w:t>
      </w:r>
      <w:r>
        <w:rPr>
          <w:rFonts w:ascii="Trebuchet MS"/>
          <w:b/>
          <w:color w:val="F5F5E8"/>
          <w:w w:val="110"/>
          <w:sz w:val="32"/>
        </w:rPr>
        <w:t>happen</w:t>
      </w:r>
      <w:r>
        <w:rPr>
          <w:rFonts w:ascii="Trebuchet MS"/>
          <w:b/>
          <w:color w:val="F5F5E8"/>
          <w:spacing w:val="-30"/>
          <w:w w:val="110"/>
          <w:sz w:val="32"/>
        </w:rPr>
        <w:t> </w:t>
      </w:r>
      <w:r>
        <w:rPr>
          <w:rFonts w:ascii="Trebuchet MS"/>
          <w:b/>
          <w:color w:val="F5F5E8"/>
          <w:w w:val="110"/>
          <w:sz w:val="32"/>
        </w:rPr>
        <w:t>to</w:t>
      </w:r>
      <w:r>
        <w:rPr>
          <w:rFonts w:ascii="Trebuchet MS"/>
          <w:b/>
          <w:color w:val="F5F5E8"/>
          <w:spacing w:val="-30"/>
          <w:w w:val="110"/>
          <w:sz w:val="32"/>
        </w:rPr>
        <w:t> </w:t>
      </w:r>
      <w:r>
        <w:rPr>
          <w:rFonts w:ascii="Trebuchet MS"/>
          <w:b/>
          <w:color w:val="F5F5E8"/>
          <w:w w:val="110"/>
          <w:sz w:val="32"/>
        </w:rPr>
        <w:t>the </w:t>
      </w:r>
      <w:r>
        <w:rPr>
          <w:rFonts w:ascii="Trebuchet MS"/>
          <w:b/>
          <w:color w:val="F5F5E8"/>
          <w:w w:val="105"/>
          <w:sz w:val="32"/>
        </w:rPr>
        <w:t>information</w:t>
      </w:r>
      <w:r>
        <w:rPr>
          <w:rFonts w:ascii="Trebuchet MS"/>
          <w:b/>
          <w:color w:val="F5F5E8"/>
          <w:spacing w:val="-5"/>
          <w:w w:val="105"/>
          <w:sz w:val="32"/>
        </w:rPr>
        <w:t> </w:t>
      </w:r>
      <w:r>
        <w:rPr>
          <w:rFonts w:ascii="Trebuchet MS"/>
          <w:b/>
          <w:color w:val="F5F5E8"/>
          <w:w w:val="105"/>
          <w:sz w:val="32"/>
        </w:rPr>
        <w:t>you</w:t>
      </w:r>
      <w:r>
        <w:rPr>
          <w:rFonts w:ascii="Trebuchet MS"/>
          <w:b/>
          <w:color w:val="F5F5E8"/>
          <w:spacing w:val="-4"/>
          <w:w w:val="105"/>
          <w:sz w:val="32"/>
        </w:rPr>
        <w:t> </w:t>
      </w:r>
      <w:r>
        <w:rPr>
          <w:rFonts w:ascii="Trebuchet MS"/>
          <w:b/>
          <w:color w:val="F5F5E8"/>
          <w:w w:val="105"/>
          <w:sz w:val="32"/>
        </w:rPr>
        <w:t>give</w:t>
      </w:r>
      <w:r>
        <w:rPr>
          <w:rFonts w:ascii="Trebuchet MS"/>
          <w:b/>
          <w:color w:val="F5F5E8"/>
          <w:spacing w:val="-4"/>
          <w:w w:val="105"/>
          <w:sz w:val="32"/>
        </w:rPr>
        <w:t> </w:t>
      </w:r>
      <w:r>
        <w:rPr>
          <w:rFonts w:ascii="Trebuchet MS"/>
          <w:b/>
          <w:color w:val="F5F5E8"/>
          <w:spacing w:val="-5"/>
          <w:w w:val="105"/>
          <w:sz w:val="32"/>
        </w:rPr>
        <w:t>us?</w:t>
      </w:r>
    </w:p>
    <w:p>
      <w:pPr>
        <w:pStyle w:val="BodyText"/>
        <w:spacing w:before="9"/>
        <w:rPr>
          <w:rFonts w:ascii="Trebuchet MS"/>
          <w:b/>
          <w:sz w:val="23"/>
        </w:rPr>
      </w:pPr>
    </w:p>
    <w:p>
      <w:pPr>
        <w:spacing w:line="280" w:lineRule="auto" w:before="127"/>
        <w:ind w:left="584" w:right="6573" w:firstLine="0"/>
        <w:jc w:val="center"/>
        <w:rPr>
          <w:sz w:val="20"/>
        </w:rPr>
      </w:pPr>
      <w:r>
        <w:rPr>
          <w:color w:val="FFFFFF"/>
          <w:sz w:val="20"/>
        </w:rPr>
        <w:t>The conversation you have with the Community Champion will be anonymised and only general experiences,</w:t>
      </w:r>
      <w:r>
        <w:rPr>
          <w:color w:val="FFFFFF"/>
          <w:spacing w:val="-4"/>
          <w:sz w:val="20"/>
        </w:rPr>
        <w:t> </w:t>
      </w:r>
      <w:r>
        <w:rPr>
          <w:color w:val="FFFFFF"/>
          <w:sz w:val="20"/>
        </w:rPr>
        <w:t>issues</w:t>
      </w:r>
      <w:r>
        <w:rPr>
          <w:color w:val="FFFFFF"/>
          <w:spacing w:val="-4"/>
          <w:sz w:val="20"/>
        </w:rPr>
        <w:t> </w:t>
      </w:r>
      <w:r>
        <w:rPr>
          <w:color w:val="FFFFFF"/>
          <w:sz w:val="20"/>
        </w:rPr>
        <w:t>and</w:t>
      </w:r>
      <w:r>
        <w:rPr>
          <w:color w:val="FFFFFF"/>
          <w:spacing w:val="-4"/>
          <w:sz w:val="20"/>
        </w:rPr>
        <w:t> </w:t>
      </w:r>
      <w:r>
        <w:rPr>
          <w:color w:val="FFFFFF"/>
          <w:sz w:val="20"/>
        </w:rPr>
        <w:t>topics</w:t>
      </w:r>
      <w:r>
        <w:rPr>
          <w:color w:val="FFFFFF"/>
          <w:spacing w:val="-4"/>
          <w:sz w:val="20"/>
        </w:rPr>
        <w:t> </w:t>
      </w:r>
      <w:r>
        <w:rPr>
          <w:color w:val="FFFFFF"/>
          <w:sz w:val="20"/>
        </w:rPr>
        <w:t>will</w:t>
      </w:r>
      <w:r>
        <w:rPr>
          <w:color w:val="FFFFFF"/>
          <w:spacing w:val="-4"/>
          <w:sz w:val="20"/>
        </w:rPr>
        <w:t> </w:t>
      </w:r>
      <w:r>
        <w:rPr>
          <w:color w:val="FFFFFF"/>
          <w:sz w:val="20"/>
        </w:rPr>
        <w:t>be</w:t>
      </w:r>
      <w:r>
        <w:rPr>
          <w:color w:val="FFFFFF"/>
          <w:spacing w:val="-4"/>
          <w:sz w:val="20"/>
        </w:rPr>
        <w:t> </w:t>
      </w:r>
      <w:r>
        <w:rPr>
          <w:color w:val="FFFFFF"/>
          <w:sz w:val="20"/>
        </w:rPr>
        <w:t>fed</w:t>
      </w:r>
      <w:r>
        <w:rPr>
          <w:color w:val="FFFFFF"/>
          <w:spacing w:val="-4"/>
          <w:sz w:val="20"/>
        </w:rPr>
        <w:t> </w:t>
      </w:r>
      <w:r>
        <w:rPr>
          <w:color w:val="FFFFFF"/>
          <w:sz w:val="20"/>
        </w:rPr>
        <w:t>back</w:t>
      </w:r>
      <w:r>
        <w:rPr>
          <w:color w:val="FFFFFF"/>
          <w:spacing w:val="-4"/>
          <w:sz w:val="20"/>
        </w:rPr>
        <w:t> </w:t>
      </w:r>
      <w:r>
        <w:rPr>
          <w:color w:val="FFFFFF"/>
          <w:sz w:val="20"/>
        </w:rPr>
        <w:t>into</w:t>
      </w:r>
      <w:r>
        <w:rPr>
          <w:color w:val="FFFFFF"/>
          <w:spacing w:val="-4"/>
          <w:sz w:val="20"/>
        </w:rPr>
        <w:t> </w:t>
      </w:r>
      <w:r>
        <w:rPr>
          <w:color w:val="FFFFFF"/>
          <w:sz w:val="20"/>
        </w:rPr>
        <w:t>a database. This means that no personal details about you will be recorded.</w:t>
      </w:r>
    </w:p>
    <w:p>
      <w:pPr>
        <w:pStyle w:val="BodyText"/>
        <w:spacing w:before="10"/>
        <w:rPr>
          <w:sz w:val="23"/>
        </w:rPr>
      </w:pPr>
    </w:p>
    <w:p>
      <w:pPr>
        <w:spacing w:line="280" w:lineRule="auto" w:before="0"/>
        <w:ind w:left="584" w:right="6573" w:firstLine="0"/>
        <w:jc w:val="center"/>
        <w:rPr>
          <w:sz w:val="20"/>
        </w:rPr>
      </w:pPr>
      <w:r>
        <w:rPr/>
        <w:pict>
          <v:group style="position:absolute;margin-left:300pt;margin-top:50.052181pt;width:300pt;height:47.35pt;mso-position-horizontal-relative:page;mso-position-vertical-relative:paragraph;z-index:15731200" id="docshapegroup15" coordorigin="6000,1001" coordsize="6000,947">
            <v:shape style="position:absolute;left:5999;top:1001;width:6000;height:935" id="docshape16" coordorigin="6000,1001" coordsize="6000,935" path="m12000,1001l8334,1454,6000,1454,6000,1935,8204,1935,12000,1935,12000,1454,12000,1001xe" filled="true" fillcolor="#f5f5e8" stroked="false">
              <v:path arrowok="t"/>
              <v:fill type="solid"/>
            </v:shape>
            <v:shape style="position:absolute;left:6000;top:1001;width:6000;height:947" type="#_x0000_t202" id="docshape17" filled="false" stroked="false">
              <v:textbox inset="0,0,0,0">
                <w:txbxContent>
                  <w:p>
                    <w:pPr>
                      <w:spacing w:line="240" w:lineRule="auto" w:before="2"/>
                      <w:rPr>
                        <w:sz w:val="50"/>
                      </w:rPr>
                    </w:pPr>
                  </w:p>
                  <w:p>
                    <w:pPr>
                      <w:spacing w:before="0"/>
                      <w:ind w:left="1495" w:right="0" w:firstLine="0"/>
                      <w:jc w:val="left"/>
                      <w:rPr>
                        <w:b/>
                        <w:sz w:val="30"/>
                      </w:rPr>
                    </w:pPr>
                    <w:r>
                      <w:rPr>
                        <w:b/>
                        <w:w w:val="105"/>
                        <w:sz w:val="30"/>
                      </w:rPr>
                      <w:t>Thank</w:t>
                    </w:r>
                    <w:r>
                      <w:rPr>
                        <w:b/>
                        <w:spacing w:val="-3"/>
                        <w:w w:val="105"/>
                        <w:sz w:val="30"/>
                      </w:rPr>
                      <w:t> </w:t>
                    </w:r>
                    <w:r>
                      <w:rPr>
                        <w:b/>
                        <w:w w:val="105"/>
                        <w:sz w:val="30"/>
                      </w:rPr>
                      <w:t>you</w:t>
                    </w:r>
                    <w:r>
                      <w:rPr>
                        <w:b/>
                        <w:spacing w:val="-2"/>
                        <w:w w:val="105"/>
                        <w:sz w:val="30"/>
                      </w:rPr>
                      <w:t> </w:t>
                    </w:r>
                    <w:r>
                      <w:rPr>
                        <w:b/>
                        <w:w w:val="105"/>
                        <w:sz w:val="30"/>
                      </w:rPr>
                      <w:t>for</w:t>
                    </w:r>
                    <w:r>
                      <w:rPr>
                        <w:b/>
                        <w:spacing w:val="-2"/>
                        <w:w w:val="105"/>
                        <w:sz w:val="30"/>
                      </w:rPr>
                      <w:t> </w:t>
                    </w:r>
                    <w:r>
                      <w:rPr>
                        <w:b/>
                        <w:w w:val="105"/>
                        <w:sz w:val="30"/>
                      </w:rPr>
                      <w:t>taking</w:t>
                    </w:r>
                    <w:r>
                      <w:rPr>
                        <w:b/>
                        <w:spacing w:val="-2"/>
                        <w:w w:val="105"/>
                        <w:sz w:val="30"/>
                      </w:rPr>
                      <w:t> part!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FFFFFF"/>
          <w:sz w:val="20"/>
        </w:rPr>
        <w:t>The</w:t>
      </w:r>
      <w:r>
        <w:rPr>
          <w:color w:val="FFFFFF"/>
          <w:spacing w:val="-10"/>
          <w:sz w:val="20"/>
        </w:rPr>
        <w:t> </w:t>
      </w:r>
      <w:r>
        <w:rPr>
          <w:color w:val="FFFFFF"/>
          <w:sz w:val="20"/>
        </w:rPr>
        <w:t>database</w:t>
      </w:r>
      <w:r>
        <w:rPr>
          <w:color w:val="FFFFFF"/>
          <w:spacing w:val="-10"/>
          <w:sz w:val="20"/>
        </w:rPr>
        <w:t> </w:t>
      </w:r>
      <w:r>
        <w:rPr>
          <w:color w:val="FFFFFF"/>
          <w:sz w:val="20"/>
        </w:rPr>
        <w:t>will</w:t>
      </w:r>
      <w:r>
        <w:rPr>
          <w:color w:val="FFFFFF"/>
          <w:spacing w:val="-10"/>
          <w:sz w:val="20"/>
        </w:rPr>
        <w:t> </w:t>
      </w:r>
      <w:r>
        <w:rPr>
          <w:color w:val="FFFFFF"/>
          <w:sz w:val="20"/>
        </w:rPr>
        <w:t>be</w:t>
      </w:r>
      <w:r>
        <w:rPr>
          <w:color w:val="FFFFFF"/>
          <w:spacing w:val="-10"/>
          <w:sz w:val="20"/>
        </w:rPr>
        <w:t> </w:t>
      </w:r>
      <w:r>
        <w:rPr>
          <w:color w:val="FFFFFF"/>
          <w:sz w:val="20"/>
        </w:rPr>
        <w:t>held</w:t>
      </w:r>
      <w:r>
        <w:rPr>
          <w:color w:val="FFFFFF"/>
          <w:spacing w:val="-10"/>
          <w:sz w:val="20"/>
        </w:rPr>
        <w:t> </w:t>
      </w:r>
      <w:r>
        <w:rPr>
          <w:color w:val="FFFFFF"/>
          <w:sz w:val="20"/>
        </w:rPr>
        <w:t>by</w:t>
      </w:r>
      <w:r>
        <w:rPr>
          <w:color w:val="FFFFFF"/>
          <w:spacing w:val="-10"/>
          <w:sz w:val="20"/>
        </w:rPr>
        <w:t> </w:t>
      </w:r>
      <w:r>
        <w:rPr>
          <w:color w:val="FFFFFF"/>
          <w:sz w:val="20"/>
        </w:rPr>
        <w:t>Norfolk</w:t>
      </w:r>
      <w:r>
        <w:rPr>
          <w:color w:val="FFFFFF"/>
          <w:spacing w:val="-10"/>
          <w:sz w:val="20"/>
        </w:rPr>
        <w:t> </w:t>
      </w:r>
      <w:r>
        <w:rPr>
          <w:color w:val="FFFFFF"/>
          <w:sz w:val="20"/>
        </w:rPr>
        <w:t>and</w:t>
      </w:r>
      <w:r>
        <w:rPr>
          <w:color w:val="FFFFFF"/>
          <w:spacing w:val="-10"/>
          <w:sz w:val="20"/>
        </w:rPr>
        <w:t> </w:t>
      </w:r>
      <w:r>
        <w:rPr>
          <w:color w:val="FFFFFF"/>
          <w:sz w:val="20"/>
        </w:rPr>
        <w:t>Waveney</w:t>
      </w:r>
      <w:r>
        <w:rPr>
          <w:color w:val="FFFFFF"/>
          <w:spacing w:val="-10"/>
          <w:sz w:val="20"/>
        </w:rPr>
        <w:t> </w:t>
      </w:r>
      <w:r>
        <w:rPr>
          <w:color w:val="FFFFFF"/>
          <w:sz w:val="20"/>
        </w:rPr>
        <w:t>ICB and shared with the University of East Anglia for </w:t>
      </w:r>
      <w:r>
        <w:rPr>
          <w:color w:val="FFFFFF"/>
          <w:spacing w:val="-2"/>
          <w:sz w:val="20"/>
        </w:rPr>
        <w:t>evaluation.</w:t>
      </w:r>
    </w:p>
    <w:sectPr>
      <w:type w:val="continuous"/>
      <w:pgSz w:w="12000" w:h="9000" w:orient="landscape"/>
      <w:pgMar w:top="78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rebuchet MS">
    <w:altName w:val="Trebuchet MS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18"/>
      <w:szCs w:val="18"/>
      <w:lang w:val="en-US" w:eastAsia="en-US" w:bidi="ar-SA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Verdana" w:hAnsi="Verdana" w:eastAsia="Verdana" w:cs="Verdana"/>
      <w:sz w:val="57"/>
      <w:szCs w:val="57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wicb.contactus@nhs.net" TargetMode="External"/><Relationship Id="rId3" Type="http://schemas.openxmlformats.org/officeDocument/2006/relationships/theme" Target="theme/theme1.xml"/><Relationship Id="rId7" Type="http://schemas.openxmlformats.org/officeDocument/2006/relationships/hyperlink" Target="mailto:nwicb.complaintsservice@nhs.net" TargetMode="External"/><Relationship Id="rId12" Type="http://schemas.openxmlformats.org/officeDocument/2006/relationships/customXml" Target="../customXml/item3.xml"/><Relationship Id="rId2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improvinglivesnw.org.uk/" TargetMode="External"/><Relationship Id="rId11" Type="http://schemas.openxmlformats.org/officeDocument/2006/relationships/customXml" Target="../customXml/item2.xml"/><Relationship Id="rId5" Type="http://schemas.openxmlformats.org/officeDocument/2006/relationships/image" Target="media/image1.jpeg"/><Relationship Id="rId10" Type="http://schemas.openxmlformats.org/officeDocument/2006/relationships/customXml" Target="../customXml/item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BFEF37DC42CF240B9541AF15C436170" ma:contentTypeVersion="10" ma:contentTypeDescription="Create a new document." ma:contentTypeScope="" ma:versionID="796a3727d9ecdb14e11a4ee0dde70cfb">
  <xsd:schema xmlns:xsd="http://www.w3.org/2001/XMLSchema" xmlns:xs="http://www.w3.org/2001/XMLSchema" xmlns:p="http://schemas.microsoft.com/office/2006/metadata/properties" xmlns:ns2="ad2870c7-e59b-41fe-98da-88388c97b323" xmlns:ns3="ab5068b3-7f5b-4b7e-b771-f2efb488d128" targetNamespace="http://schemas.microsoft.com/office/2006/metadata/properties" ma:root="true" ma:fieldsID="1a6e5bf311f91736bff9aae51570a41e" ns2:_="" ns3:_="">
    <xsd:import namespace="ad2870c7-e59b-41fe-98da-88388c97b323"/>
    <xsd:import namespace="ab5068b3-7f5b-4b7e-b771-f2efb488d1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2870c7-e59b-41fe-98da-88388c97b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5068b3-7f5b-4b7e-b771-f2efb488d12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909C5D4-0C8E-4A19-AF23-4A5D6611DA36}"/>
</file>

<file path=customXml/itemProps2.xml><?xml version="1.0" encoding="utf-8"?>
<ds:datastoreItem xmlns:ds="http://schemas.openxmlformats.org/officeDocument/2006/customXml" ds:itemID="{F760BBFC-F2ED-4BA5-817B-98DA0FA4171B}"/>
</file>

<file path=customXml/itemProps3.xml><?xml version="1.0" encoding="utf-8"?>
<ds:datastoreItem xmlns:ds="http://schemas.openxmlformats.org/officeDocument/2006/customXml" ds:itemID="{4D0C0C94-F387-49B1-8779-A0AC0379853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Community Voices Privacy Notice</dc:title>
  <dc:creator>Philippa Gregory</dc:creator>
  <cp:keywords>DAE74v_XjWM,BAE74nQul9w</cp:keywords>
  <dcterms:created xsi:type="dcterms:W3CDTF">2022-09-16T12:51:36Z</dcterms:created>
  <dcterms:modified xsi:type="dcterms:W3CDTF">2022-09-16T12:51:36Z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2022-09-16T00:00:00Z</vt:filetime>
  </property>
  <property fmtid="{D5CDD505-2E9C-101B-9397-08002B2CF9AE}" pid="3" name="Creator">
    <vt:lpwstr>Canva</vt:lpwstr>
  </property>
  <property fmtid="{D5CDD505-2E9C-101B-9397-08002B2CF9AE}" pid="4" name="Producer">
    <vt:lpwstr>Canva</vt:lpwstr>
  </property>
  <property fmtid="{D5CDD505-2E9C-101B-9397-08002B2CF9AE}" pid="5" name="LastSaved">
    <vt:filetime>2022-09-16T00:00:00Z</vt:filetime>
  </property>
  <property fmtid="{D5CDD505-2E9C-101B-9397-08002B2CF9AE}" pid="6" name="ContentTypeId">
    <vt:lpwstr>0x0101005BFEF37DC42CF240B9541AF15C436170</vt:lpwstr>
  </property>
</Properties>
</file>