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EA469" w14:textId="77777777" w:rsidR="00B27079" w:rsidRDefault="00B27079"/>
    <w:p w14:paraId="0A685A18" w14:textId="77777777" w:rsidR="00B27079" w:rsidRDefault="00B27079"/>
    <w:p w14:paraId="2500525F" w14:textId="20662A10" w:rsidR="006E5C9D" w:rsidRPr="00B27079" w:rsidRDefault="001B0F64" w:rsidP="00B27079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B27079">
        <w:rPr>
          <w:rFonts w:ascii="Arial" w:hAnsi="Arial" w:cs="Arial"/>
          <w:b/>
          <w:bCs/>
          <w:sz w:val="24"/>
          <w:szCs w:val="24"/>
        </w:rPr>
        <w:t>Facilitators notes – Equality, Diversity, and Inclusion training</w:t>
      </w:r>
    </w:p>
    <w:p w14:paraId="6D5253A0" w14:textId="0A5F0E73" w:rsidR="001B0F64" w:rsidRPr="00B27079" w:rsidRDefault="001B0F64">
      <w:pPr>
        <w:rPr>
          <w:rFonts w:ascii="Arial" w:hAnsi="Arial" w:cs="Arial"/>
          <w:sz w:val="24"/>
          <w:szCs w:val="24"/>
        </w:rPr>
      </w:pPr>
    </w:p>
    <w:p w14:paraId="7BBA05D9" w14:textId="6DD21817" w:rsidR="001B0F64" w:rsidRPr="00B27079" w:rsidRDefault="001B0F64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B27079">
        <w:rPr>
          <w:rFonts w:ascii="Arial" w:hAnsi="Arial" w:cs="Arial"/>
          <w:b/>
          <w:bCs/>
          <w:sz w:val="24"/>
          <w:szCs w:val="24"/>
          <w:u w:val="single"/>
        </w:rPr>
        <w:t>Background</w:t>
      </w:r>
    </w:p>
    <w:p w14:paraId="676BB2A4" w14:textId="1C7F73EE" w:rsidR="001B0F64" w:rsidRPr="00B27079" w:rsidRDefault="00B2707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training was initially </w:t>
      </w:r>
      <w:r w:rsidR="001B0F64" w:rsidRPr="00B27079">
        <w:rPr>
          <w:rFonts w:ascii="Arial" w:hAnsi="Arial" w:cs="Arial"/>
          <w:sz w:val="24"/>
          <w:szCs w:val="24"/>
        </w:rPr>
        <w:t xml:space="preserve">developed </w:t>
      </w:r>
      <w:r>
        <w:rPr>
          <w:rFonts w:ascii="Arial" w:hAnsi="Arial" w:cs="Arial"/>
          <w:sz w:val="24"/>
          <w:szCs w:val="24"/>
        </w:rPr>
        <w:t>by</w:t>
      </w:r>
      <w:r w:rsidR="001B0F64" w:rsidRPr="00B27079">
        <w:rPr>
          <w:rFonts w:ascii="Arial" w:hAnsi="Arial" w:cs="Arial"/>
          <w:sz w:val="24"/>
          <w:szCs w:val="24"/>
        </w:rPr>
        <w:t xml:space="preserve"> Norfolk </w:t>
      </w:r>
      <w:r>
        <w:rPr>
          <w:rFonts w:ascii="Arial" w:hAnsi="Arial" w:cs="Arial"/>
          <w:sz w:val="24"/>
          <w:szCs w:val="24"/>
        </w:rPr>
        <w:t>C</w:t>
      </w:r>
      <w:r w:rsidR="001B0F64" w:rsidRPr="00B27079">
        <w:rPr>
          <w:rFonts w:ascii="Arial" w:hAnsi="Arial" w:cs="Arial"/>
          <w:sz w:val="24"/>
          <w:szCs w:val="24"/>
        </w:rPr>
        <w:t xml:space="preserve">ommunity </w:t>
      </w:r>
      <w:r>
        <w:rPr>
          <w:rFonts w:ascii="Arial" w:hAnsi="Arial" w:cs="Arial"/>
          <w:sz w:val="24"/>
          <w:szCs w:val="24"/>
        </w:rPr>
        <w:t>H</w:t>
      </w:r>
      <w:r w:rsidR="001B0F64" w:rsidRPr="00B27079">
        <w:rPr>
          <w:rFonts w:ascii="Arial" w:hAnsi="Arial" w:cs="Arial"/>
          <w:sz w:val="24"/>
          <w:szCs w:val="24"/>
        </w:rPr>
        <w:t xml:space="preserve">ealth and </w:t>
      </w:r>
      <w:r>
        <w:rPr>
          <w:rFonts w:ascii="Arial" w:hAnsi="Arial" w:cs="Arial"/>
          <w:sz w:val="24"/>
          <w:szCs w:val="24"/>
        </w:rPr>
        <w:t>C</w:t>
      </w:r>
      <w:r w:rsidR="001B0F64" w:rsidRPr="00B27079">
        <w:rPr>
          <w:rFonts w:ascii="Arial" w:hAnsi="Arial" w:cs="Arial"/>
          <w:sz w:val="24"/>
          <w:szCs w:val="24"/>
        </w:rPr>
        <w:t xml:space="preserve">are NHS </w:t>
      </w:r>
      <w:r>
        <w:rPr>
          <w:rFonts w:ascii="Arial" w:hAnsi="Arial" w:cs="Arial"/>
          <w:sz w:val="24"/>
          <w:szCs w:val="24"/>
        </w:rPr>
        <w:t>T</w:t>
      </w:r>
      <w:r w:rsidR="001B0F64" w:rsidRPr="00B27079">
        <w:rPr>
          <w:rFonts w:ascii="Arial" w:hAnsi="Arial" w:cs="Arial"/>
          <w:sz w:val="24"/>
          <w:szCs w:val="24"/>
        </w:rPr>
        <w:t>rust</w:t>
      </w:r>
      <w:r w:rsidR="00942054">
        <w:rPr>
          <w:rFonts w:ascii="Arial" w:hAnsi="Arial" w:cs="Arial"/>
          <w:sz w:val="24"/>
          <w:szCs w:val="24"/>
        </w:rPr>
        <w:t>. It is u</w:t>
      </w:r>
      <w:r w:rsidR="001B0F64" w:rsidRPr="00B27079">
        <w:rPr>
          <w:rFonts w:ascii="Arial" w:hAnsi="Arial" w:cs="Arial"/>
          <w:sz w:val="24"/>
          <w:szCs w:val="24"/>
        </w:rPr>
        <w:t xml:space="preserve">sed </w:t>
      </w:r>
      <w:r w:rsidR="00942054">
        <w:rPr>
          <w:rFonts w:ascii="Arial" w:hAnsi="Arial" w:cs="Arial"/>
          <w:sz w:val="24"/>
          <w:szCs w:val="24"/>
        </w:rPr>
        <w:t>as</w:t>
      </w:r>
      <w:r w:rsidR="001B0F64" w:rsidRPr="00B27079">
        <w:rPr>
          <w:rFonts w:ascii="Arial" w:hAnsi="Arial" w:cs="Arial"/>
          <w:sz w:val="24"/>
          <w:szCs w:val="24"/>
        </w:rPr>
        <w:t xml:space="preserve"> mandatory training using </w:t>
      </w:r>
      <w:r w:rsidR="00942054">
        <w:rPr>
          <w:rFonts w:ascii="Arial" w:hAnsi="Arial" w:cs="Arial"/>
          <w:sz w:val="24"/>
          <w:szCs w:val="24"/>
        </w:rPr>
        <w:t xml:space="preserve">the ‘additional introduction </w:t>
      </w:r>
      <w:r w:rsidR="001B0F64" w:rsidRPr="00B27079">
        <w:rPr>
          <w:rFonts w:ascii="Arial" w:hAnsi="Arial" w:cs="Arial"/>
          <w:sz w:val="24"/>
          <w:szCs w:val="24"/>
        </w:rPr>
        <w:t>slides</w:t>
      </w:r>
      <w:r w:rsidR="00942054">
        <w:rPr>
          <w:rFonts w:ascii="Arial" w:hAnsi="Arial" w:cs="Arial"/>
          <w:sz w:val="24"/>
          <w:szCs w:val="24"/>
        </w:rPr>
        <w:t xml:space="preserve">’ document </w:t>
      </w:r>
      <w:r w:rsidR="001B0F64" w:rsidRPr="00B27079">
        <w:rPr>
          <w:rFonts w:ascii="Arial" w:hAnsi="Arial" w:cs="Arial"/>
          <w:sz w:val="24"/>
          <w:szCs w:val="24"/>
        </w:rPr>
        <w:t>as an introduction</w:t>
      </w:r>
      <w:r w:rsidR="00CC4292">
        <w:rPr>
          <w:rFonts w:ascii="Arial" w:hAnsi="Arial" w:cs="Arial"/>
          <w:sz w:val="24"/>
          <w:szCs w:val="24"/>
        </w:rPr>
        <w:t>, there are notes attached to these slides which also explain how to use the activity slides</w:t>
      </w:r>
      <w:r w:rsidR="00942054">
        <w:rPr>
          <w:rFonts w:ascii="Arial" w:hAnsi="Arial" w:cs="Arial"/>
          <w:sz w:val="24"/>
          <w:szCs w:val="24"/>
        </w:rPr>
        <w:t xml:space="preserve">. It can be used as a </w:t>
      </w:r>
      <w:r w:rsidR="00E20994">
        <w:rPr>
          <w:rFonts w:ascii="Arial" w:hAnsi="Arial" w:cs="Arial"/>
          <w:sz w:val="24"/>
          <w:szCs w:val="24"/>
        </w:rPr>
        <w:t>stand-alone</w:t>
      </w:r>
      <w:r w:rsidR="00942054">
        <w:rPr>
          <w:rFonts w:ascii="Arial" w:hAnsi="Arial" w:cs="Arial"/>
          <w:sz w:val="24"/>
          <w:szCs w:val="24"/>
        </w:rPr>
        <w:t xml:space="preserve"> inclusion session without these slides. We have also used it at in person team day events, stands and inclusion fairs in addition to online MS Teams training.</w:t>
      </w:r>
    </w:p>
    <w:p w14:paraId="112D1ABE" w14:textId="5BFC52E7" w:rsidR="001B0F64" w:rsidRPr="00B27079" w:rsidRDefault="009420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1B0F64" w:rsidRPr="00B27079">
        <w:rPr>
          <w:rFonts w:ascii="Arial" w:hAnsi="Arial" w:cs="Arial"/>
          <w:sz w:val="24"/>
          <w:szCs w:val="24"/>
        </w:rPr>
        <w:t xml:space="preserve">t is important to build psychological safety </w:t>
      </w:r>
      <w:r>
        <w:rPr>
          <w:rFonts w:ascii="Arial" w:hAnsi="Arial" w:cs="Arial"/>
          <w:sz w:val="24"/>
          <w:szCs w:val="24"/>
        </w:rPr>
        <w:t>before launching into the activity. W</w:t>
      </w:r>
      <w:r w:rsidR="001B0F64" w:rsidRPr="00B2707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have started our sessions introducing</w:t>
      </w:r>
      <w:r w:rsidR="001B0F64" w:rsidRPr="00B27079">
        <w:rPr>
          <w:rFonts w:ascii="Arial" w:hAnsi="Arial" w:cs="Arial"/>
          <w:sz w:val="24"/>
          <w:szCs w:val="24"/>
        </w:rPr>
        <w:t xml:space="preserve"> Nancy Kleins</w:t>
      </w:r>
      <w:r>
        <w:rPr>
          <w:rFonts w:ascii="Arial" w:hAnsi="Arial" w:cs="Arial"/>
          <w:sz w:val="24"/>
          <w:szCs w:val="24"/>
        </w:rPr>
        <w:t xml:space="preserve"> 10</w:t>
      </w:r>
      <w:r w:rsidR="001B0F64" w:rsidRPr="00B27079">
        <w:rPr>
          <w:rFonts w:ascii="Arial" w:hAnsi="Arial" w:cs="Arial"/>
          <w:sz w:val="24"/>
          <w:szCs w:val="24"/>
        </w:rPr>
        <w:t xml:space="preserve"> components </w:t>
      </w:r>
      <w:r>
        <w:rPr>
          <w:rFonts w:ascii="Arial" w:hAnsi="Arial" w:cs="Arial"/>
          <w:sz w:val="24"/>
          <w:szCs w:val="24"/>
        </w:rPr>
        <w:t>of a</w:t>
      </w:r>
      <w:r w:rsidR="001B0F64" w:rsidRPr="00B27079">
        <w:rPr>
          <w:rFonts w:ascii="Arial" w:hAnsi="Arial" w:cs="Arial"/>
          <w:sz w:val="24"/>
          <w:szCs w:val="24"/>
        </w:rPr>
        <w:t xml:space="preserve"> thinking environment and </w:t>
      </w:r>
      <w:r>
        <w:rPr>
          <w:rFonts w:ascii="Arial" w:hAnsi="Arial" w:cs="Arial"/>
          <w:sz w:val="24"/>
          <w:szCs w:val="24"/>
        </w:rPr>
        <w:t xml:space="preserve">have </w:t>
      </w:r>
      <w:r w:rsidR="001B0F64" w:rsidRPr="00B27079">
        <w:rPr>
          <w:rFonts w:ascii="Arial" w:hAnsi="Arial" w:cs="Arial"/>
          <w:sz w:val="24"/>
          <w:szCs w:val="24"/>
        </w:rPr>
        <w:t>position</w:t>
      </w:r>
      <w:r>
        <w:rPr>
          <w:rFonts w:ascii="Arial" w:hAnsi="Arial" w:cs="Arial"/>
          <w:sz w:val="24"/>
          <w:szCs w:val="24"/>
        </w:rPr>
        <w:t>ed</w:t>
      </w:r>
      <w:r w:rsidR="001B0F64" w:rsidRPr="00B27079">
        <w:rPr>
          <w:rFonts w:ascii="Arial" w:hAnsi="Arial" w:cs="Arial"/>
          <w:sz w:val="24"/>
          <w:szCs w:val="24"/>
        </w:rPr>
        <w:t xml:space="preserve"> the session after groups </w:t>
      </w:r>
      <w:r>
        <w:rPr>
          <w:rFonts w:ascii="Arial" w:hAnsi="Arial" w:cs="Arial"/>
          <w:sz w:val="24"/>
          <w:szCs w:val="24"/>
        </w:rPr>
        <w:t>have</w:t>
      </w:r>
      <w:r w:rsidR="001B0F64" w:rsidRPr="00B27079">
        <w:rPr>
          <w:rFonts w:ascii="Arial" w:hAnsi="Arial" w:cs="Arial"/>
          <w:sz w:val="24"/>
          <w:szCs w:val="24"/>
        </w:rPr>
        <w:t xml:space="preserve"> already got to know each other</w:t>
      </w:r>
      <w:r>
        <w:rPr>
          <w:rFonts w:ascii="Arial" w:hAnsi="Arial" w:cs="Arial"/>
          <w:sz w:val="24"/>
          <w:szCs w:val="24"/>
        </w:rPr>
        <w:t xml:space="preserve"> a little.</w:t>
      </w:r>
    </w:p>
    <w:p w14:paraId="39431080" w14:textId="5CDCDD48" w:rsidR="001B0F64" w:rsidRPr="00B27079" w:rsidRDefault="001B0F64">
      <w:pPr>
        <w:rPr>
          <w:rFonts w:ascii="Arial" w:hAnsi="Arial" w:cs="Arial"/>
          <w:sz w:val="24"/>
          <w:szCs w:val="24"/>
        </w:rPr>
      </w:pPr>
    </w:p>
    <w:p w14:paraId="20220ABE" w14:textId="09CBA5DC" w:rsidR="001B0F64" w:rsidRPr="00B27079" w:rsidRDefault="001B0F64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B27079">
        <w:rPr>
          <w:rFonts w:ascii="Arial" w:hAnsi="Arial" w:cs="Arial"/>
          <w:b/>
          <w:bCs/>
          <w:sz w:val="24"/>
          <w:szCs w:val="24"/>
          <w:u w:val="single"/>
        </w:rPr>
        <w:t>Fundamental Objectives/Aims</w:t>
      </w:r>
    </w:p>
    <w:p w14:paraId="64A6B220" w14:textId="352CD36C" w:rsidR="001B0F64" w:rsidRPr="00B27079" w:rsidRDefault="001B0F64" w:rsidP="001B0F6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27079">
        <w:rPr>
          <w:rFonts w:ascii="Arial" w:hAnsi="Arial" w:cs="Arial"/>
          <w:sz w:val="24"/>
          <w:szCs w:val="24"/>
        </w:rPr>
        <w:t>To provide a space for listening</w:t>
      </w:r>
      <w:r w:rsidR="00942054">
        <w:rPr>
          <w:rFonts w:ascii="Arial" w:hAnsi="Arial" w:cs="Arial"/>
          <w:sz w:val="24"/>
          <w:szCs w:val="24"/>
        </w:rPr>
        <w:t>,</w:t>
      </w:r>
      <w:r w:rsidRPr="00B27079">
        <w:rPr>
          <w:rFonts w:ascii="Arial" w:hAnsi="Arial" w:cs="Arial"/>
          <w:sz w:val="24"/>
          <w:szCs w:val="24"/>
        </w:rPr>
        <w:t xml:space="preserve"> learning</w:t>
      </w:r>
      <w:r w:rsidR="00942054">
        <w:rPr>
          <w:rFonts w:ascii="Arial" w:hAnsi="Arial" w:cs="Arial"/>
          <w:sz w:val="24"/>
          <w:szCs w:val="24"/>
        </w:rPr>
        <w:t>,</w:t>
      </w:r>
      <w:r w:rsidRPr="00B27079">
        <w:rPr>
          <w:rFonts w:ascii="Arial" w:hAnsi="Arial" w:cs="Arial"/>
          <w:sz w:val="24"/>
          <w:szCs w:val="24"/>
        </w:rPr>
        <w:t xml:space="preserve"> and discovery</w:t>
      </w:r>
      <w:r w:rsidR="00942054">
        <w:rPr>
          <w:rFonts w:ascii="Arial" w:hAnsi="Arial" w:cs="Arial"/>
          <w:sz w:val="24"/>
          <w:szCs w:val="24"/>
        </w:rPr>
        <w:t>.</w:t>
      </w:r>
    </w:p>
    <w:p w14:paraId="110D191D" w14:textId="13B79481" w:rsidR="001B0F64" w:rsidRPr="00B27079" w:rsidRDefault="00942054" w:rsidP="001B0F6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 </w:t>
      </w:r>
      <w:r w:rsidR="001B0F64" w:rsidRPr="00B27079">
        <w:rPr>
          <w:rFonts w:ascii="Arial" w:hAnsi="Arial" w:cs="Arial"/>
          <w:sz w:val="24"/>
          <w:szCs w:val="24"/>
        </w:rPr>
        <w:t>prompt thoughts and discussion around equality diversity and inclusion topics</w:t>
      </w:r>
      <w:r>
        <w:rPr>
          <w:rFonts w:ascii="Arial" w:hAnsi="Arial" w:cs="Arial"/>
          <w:sz w:val="24"/>
          <w:szCs w:val="24"/>
        </w:rPr>
        <w:t>.</w:t>
      </w:r>
    </w:p>
    <w:p w14:paraId="22F9227B" w14:textId="1189E938" w:rsidR="001B0F64" w:rsidRPr="00B27079" w:rsidRDefault="00942054" w:rsidP="001B0F6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Provide an </w:t>
      </w:r>
      <w:r w:rsidR="001B0F64" w:rsidRPr="00B27079">
        <w:rPr>
          <w:rFonts w:ascii="Arial" w:hAnsi="Arial" w:cs="Arial"/>
          <w:sz w:val="24"/>
          <w:szCs w:val="24"/>
        </w:rPr>
        <w:t>opportunity to hear different thoughts and views</w:t>
      </w:r>
      <w:r>
        <w:rPr>
          <w:rFonts w:ascii="Arial" w:hAnsi="Arial" w:cs="Arial"/>
          <w:sz w:val="24"/>
          <w:szCs w:val="24"/>
        </w:rPr>
        <w:t>.</w:t>
      </w:r>
    </w:p>
    <w:p w14:paraId="3610F9E2" w14:textId="2EEA7E27" w:rsidR="001B0F64" w:rsidRPr="00B27079" w:rsidRDefault="00942054" w:rsidP="001B0F6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1B0F64" w:rsidRPr="00B27079">
        <w:rPr>
          <w:rFonts w:ascii="Arial" w:hAnsi="Arial" w:cs="Arial"/>
          <w:sz w:val="24"/>
          <w:szCs w:val="24"/>
        </w:rPr>
        <w:t>hallenge bias</w:t>
      </w:r>
      <w:r>
        <w:rPr>
          <w:rFonts w:ascii="Arial" w:hAnsi="Arial" w:cs="Arial"/>
          <w:sz w:val="24"/>
          <w:szCs w:val="24"/>
        </w:rPr>
        <w:t>, both conscious and unconscious.</w:t>
      </w:r>
    </w:p>
    <w:p w14:paraId="69F01CE3" w14:textId="573AC2F6" w:rsidR="001B0F64" w:rsidRPr="00B27079" w:rsidRDefault="00942054" w:rsidP="001B0F6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1B0F64" w:rsidRPr="00B27079">
        <w:rPr>
          <w:rFonts w:ascii="Arial" w:hAnsi="Arial" w:cs="Arial"/>
          <w:sz w:val="24"/>
          <w:szCs w:val="24"/>
        </w:rPr>
        <w:t>tart or stimulate a journey of deeper discovery</w:t>
      </w:r>
      <w:r>
        <w:rPr>
          <w:rFonts w:ascii="Arial" w:hAnsi="Arial" w:cs="Arial"/>
          <w:sz w:val="24"/>
          <w:szCs w:val="24"/>
        </w:rPr>
        <w:t>.</w:t>
      </w:r>
    </w:p>
    <w:p w14:paraId="755425F6" w14:textId="6B95283A" w:rsidR="001B0F64" w:rsidRPr="00B27079" w:rsidRDefault="001B0F64" w:rsidP="001B0F64">
      <w:pPr>
        <w:rPr>
          <w:rFonts w:ascii="Arial" w:hAnsi="Arial" w:cs="Arial"/>
          <w:sz w:val="24"/>
          <w:szCs w:val="24"/>
        </w:rPr>
      </w:pPr>
    </w:p>
    <w:p w14:paraId="54352B1C" w14:textId="7C14941E" w:rsidR="001B0F64" w:rsidRPr="00942054" w:rsidRDefault="00942054" w:rsidP="001B0F64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942054">
        <w:rPr>
          <w:rFonts w:ascii="Arial" w:hAnsi="Arial" w:cs="Arial"/>
          <w:b/>
          <w:bCs/>
          <w:sz w:val="24"/>
          <w:szCs w:val="24"/>
          <w:u w:val="single"/>
        </w:rPr>
        <w:t>F</w:t>
      </w:r>
      <w:r w:rsidR="001B0F64" w:rsidRPr="00942054">
        <w:rPr>
          <w:rFonts w:ascii="Arial" w:hAnsi="Arial" w:cs="Arial"/>
          <w:b/>
          <w:bCs/>
          <w:sz w:val="24"/>
          <w:szCs w:val="24"/>
          <w:u w:val="single"/>
        </w:rPr>
        <w:t>urther learning</w:t>
      </w:r>
    </w:p>
    <w:p w14:paraId="45EC230C" w14:textId="28DFC484" w:rsidR="001B0F64" w:rsidRDefault="00942054" w:rsidP="001B0F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 find it is also</w:t>
      </w:r>
      <w:r w:rsidR="001B0F64" w:rsidRPr="00B27079">
        <w:rPr>
          <w:rFonts w:ascii="Arial" w:hAnsi="Arial" w:cs="Arial"/>
          <w:sz w:val="24"/>
          <w:szCs w:val="24"/>
        </w:rPr>
        <w:t xml:space="preserve"> important to close the session with a ‘</w:t>
      </w:r>
      <w:r>
        <w:rPr>
          <w:rFonts w:ascii="Arial" w:hAnsi="Arial" w:cs="Arial"/>
          <w:sz w:val="24"/>
          <w:szCs w:val="24"/>
        </w:rPr>
        <w:t>W</w:t>
      </w:r>
      <w:r w:rsidR="001B0F64" w:rsidRPr="00B27079">
        <w:rPr>
          <w:rFonts w:ascii="Arial" w:hAnsi="Arial" w:cs="Arial"/>
          <w:sz w:val="24"/>
          <w:szCs w:val="24"/>
        </w:rPr>
        <w:t xml:space="preserve">hat </w:t>
      </w:r>
      <w:r>
        <w:rPr>
          <w:rFonts w:ascii="Arial" w:hAnsi="Arial" w:cs="Arial"/>
          <w:sz w:val="24"/>
          <w:szCs w:val="24"/>
        </w:rPr>
        <w:t>N</w:t>
      </w:r>
      <w:r w:rsidR="001B0F64" w:rsidRPr="00B27079">
        <w:rPr>
          <w:rFonts w:ascii="Arial" w:hAnsi="Arial" w:cs="Arial"/>
          <w:sz w:val="24"/>
          <w:szCs w:val="24"/>
        </w:rPr>
        <w:t>ext’</w:t>
      </w:r>
      <w:r>
        <w:rPr>
          <w:rFonts w:ascii="Arial" w:hAnsi="Arial" w:cs="Arial"/>
          <w:sz w:val="24"/>
          <w:szCs w:val="24"/>
        </w:rPr>
        <w:t xml:space="preserve"> as w</w:t>
      </w:r>
      <w:r w:rsidR="001B0F64" w:rsidRPr="00B27079">
        <w:rPr>
          <w:rFonts w:ascii="Arial" w:hAnsi="Arial" w:cs="Arial"/>
          <w:sz w:val="24"/>
          <w:szCs w:val="24"/>
        </w:rPr>
        <w:t>e want staff to be inspired to continue their learning and conversations following the session</w:t>
      </w:r>
      <w:r>
        <w:rPr>
          <w:rFonts w:ascii="Arial" w:hAnsi="Arial" w:cs="Arial"/>
          <w:sz w:val="24"/>
          <w:szCs w:val="24"/>
        </w:rPr>
        <w:t>.</w:t>
      </w:r>
    </w:p>
    <w:p w14:paraId="1C58F6D1" w14:textId="3246D7E5" w:rsidR="001B0F64" w:rsidRPr="00B27079" w:rsidRDefault="00942054" w:rsidP="001B0F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Here are resources we signpost to:</w:t>
      </w:r>
    </w:p>
    <w:p w14:paraId="6AE8E4B9" w14:textId="3E431B75" w:rsidR="001B0F64" w:rsidRPr="00942054" w:rsidRDefault="00942054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Employers Network for Equality and Inclusion </w:t>
      </w:r>
      <w:hyperlink r:id="rId7" w:history="1">
        <w:r w:rsidRPr="00904A8C">
          <w:rPr>
            <w:rStyle w:val="Hyperlink"/>
            <w:rFonts w:ascii="Arial" w:hAnsi="Arial" w:cs="Arial"/>
            <w:sz w:val="24"/>
            <w:szCs w:val="24"/>
          </w:rPr>
          <w:t>https://www.enei.org.uk/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72F38C2" w14:textId="3AB3A3C6" w:rsidR="001B0F64" w:rsidRPr="00942054" w:rsidRDefault="001B0F64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2054">
        <w:rPr>
          <w:rFonts w:ascii="Arial" w:hAnsi="Arial" w:cs="Arial"/>
          <w:sz w:val="24"/>
          <w:szCs w:val="24"/>
        </w:rPr>
        <w:t xml:space="preserve">Norfolk and </w:t>
      </w:r>
      <w:r w:rsidR="00942054">
        <w:rPr>
          <w:rFonts w:ascii="Arial" w:hAnsi="Arial" w:cs="Arial"/>
          <w:sz w:val="24"/>
          <w:szCs w:val="24"/>
        </w:rPr>
        <w:t xml:space="preserve">Waveney ICS EDI hub </w:t>
      </w:r>
      <w:hyperlink r:id="rId8" w:history="1">
        <w:r w:rsidR="00942054" w:rsidRPr="00904A8C">
          <w:rPr>
            <w:rStyle w:val="Hyperlink"/>
            <w:rFonts w:ascii="Arial" w:hAnsi="Arial" w:cs="Arial"/>
            <w:sz w:val="24"/>
            <w:szCs w:val="24"/>
          </w:rPr>
          <w:t>https://improvinglivesnw.org.uk/our-work/equality-diversity-and-inclusion-resource-hub/edi-resources/</w:t>
        </w:r>
      </w:hyperlink>
      <w:r w:rsidR="00942054">
        <w:rPr>
          <w:rFonts w:ascii="Arial" w:hAnsi="Arial" w:cs="Arial"/>
          <w:sz w:val="24"/>
          <w:szCs w:val="24"/>
        </w:rPr>
        <w:t xml:space="preserve"> </w:t>
      </w:r>
    </w:p>
    <w:p w14:paraId="40D8493E" w14:textId="6EA257F6" w:rsidR="001B0F64" w:rsidRPr="00942054" w:rsidRDefault="00912C3D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M</w:t>
      </w:r>
      <w:r w:rsidR="001B0F64" w:rsidRPr="00942054">
        <w:rPr>
          <w:rFonts w:ascii="Arial" w:hAnsi="Arial" w:cs="Arial"/>
          <w:sz w:val="24"/>
          <w:szCs w:val="24"/>
        </w:rPr>
        <w:t>icroagression</w:t>
      </w:r>
      <w:proofErr w:type="spellEnd"/>
      <w:r w:rsidR="001B0F64" w:rsidRPr="00942054">
        <w:rPr>
          <w:rFonts w:ascii="Arial" w:hAnsi="Arial" w:cs="Arial"/>
          <w:sz w:val="24"/>
          <w:szCs w:val="24"/>
        </w:rPr>
        <w:t xml:space="preserve"> portal</w:t>
      </w:r>
      <w:r>
        <w:rPr>
          <w:rFonts w:ascii="Arial" w:hAnsi="Arial" w:cs="Arial"/>
          <w:sz w:val="24"/>
          <w:szCs w:val="24"/>
        </w:rPr>
        <w:t xml:space="preserve"> </w:t>
      </w:r>
      <w:hyperlink r:id="rId9" w:history="1">
        <w:r w:rsidRPr="00904A8C">
          <w:rPr>
            <w:rStyle w:val="Hyperlink"/>
            <w:rFonts w:ascii="Arial" w:hAnsi="Arial" w:cs="Arial"/>
            <w:sz w:val="24"/>
            <w:szCs w:val="24"/>
          </w:rPr>
          <w:t>https://improvinglivesnw.org.uk/our-work/equality-diversity-and-inclusion-resource-hub/micro-aggression-portal/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8BC7AB9" w14:textId="13560669" w:rsidR="001B0F64" w:rsidRPr="00942054" w:rsidRDefault="001B0F64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2054">
        <w:rPr>
          <w:rFonts w:ascii="Arial" w:hAnsi="Arial" w:cs="Arial"/>
          <w:sz w:val="24"/>
          <w:szCs w:val="24"/>
        </w:rPr>
        <w:t>Ted talks</w:t>
      </w:r>
      <w:r w:rsidR="00912C3D">
        <w:rPr>
          <w:rFonts w:ascii="Arial" w:hAnsi="Arial" w:cs="Arial"/>
          <w:sz w:val="24"/>
          <w:szCs w:val="24"/>
        </w:rPr>
        <w:t xml:space="preserve"> </w:t>
      </w:r>
      <w:proofErr w:type="gramStart"/>
      <w:r w:rsidR="00912C3D">
        <w:rPr>
          <w:rFonts w:ascii="Arial" w:hAnsi="Arial" w:cs="Arial"/>
          <w:sz w:val="24"/>
          <w:szCs w:val="24"/>
        </w:rPr>
        <w:t>e.g.</w:t>
      </w:r>
      <w:proofErr w:type="gramEnd"/>
      <w:r w:rsidR="00912C3D">
        <w:rPr>
          <w:rFonts w:ascii="Arial" w:hAnsi="Arial" w:cs="Arial"/>
          <w:sz w:val="24"/>
          <w:szCs w:val="24"/>
        </w:rPr>
        <w:t xml:space="preserve"> </w:t>
      </w:r>
      <w:hyperlink r:id="rId10" w:history="1">
        <w:r w:rsidR="00912C3D" w:rsidRPr="00904A8C">
          <w:rPr>
            <w:rStyle w:val="Hyperlink"/>
            <w:rFonts w:ascii="Arial" w:hAnsi="Arial" w:cs="Arial"/>
            <w:sz w:val="24"/>
            <w:szCs w:val="24"/>
          </w:rPr>
          <w:t>https://www.ted.com/talks/chimamanda_ngozi_adichie_the_danger_of_a_single_story?language=en</w:t>
        </w:r>
      </w:hyperlink>
      <w:r w:rsidR="00912C3D">
        <w:rPr>
          <w:rFonts w:ascii="Arial" w:hAnsi="Arial" w:cs="Arial"/>
          <w:sz w:val="24"/>
          <w:szCs w:val="24"/>
        </w:rPr>
        <w:t xml:space="preserve"> </w:t>
      </w:r>
    </w:p>
    <w:p w14:paraId="4D6D9DAB" w14:textId="37A5AC7D" w:rsidR="001B0F64" w:rsidRDefault="00912C3D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NCH&amp;C leadership </w:t>
      </w:r>
      <w:r w:rsidR="001B0F64" w:rsidRPr="00942054">
        <w:rPr>
          <w:rFonts w:ascii="Arial" w:hAnsi="Arial" w:cs="Arial"/>
          <w:sz w:val="24"/>
          <w:szCs w:val="24"/>
        </w:rPr>
        <w:t>bit</w:t>
      </w:r>
      <w:r>
        <w:rPr>
          <w:rFonts w:ascii="Arial" w:hAnsi="Arial" w:cs="Arial"/>
          <w:sz w:val="24"/>
          <w:szCs w:val="24"/>
        </w:rPr>
        <w:t>e</w:t>
      </w:r>
      <w:r w:rsidR="001B0F64" w:rsidRPr="00942054">
        <w:rPr>
          <w:rFonts w:ascii="Arial" w:hAnsi="Arial" w:cs="Arial"/>
          <w:sz w:val="24"/>
          <w:szCs w:val="24"/>
        </w:rPr>
        <w:t>size videos</w:t>
      </w:r>
    </w:p>
    <w:p w14:paraId="69D71AD6" w14:textId="65228E06" w:rsidR="00912C3D" w:rsidRPr="00942054" w:rsidRDefault="00912C3D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NCH&amp;C EDI intranet page</w:t>
      </w:r>
    </w:p>
    <w:p w14:paraId="39989273" w14:textId="18A0A4A9" w:rsidR="001B0F64" w:rsidRPr="00942054" w:rsidRDefault="00912C3D" w:rsidP="00942054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Read </w:t>
      </w:r>
      <w:r w:rsidR="001B0F64" w:rsidRPr="00942054">
        <w:rPr>
          <w:rFonts w:ascii="Arial" w:hAnsi="Arial" w:cs="Arial"/>
          <w:sz w:val="24"/>
          <w:szCs w:val="24"/>
        </w:rPr>
        <w:t>biographies of people with different lived experience to your own</w:t>
      </w:r>
    </w:p>
    <w:p w14:paraId="025C603A" w14:textId="2CE446F2" w:rsidR="001B0F64" w:rsidRPr="00B27079" w:rsidRDefault="001B0F64" w:rsidP="001B0F64">
      <w:pPr>
        <w:rPr>
          <w:rFonts w:ascii="Arial" w:hAnsi="Arial" w:cs="Arial"/>
          <w:sz w:val="24"/>
          <w:szCs w:val="24"/>
        </w:rPr>
      </w:pPr>
    </w:p>
    <w:p w14:paraId="4C827C65" w14:textId="6C1F2041" w:rsidR="001B0F64" w:rsidRPr="00912C3D" w:rsidRDefault="00912C3D" w:rsidP="001B0F64">
      <w:pPr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D</w:t>
      </w:r>
      <w:r w:rsidR="001B0F64" w:rsidRPr="00912C3D">
        <w:rPr>
          <w:rFonts w:ascii="Arial" w:hAnsi="Arial" w:cs="Arial"/>
          <w:b/>
          <w:bCs/>
          <w:sz w:val="24"/>
          <w:szCs w:val="24"/>
          <w:u w:val="single"/>
        </w:rPr>
        <w:t>elivery</w:t>
      </w:r>
    </w:p>
    <w:p w14:paraId="0805C525" w14:textId="0A5A3F8E" w:rsidR="001B0F64" w:rsidRPr="00B27079" w:rsidRDefault="00912C3D" w:rsidP="001B0F6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1B0F64" w:rsidRPr="00B27079">
        <w:rPr>
          <w:rFonts w:ascii="Arial" w:hAnsi="Arial" w:cs="Arial"/>
          <w:sz w:val="24"/>
          <w:szCs w:val="24"/>
        </w:rPr>
        <w:t xml:space="preserve">hether </w:t>
      </w:r>
      <w:r>
        <w:rPr>
          <w:rFonts w:ascii="Arial" w:hAnsi="Arial" w:cs="Arial"/>
          <w:sz w:val="24"/>
          <w:szCs w:val="24"/>
        </w:rPr>
        <w:t xml:space="preserve">delivering the session </w:t>
      </w:r>
      <w:r w:rsidR="001B0F64" w:rsidRPr="00B27079">
        <w:rPr>
          <w:rFonts w:ascii="Arial" w:hAnsi="Arial" w:cs="Arial"/>
          <w:sz w:val="24"/>
          <w:szCs w:val="24"/>
        </w:rPr>
        <w:t>in person or online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the session needs to be facilitated by someone familiar with </w:t>
      </w:r>
      <w:r>
        <w:rPr>
          <w:rFonts w:ascii="Arial" w:hAnsi="Arial" w:cs="Arial"/>
          <w:sz w:val="24"/>
          <w:szCs w:val="24"/>
        </w:rPr>
        <w:t>EDI</w:t>
      </w:r>
      <w:r w:rsidR="001B0F64" w:rsidRPr="00B27079">
        <w:rPr>
          <w:rFonts w:ascii="Arial" w:hAnsi="Arial" w:cs="Arial"/>
          <w:sz w:val="24"/>
          <w:szCs w:val="24"/>
        </w:rPr>
        <w:t xml:space="preserve"> key principles</w:t>
      </w:r>
      <w:r>
        <w:rPr>
          <w:rFonts w:ascii="Arial" w:hAnsi="Arial" w:cs="Arial"/>
          <w:sz w:val="24"/>
          <w:szCs w:val="24"/>
        </w:rPr>
        <w:t>/values</w:t>
      </w:r>
      <w:r w:rsidR="001B0F64" w:rsidRPr="00B27079">
        <w:rPr>
          <w:rFonts w:ascii="Arial" w:hAnsi="Arial" w:cs="Arial"/>
          <w:sz w:val="24"/>
          <w:szCs w:val="24"/>
        </w:rPr>
        <w:t xml:space="preserve"> (</w:t>
      </w:r>
      <w:proofErr w:type="gramStart"/>
      <w:r>
        <w:rPr>
          <w:rFonts w:ascii="Arial" w:hAnsi="Arial" w:cs="Arial"/>
          <w:sz w:val="24"/>
          <w:szCs w:val="24"/>
        </w:rPr>
        <w:t>e.g.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1B0F64" w:rsidRPr="00B27079">
        <w:rPr>
          <w:rFonts w:ascii="Arial" w:hAnsi="Arial" w:cs="Arial"/>
          <w:sz w:val="24"/>
          <w:szCs w:val="24"/>
        </w:rPr>
        <w:t>Equality Act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protected characteristics</w:t>
      </w:r>
      <w:r>
        <w:rPr>
          <w:rFonts w:ascii="Arial" w:hAnsi="Arial" w:cs="Arial"/>
          <w:sz w:val="24"/>
          <w:szCs w:val="24"/>
        </w:rPr>
        <w:t>, the receiving</w:t>
      </w:r>
      <w:r w:rsidR="001B0F64" w:rsidRPr="00B27079">
        <w:rPr>
          <w:rFonts w:ascii="Arial" w:hAnsi="Arial" w:cs="Arial"/>
          <w:sz w:val="24"/>
          <w:szCs w:val="24"/>
        </w:rPr>
        <w:t xml:space="preserve"> organisation</w:t>
      </w:r>
      <w:r>
        <w:rPr>
          <w:rFonts w:ascii="Arial" w:hAnsi="Arial" w:cs="Arial"/>
          <w:sz w:val="24"/>
          <w:szCs w:val="24"/>
        </w:rPr>
        <w:t>’</w:t>
      </w:r>
      <w:r w:rsidR="001B0F64" w:rsidRPr="00B27079">
        <w:rPr>
          <w:rFonts w:ascii="Arial" w:hAnsi="Arial" w:cs="Arial"/>
          <w:sz w:val="24"/>
          <w:szCs w:val="24"/>
        </w:rPr>
        <w:t>s behaviours and values)</w:t>
      </w:r>
      <w:r>
        <w:rPr>
          <w:rFonts w:ascii="Arial" w:hAnsi="Arial" w:cs="Arial"/>
          <w:sz w:val="24"/>
          <w:szCs w:val="24"/>
        </w:rPr>
        <w:t xml:space="preserve">. While the session </w:t>
      </w:r>
      <w:r w:rsidR="001B0F64" w:rsidRPr="00B27079">
        <w:rPr>
          <w:rFonts w:ascii="Arial" w:hAnsi="Arial" w:cs="Arial"/>
          <w:sz w:val="24"/>
          <w:szCs w:val="24"/>
        </w:rPr>
        <w:t>is encouraging people to share their thoughts in a safe environment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it is important to make sure there is a willingness to listen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be </w:t>
      </w:r>
      <w:r w:rsidR="001B0F64" w:rsidRPr="00B27079">
        <w:rPr>
          <w:rFonts w:ascii="Arial" w:hAnsi="Arial" w:cs="Arial"/>
          <w:sz w:val="24"/>
          <w:szCs w:val="24"/>
        </w:rPr>
        <w:t>receptive to challenge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a range of voices are heard</w:t>
      </w:r>
      <w:r>
        <w:rPr>
          <w:rFonts w:ascii="Arial" w:hAnsi="Arial" w:cs="Arial"/>
          <w:sz w:val="24"/>
          <w:szCs w:val="24"/>
        </w:rPr>
        <w:t>,</w:t>
      </w:r>
      <w:r w:rsidR="001B0F64" w:rsidRPr="00B27079">
        <w:rPr>
          <w:rFonts w:ascii="Arial" w:hAnsi="Arial" w:cs="Arial"/>
          <w:sz w:val="24"/>
          <w:szCs w:val="24"/>
        </w:rPr>
        <w:t xml:space="preserve"> and discrimination is not </w:t>
      </w:r>
      <w:r w:rsidRPr="00B27079">
        <w:rPr>
          <w:rFonts w:ascii="Arial" w:hAnsi="Arial" w:cs="Arial"/>
          <w:sz w:val="24"/>
          <w:szCs w:val="24"/>
        </w:rPr>
        <w:t>occurring</w:t>
      </w:r>
      <w:r w:rsidR="001B0F64" w:rsidRPr="00B27079">
        <w:rPr>
          <w:rFonts w:ascii="Arial" w:hAnsi="Arial" w:cs="Arial"/>
          <w:sz w:val="24"/>
          <w:szCs w:val="24"/>
        </w:rPr>
        <w:t xml:space="preserve"> as part of the training</w:t>
      </w:r>
      <w:r>
        <w:rPr>
          <w:rFonts w:ascii="Arial" w:hAnsi="Arial" w:cs="Arial"/>
          <w:sz w:val="24"/>
          <w:szCs w:val="24"/>
        </w:rPr>
        <w:t>.</w:t>
      </w:r>
    </w:p>
    <w:p w14:paraId="1521E121" w14:textId="4FC67DD0" w:rsidR="001B0F64" w:rsidRPr="00B27079" w:rsidRDefault="001B0F64" w:rsidP="001B0F64">
      <w:pPr>
        <w:rPr>
          <w:rFonts w:ascii="Arial" w:hAnsi="Arial" w:cs="Arial"/>
          <w:sz w:val="24"/>
          <w:szCs w:val="24"/>
        </w:rPr>
      </w:pPr>
    </w:p>
    <w:p w14:paraId="0CD571B4" w14:textId="6C4B7858" w:rsidR="001B0F64" w:rsidRPr="00912C3D" w:rsidRDefault="00912C3D" w:rsidP="001B0F64">
      <w:pPr>
        <w:rPr>
          <w:rFonts w:ascii="Arial" w:hAnsi="Arial" w:cs="Arial"/>
          <w:b/>
          <w:bCs/>
          <w:sz w:val="24"/>
          <w:szCs w:val="24"/>
        </w:rPr>
      </w:pPr>
      <w:r w:rsidRPr="00912C3D">
        <w:rPr>
          <w:rFonts w:ascii="Arial" w:hAnsi="Arial" w:cs="Arial"/>
          <w:b/>
          <w:bCs/>
          <w:sz w:val="24"/>
          <w:szCs w:val="24"/>
        </w:rPr>
        <w:t>Online delivery:</w:t>
      </w:r>
    </w:p>
    <w:p w14:paraId="645694D7" w14:textId="74A850B6" w:rsidR="001B0F64" w:rsidRPr="00912C3D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912C3D">
        <w:rPr>
          <w:rFonts w:ascii="Arial" w:hAnsi="Arial" w:cs="Arial"/>
          <w:sz w:val="24"/>
          <w:szCs w:val="24"/>
        </w:rPr>
        <w:t>the use of breakout rooms is required along with the ability of the facilitator to go in and out of rooms to observe conversations</w:t>
      </w:r>
    </w:p>
    <w:p w14:paraId="782D4DD9" w14:textId="0755D01F" w:rsidR="001B0F64" w:rsidRPr="00912C3D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912C3D">
        <w:rPr>
          <w:rFonts w:ascii="Arial" w:hAnsi="Arial" w:cs="Arial"/>
          <w:sz w:val="24"/>
          <w:szCs w:val="24"/>
        </w:rPr>
        <w:t>groups of three to five people work well</w:t>
      </w:r>
    </w:p>
    <w:p w14:paraId="51D7CE63" w14:textId="3159024B" w:rsidR="00912C3D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912C3D">
        <w:rPr>
          <w:rFonts w:ascii="Arial" w:hAnsi="Arial" w:cs="Arial"/>
          <w:sz w:val="24"/>
          <w:szCs w:val="24"/>
        </w:rPr>
        <w:t>explain the activity</w:t>
      </w:r>
      <w:r w:rsidR="00912C3D">
        <w:rPr>
          <w:rFonts w:ascii="Arial" w:hAnsi="Arial" w:cs="Arial"/>
          <w:sz w:val="24"/>
          <w:szCs w:val="24"/>
        </w:rPr>
        <w:t xml:space="preserve"> – a brief demonstration using the slides can help- then send staff into their breakout rooms</w:t>
      </w:r>
    </w:p>
    <w:p w14:paraId="5F8BEB0F" w14:textId="25C7045B" w:rsidR="001B0F64" w:rsidRPr="00912C3D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912C3D">
        <w:rPr>
          <w:rFonts w:ascii="Arial" w:hAnsi="Arial" w:cs="Arial"/>
          <w:sz w:val="24"/>
          <w:szCs w:val="24"/>
        </w:rPr>
        <w:t>enter each breakout room and load the presentation</w:t>
      </w:r>
      <w:r w:rsidR="00912C3D" w:rsidRPr="00912C3D">
        <w:rPr>
          <w:rFonts w:ascii="Arial" w:hAnsi="Arial" w:cs="Arial"/>
          <w:sz w:val="24"/>
          <w:szCs w:val="24"/>
        </w:rPr>
        <w:t>,</w:t>
      </w:r>
      <w:r w:rsidRPr="00912C3D">
        <w:rPr>
          <w:rFonts w:ascii="Arial" w:hAnsi="Arial" w:cs="Arial"/>
          <w:sz w:val="24"/>
          <w:szCs w:val="24"/>
        </w:rPr>
        <w:t xml:space="preserve"> ask for an attendee to take control. </w:t>
      </w:r>
      <w:r w:rsidR="00912C3D" w:rsidRPr="00912C3D">
        <w:rPr>
          <w:rFonts w:ascii="Arial" w:hAnsi="Arial" w:cs="Arial"/>
          <w:sz w:val="24"/>
          <w:szCs w:val="24"/>
        </w:rPr>
        <w:t>S</w:t>
      </w:r>
      <w:r w:rsidRPr="00912C3D">
        <w:rPr>
          <w:rFonts w:ascii="Arial" w:hAnsi="Arial" w:cs="Arial"/>
          <w:sz w:val="24"/>
          <w:szCs w:val="24"/>
        </w:rPr>
        <w:t>haring the presentation using PowerPoint live rather than sharing a screen is essential</w:t>
      </w:r>
      <w:r w:rsidR="00912C3D">
        <w:rPr>
          <w:rFonts w:ascii="Arial" w:hAnsi="Arial" w:cs="Arial"/>
          <w:sz w:val="24"/>
          <w:szCs w:val="24"/>
        </w:rPr>
        <w:t>,</w:t>
      </w:r>
      <w:r w:rsidR="00912C3D" w:rsidRPr="00912C3D">
        <w:rPr>
          <w:rFonts w:ascii="Arial" w:hAnsi="Arial" w:cs="Arial"/>
          <w:sz w:val="24"/>
          <w:szCs w:val="24"/>
        </w:rPr>
        <w:t xml:space="preserve"> </w:t>
      </w:r>
      <w:r w:rsidRPr="00912C3D">
        <w:rPr>
          <w:rFonts w:ascii="Arial" w:hAnsi="Arial" w:cs="Arial"/>
          <w:sz w:val="24"/>
          <w:szCs w:val="24"/>
        </w:rPr>
        <w:t xml:space="preserve">please see </w:t>
      </w:r>
      <w:hyperlink r:id="rId11" w:history="1">
        <w:r w:rsidRPr="006B7B03">
          <w:rPr>
            <w:rStyle w:val="Hyperlink"/>
            <w:rFonts w:ascii="Arial" w:hAnsi="Arial" w:cs="Arial"/>
            <w:sz w:val="24"/>
            <w:szCs w:val="24"/>
          </w:rPr>
          <w:t>this guide</w:t>
        </w:r>
      </w:hyperlink>
      <w:r w:rsidRPr="00912C3D">
        <w:rPr>
          <w:rFonts w:ascii="Arial" w:hAnsi="Arial" w:cs="Arial"/>
          <w:sz w:val="24"/>
          <w:szCs w:val="24"/>
        </w:rPr>
        <w:t xml:space="preserve"> on Microsoft Teams and PowerPoint live sharing</w:t>
      </w:r>
    </w:p>
    <w:p w14:paraId="06E94687" w14:textId="76DD67DB" w:rsidR="001B0F64" w:rsidRPr="00E20994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E20994">
        <w:rPr>
          <w:rFonts w:ascii="Arial" w:hAnsi="Arial" w:cs="Arial"/>
          <w:sz w:val="24"/>
          <w:szCs w:val="24"/>
        </w:rPr>
        <w:t xml:space="preserve">drop in and out of rooms with camera and microphone off (pre warn delegates that this will happen) </w:t>
      </w:r>
      <w:r w:rsidR="00E20994">
        <w:rPr>
          <w:rFonts w:ascii="Arial" w:hAnsi="Arial" w:cs="Arial"/>
          <w:sz w:val="24"/>
          <w:szCs w:val="24"/>
        </w:rPr>
        <w:t xml:space="preserve">the </w:t>
      </w:r>
      <w:r w:rsidRPr="00E20994">
        <w:rPr>
          <w:rFonts w:ascii="Arial" w:hAnsi="Arial" w:cs="Arial"/>
          <w:sz w:val="24"/>
          <w:szCs w:val="24"/>
        </w:rPr>
        <w:t>reasons for this</w:t>
      </w:r>
      <w:r w:rsidR="00E20994">
        <w:rPr>
          <w:rFonts w:ascii="Arial" w:hAnsi="Arial" w:cs="Arial"/>
          <w:sz w:val="24"/>
          <w:szCs w:val="24"/>
        </w:rPr>
        <w:t xml:space="preserve"> are:</w:t>
      </w:r>
      <w:r w:rsidRPr="00E20994">
        <w:rPr>
          <w:rFonts w:ascii="Arial" w:hAnsi="Arial" w:cs="Arial"/>
          <w:sz w:val="24"/>
          <w:szCs w:val="24"/>
        </w:rPr>
        <w:t xml:space="preserve"> </w:t>
      </w:r>
      <w:r w:rsidR="00E20994">
        <w:rPr>
          <w:rFonts w:ascii="Arial" w:hAnsi="Arial" w:cs="Arial"/>
          <w:sz w:val="24"/>
          <w:szCs w:val="24"/>
        </w:rPr>
        <w:t xml:space="preserve">to </w:t>
      </w:r>
      <w:r w:rsidRPr="00E20994">
        <w:rPr>
          <w:rFonts w:ascii="Arial" w:hAnsi="Arial" w:cs="Arial"/>
          <w:sz w:val="24"/>
          <w:szCs w:val="24"/>
        </w:rPr>
        <w:t xml:space="preserve">check the technology is working, answer any queries that arise, check conversations are free flowing </w:t>
      </w:r>
      <w:r w:rsidR="00E20994">
        <w:rPr>
          <w:rFonts w:ascii="Arial" w:hAnsi="Arial" w:cs="Arial"/>
          <w:sz w:val="24"/>
          <w:szCs w:val="24"/>
        </w:rPr>
        <w:t>-</w:t>
      </w:r>
      <w:r w:rsidRPr="00E20994">
        <w:rPr>
          <w:rFonts w:ascii="Arial" w:hAnsi="Arial" w:cs="Arial"/>
          <w:sz w:val="24"/>
          <w:szCs w:val="24"/>
        </w:rPr>
        <w:t>use coaching style questions or share your own thoughts to stimulate discussion if the group is quiet, also check a range of voices are being listened to</w:t>
      </w:r>
    </w:p>
    <w:p w14:paraId="4DFC6D40" w14:textId="6B509CC9" w:rsidR="001B0F64" w:rsidRPr="00912C3D" w:rsidRDefault="001B0F64" w:rsidP="00912C3D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912C3D">
        <w:rPr>
          <w:rFonts w:ascii="Arial" w:hAnsi="Arial" w:cs="Arial"/>
          <w:sz w:val="24"/>
          <w:szCs w:val="24"/>
        </w:rPr>
        <w:t>round up after 25 minutes ask them all to share a key learning point to the large group in the chat</w:t>
      </w:r>
    </w:p>
    <w:p w14:paraId="0E9BC8D4" w14:textId="09741F99" w:rsidR="001B0F64" w:rsidRPr="00B27079" w:rsidRDefault="001B0F64" w:rsidP="001B0F64">
      <w:pPr>
        <w:rPr>
          <w:rFonts w:ascii="Arial" w:hAnsi="Arial" w:cs="Arial"/>
          <w:sz w:val="24"/>
          <w:szCs w:val="24"/>
        </w:rPr>
      </w:pPr>
    </w:p>
    <w:p w14:paraId="46ECD4FF" w14:textId="19119BFA" w:rsidR="001B0F64" w:rsidRPr="00E20994" w:rsidRDefault="00E20994" w:rsidP="001B0F64">
      <w:pPr>
        <w:rPr>
          <w:rFonts w:ascii="Arial" w:hAnsi="Arial" w:cs="Arial"/>
          <w:b/>
          <w:bCs/>
          <w:sz w:val="24"/>
          <w:szCs w:val="24"/>
        </w:rPr>
      </w:pPr>
      <w:r w:rsidRPr="00E20994">
        <w:rPr>
          <w:rFonts w:ascii="Arial" w:hAnsi="Arial" w:cs="Arial"/>
          <w:b/>
          <w:bCs/>
          <w:sz w:val="24"/>
          <w:szCs w:val="24"/>
        </w:rPr>
        <w:t>In</w:t>
      </w:r>
      <w:r>
        <w:rPr>
          <w:rFonts w:ascii="Arial" w:hAnsi="Arial" w:cs="Arial"/>
          <w:b/>
          <w:bCs/>
          <w:sz w:val="24"/>
          <w:szCs w:val="24"/>
        </w:rPr>
        <w:t>-</w:t>
      </w:r>
      <w:r w:rsidRPr="00E20994">
        <w:rPr>
          <w:rFonts w:ascii="Arial" w:hAnsi="Arial" w:cs="Arial"/>
          <w:b/>
          <w:bCs/>
          <w:sz w:val="24"/>
          <w:szCs w:val="24"/>
        </w:rPr>
        <w:t>person delivery</w:t>
      </w:r>
    </w:p>
    <w:p w14:paraId="44F0BE18" w14:textId="779E856D" w:rsidR="001B0F64" w:rsidRPr="00E20994" w:rsidRDefault="00E20994" w:rsidP="00E20994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20994">
        <w:rPr>
          <w:rFonts w:ascii="Arial" w:hAnsi="Arial" w:cs="Arial"/>
          <w:sz w:val="24"/>
          <w:szCs w:val="24"/>
        </w:rPr>
        <w:t>I</w:t>
      </w:r>
      <w:r w:rsidR="001B0F64" w:rsidRPr="00E20994">
        <w:rPr>
          <w:rFonts w:ascii="Arial" w:hAnsi="Arial" w:cs="Arial"/>
          <w:sz w:val="24"/>
          <w:szCs w:val="24"/>
        </w:rPr>
        <w:t>nstead of using the PowerPoint</w:t>
      </w:r>
      <w:r w:rsidRPr="00E20994">
        <w:rPr>
          <w:rFonts w:ascii="Arial" w:hAnsi="Arial" w:cs="Arial"/>
          <w:sz w:val="24"/>
          <w:szCs w:val="24"/>
        </w:rPr>
        <w:t>,</w:t>
      </w:r>
      <w:r w:rsidR="001B0F64" w:rsidRPr="00E20994">
        <w:rPr>
          <w:rFonts w:ascii="Arial" w:hAnsi="Arial" w:cs="Arial"/>
          <w:sz w:val="24"/>
          <w:szCs w:val="24"/>
        </w:rPr>
        <w:t xml:space="preserve"> print and cut out (laminate for longevity) hexagon's and place them on the tables, you will need a set for each group</w:t>
      </w:r>
    </w:p>
    <w:p w14:paraId="7F9376FE" w14:textId="21D5B895" w:rsidR="001B0F64" w:rsidRPr="00E20994" w:rsidRDefault="001B0F64" w:rsidP="00E20994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20994">
        <w:rPr>
          <w:rFonts w:ascii="Arial" w:hAnsi="Arial" w:cs="Arial"/>
          <w:sz w:val="24"/>
          <w:szCs w:val="24"/>
        </w:rPr>
        <w:t>break your larger group into small groups of three to five people explain the activity and give about 25 minutes to complete</w:t>
      </w:r>
    </w:p>
    <w:p w14:paraId="1F16F63C" w14:textId="35EB4071" w:rsidR="001B0F64" w:rsidRDefault="001B0F64" w:rsidP="00E20994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E20994">
        <w:rPr>
          <w:rFonts w:ascii="Arial" w:hAnsi="Arial" w:cs="Arial"/>
          <w:sz w:val="24"/>
          <w:szCs w:val="24"/>
        </w:rPr>
        <w:t xml:space="preserve">during this </w:t>
      </w:r>
      <w:r w:rsidR="00E20994" w:rsidRPr="00E20994">
        <w:rPr>
          <w:rFonts w:ascii="Arial" w:hAnsi="Arial" w:cs="Arial"/>
          <w:sz w:val="24"/>
          <w:szCs w:val="24"/>
        </w:rPr>
        <w:t>time,</w:t>
      </w:r>
      <w:r w:rsidRPr="00E20994">
        <w:rPr>
          <w:rFonts w:ascii="Arial" w:hAnsi="Arial" w:cs="Arial"/>
          <w:sz w:val="24"/>
          <w:szCs w:val="24"/>
        </w:rPr>
        <w:t xml:space="preserve"> you may find it helpful to wander around the room to be available to answer any queries that arise</w:t>
      </w:r>
      <w:r w:rsidR="00E20994" w:rsidRPr="00E20994">
        <w:rPr>
          <w:rFonts w:ascii="Arial" w:hAnsi="Arial" w:cs="Arial"/>
          <w:sz w:val="24"/>
          <w:szCs w:val="24"/>
        </w:rPr>
        <w:t>, to</w:t>
      </w:r>
      <w:r w:rsidRPr="00E20994">
        <w:rPr>
          <w:rFonts w:ascii="Arial" w:hAnsi="Arial" w:cs="Arial"/>
          <w:sz w:val="24"/>
          <w:szCs w:val="24"/>
        </w:rPr>
        <w:t xml:space="preserve"> check conversations in each group of free flowing </w:t>
      </w:r>
      <w:r w:rsidR="00E20994" w:rsidRPr="00E20994">
        <w:rPr>
          <w:rFonts w:ascii="Arial" w:hAnsi="Arial" w:cs="Arial"/>
          <w:sz w:val="24"/>
          <w:szCs w:val="24"/>
        </w:rPr>
        <w:t>-</w:t>
      </w:r>
      <w:r w:rsidRPr="00E20994">
        <w:rPr>
          <w:rFonts w:ascii="Arial" w:hAnsi="Arial" w:cs="Arial"/>
          <w:sz w:val="24"/>
          <w:szCs w:val="24"/>
        </w:rPr>
        <w:t>you can use coaching style questions or share your own thoughts of stimulate discussions if a group is quiet</w:t>
      </w:r>
      <w:r w:rsidR="00E20994" w:rsidRPr="00E20994">
        <w:rPr>
          <w:rFonts w:ascii="Arial" w:hAnsi="Arial" w:cs="Arial"/>
          <w:sz w:val="24"/>
          <w:szCs w:val="24"/>
        </w:rPr>
        <w:t>.</w:t>
      </w:r>
      <w:r w:rsidRPr="00E20994">
        <w:rPr>
          <w:rFonts w:ascii="Arial" w:hAnsi="Arial" w:cs="Arial"/>
          <w:sz w:val="24"/>
          <w:szCs w:val="24"/>
        </w:rPr>
        <w:t xml:space="preserve"> </w:t>
      </w:r>
      <w:r w:rsidR="00E20994" w:rsidRPr="00E20994">
        <w:rPr>
          <w:rFonts w:ascii="Arial" w:hAnsi="Arial" w:cs="Arial"/>
          <w:sz w:val="24"/>
          <w:szCs w:val="24"/>
        </w:rPr>
        <w:t>A</w:t>
      </w:r>
      <w:r w:rsidRPr="00E20994">
        <w:rPr>
          <w:rFonts w:ascii="Arial" w:hAnsi="Arial" w:cs="Arial"/>
          <w:sz w:val="24"/>
          <w:szCs w:val="24"/>
        </w:rPr>
        <w:t>lso check a range of voices are being listened to</w:t>
      </w:r>
      <w:r w:rsidR="00E20994" w:rsidRPr="00E20994">
        <w:rPr>
          <w:rFonts w:ascii="Arial" w:hAnsi="Arial" w:cs="Arial"/>
          <w:sz w:val="24"/>
          <w:szCs w:val="24"/>
        </w:rPr>
        <w:t>.</w:t>
      </w:r>
    </w:p>
    <w:p w14:paraId="1D13FBC8" w14:textId="7545CB7A" w:rsidR="002A50C4" w:rsidRDefault="002A50C4" w:rsidP="002A50C4">
      <w:pPr>
        <w:rPr>
          <w:rFonts w:ascii="Arial" w:hAnsi="Arial" w:cs="Arial"/>
          <w:sz w:val="24"/>
          <w:szCs w:val="24"/>
        </w:rPr>
      </w:pPr>
    </w:p>
    <w:p w14:paraId="7D3E26BC" w14:textId="77777777" w:rsidR="002A50C4" w:rsidRDefault="002A50C4" w:rsidP="002A50C4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2717F697" w14:textId="77777777" w:rsidR="002A50C4" w:rsidRDefault="002A50C4" w:rsidP="002A50C4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119C0EB8" w14:textId="5460F807" w:rsidR="002A50C4" w:rsidRDefault="002A50C4" w:rsidP="002A50C4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2A50C4">
        <w:rPr>
          <w:rFonts w:ascii="Arial" w:hAnsi="Arial" w:cs="Arial"/>
          <w:b/>
          <w:bCs/>
          <w:sz w:val="24"/>
          <w:szCs w:val="24"/>
          <w:u w:val="single"/>
        </w:rPr>
        <w:t>Evaluation</w:t>
      </w:r>
    </w:p>
    <w:p w14:paraId="05A4DFCF" w14:textId="5D5BD4B9" w:rsidR="002A50C4" w:rsidRDefault="002A50C4" w:rsidP="002A50C4">
      <w:pPr>
        <w:rPr>
          <w:rFonts w:ascii="Arial" w:hAnsi="Arial" w:cs="Arial"/>
          <w:sz w:val="24"/>
          <w:szCs w:val="24"/>
        </w:rPr>
      </w:pPr>
    </w:p>
    <w:p w14:paraId="26FC9D31" w14:textId="09C089C0" w:rsidR="002A50C4" w:rsidRDefault="002A50C4" w:rsidP="002A50C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Please undertake some form of evaluation on the session you run. This will help support monitoring of effectiveness of the session.</w:t>
      </w:r>
    </w:p>
    <w:p w14:paraId="3A7135FC" w14:textId="2430D6F8" w:rsidR="002A50C4" w:rsidRDefault="002A50C4" w:rsidP="002A50C4">
      <w:pPr>
        <w:rPr>
          <w:rFonts w:ascii="Arial" w:hAnsi="Arial" w:cs="Arial"/>
          <w:sz w:val="24"/>
          <w:szCs w:val="24"/>
        </w:rPr>
      </w:pPr>
    </w:p>
    <w:p w14:paraId="00B3BA72" w14:textId="7292AD56" w:rsidR="002A50C4" w:rsidRPr="002A50C4" w:rsidRDefault="002A50C4" w:rsidP="002A50C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you have any feedback regarding this package of </w:t>
      </w:r>
      <w:proofErr w:type="gramStart"/>
      <w:r>
        <w:rPr>
          <w:rFonts w:ascii="Arial" w:hAnsi="Arial" w:cs="Arial"/>
          <w:sz w:val="24"/>
          <w:szCs w:val="24"/>
        </w:rPr>
        <w:t>training</w:t>
      </w:r>
      <w:proofErr w:type="gramEnd"/>
      <w:r>
        <w:rPr>
          <w:rFonts w:ascii="Arial" w:hAnsi="Arial" w:cs="Arial"/>
          <w:sz w:val="24"/>
          <w:szCs w:val="24"/>
        </w:rPr>
        <w:t xml:space="preserve"> please contact </w:t>
      </w:r>
      <w:hyperlink r:id="rId12" w:history="1">
        <w:r w:rsidR="00E10B2D" w:rsidRPr="00FD241A">
          <w:rPr>
            <w:rStyle w:val="Hyperlink"/>
            <w:rFonts w:ascii="Arial" w:hAnsi="Arial" w:cs="Arial"/>
            <w:sz w:val="24"/>
            <w:szCs w:val="24"/>
          </w:rPr>
          <w:t>LEADteam@nc</w:t>
        </w:r>
        <w:r w:rsidR="00E10B2D" w:rsidRPr="00FD241A">
          <w:rPr>
            <w:rStyle w:val="Hyperlink"/>
            <w:rFonts w:ascii="Arial" w:hAnsi="Arial" w:cs="Arial"/>
            <w:sz w:val="24"/>
            <w:szCs w:val="24"/>
          </w:rPr>
          <w:t>h</w:t>
        </w:r>
        <w:r w:rsidR="00E10B2D" w:rsidRPr="00FD241A">
          <w:rPr>
            <w:rStyle w:val="Hyperlink"/>
            <w:rFonts w:ascii="Arial" w:hAnsi="Arial" w:cs="Arial"/>
            <w:sz w:val="24"/>
            <w:szCs w:val="24"/>
          </w:rPr>
          <w:t>c.nhs.uk</w:t>
        </w:r>
      </w:hyperlink>
      <w:r>
        <w:rPr>
          <w:rFonts w:ascii="Arial" w:hAnsi="Arial" w:cs="Arial"/>
          <w:sz w:val="24"/>
          <w:szCs w:val="24"/>
        </w:rPr>
        <w:t xml:space="preserve"> and put in the subject title – for training lead. </w:t>
      </w:r>
    </w:p>
    <w:p w14:paraId="59692034" w14:textId="77777777" w:rsidR="001B0F64" w:rsidRPr="00B27079" w:rsidRDefault="001B0F64">
      <w:pPr>
        <w:rPr>
          <w:rFonts w:ascii="Arial" w:hAnsi="Arial" w:cs="Arial"/>
          <w:sz w:val="24"/>
          <w:szCs w:val="24"/>
        </w:rPr>
      </w:pPr>
    </w:p>
    <w:sectPr w:rsidR="001B0F64" w:rsidRPr="00B27079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4354D" w14:textId="77777777" w:rsidR="00B27079" w:rsidRDefault="00B27079" w:rsidP="00B27079">
      <w:pPr>
        <w:spacing w:after="0" w:line="240" w:lineRule="auto"/>
      </w:pPr>
      <w:r>
        <w:separator/>
      </w:r>
    </w:p>
  </w:endnote>
  <w:endnote w:type="continuationSeparator" w:id="0">
    <w:p w14:paraId="0F74C4A9" w14:textId="77777777" w:rsidR="00B27079" w:rsidRDefault="00B27079" w:rsidP="00B270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FA89B" w14:textId="77777777" w:rsidR="00B27079" w:rsidRDefault="00B27079" w:rsidP="00B27079">
      <w:pPr>
        <w:spacing w:after="0" w:line="240" w:lineRule="auto"/>
      </w:pPr>
      <w:r>
        <w:separator/>
      </w:r>
    </w:p>
  </w:footnote>
  <w:footnote w:type="continuationSeparator" w:id="0">
    <w:p w14:paraId="22D81594" w14:textId="77777777" w:rsidR="00B27079" w:rsidRDefault="00B27079" w:rsidP="00B270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2E629" w14:textId="48F33A62" w:rsidR="00B27079" w:rsidRDefault="00B27079" w:rsidP="00B27079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6138B68" wp14:editId="39DB9FCE">
          <wp:simplePos x="0" y="0"/>
          <wp:positionH relativeFrom="column">
            <wp:posOffset>-571500</wp:posOffset>
          </wp:positionH>
          <wp:positionV relativeFrom="paragraph">
            <wp:posOffset>-135255</wp:posOffset>
          </wp:positionV>
          <wp:extent cx="899815" cy="895350"/>
          <wp:effectExtent l="0" t="0" r="0" b="0"/>
          <wp:wrapTight wrapText="bothSides">
            <wp:wrapPolygon edited="0">
              <wp:start x="0" y="0"/>
              <wp:lineTo x="0" y="21140"/>
              <wp:lineTo x="21036" y="21140"/>
              <wp:lineTo x="21036" y="0"/>
              <wp:lineTo x="0" y="0"/>
            </wp:wrapPolygon>
          </wp:wrapTight>
          <wp:docPr id="2" name="Picture 2" descr="Protected characteristics graphi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rotected characteristics graphi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815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5091AEA6" wp14:editId="2AB2CB77">
          <wp:simplePos x="0" y="0"/>
          <wp:positionH relativeFrom="column">
            <wp:posOffset>5191125</wp:posOffset>
          </wp:positionH>
          <wp:positionV relativeFrom="paragraph">
            <wp:posOffset>7620</wp:posOffset>
          </wp:positionV>
          <wp:extent cx="1261745" cy="628650"/>
          <wp:effectExtent l="0" t="0" r="0" b="0"/>
          <wp:wrapTight wrapText="bothSides">
            <wp:wrapPolygon edited="0">
              <wp:start x="12066" y="0"/>
              <wp:lineTo x="0" y="7855"/>
              <wp:lineTo x="0" y="16364"/>
              <wp:lineTo x="13371" y="20945"/>
              <wp:lineTo x="21198" y="20945"/>
              <wp:lineTo x="21198" y="0"/>
              <wp:lineTo x="12066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1745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2184A"/>
    <w:multiLevelType w:val="hybridMultilevel"/>
    <w:tmpl w:val="2CECC2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A63237"/>
    <w:multiLevelType w:val="hybridMultilevel"/>
    <w:tmpl w:val="3A705D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792FD3"/>
    <w:multiLevelType w:val="hybridMultilevel"/>
    <w:tmpl w:val="B76C2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1544EF"/>
    <w:multiLevelType w:val="hybridMultilevel"/>
    <w:tmpl w:val="A2702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9959866">
    <w:abstractNumId w:val="1"/>
  </w:num>
  <w:num w:numId="2" w16cid:durableId="319964990">
    <w:abstractNumId w:val="2"/>
  </w:num>
  <w:num w:numId="3" w16cid:durableId="722142791">
    <w:abstractNumId w:val="0"/>
  </w:num>
  <w:num w:numId="4" w16cid:durableId="10577827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F64"/>
    <w:rsid w:val="001B0F64"/>
    <w:rsid w:val="002A50C4"/>
    <w:rsid w:val="005A0BFC"/>
    <w:rsid w:val="006B7B03"/>
    <w:rsid w:val="00912C3D"/>
    <w:rsid w:val="00942054"/>
    <w:rsid w:val="00B27079"/>
    <w:rsid w:val="00CC4292"/>
    <w:rsid w:val="00D472BB"/>
    <w:rsid w:val="00E10B2D"/>
    <w:rsid w:val="00E2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4DCEC"/>
  <w15:chartTrackingRefBased/>
  <w15:docId w15:val="{03DE0430-BDB4-43BA-AD1D-46300CFB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0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270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7079"/>
  </w:style>
  <w:style w:type="paragraph" w:styleId="Footer">
    <w:name w:val="footer"/>
    <w:basedOn w:val="Normal"/>
    <w:link w:val="FooterChar"/>
    <w:uiPriority w:val="99"/>
    <w:unhideWhenUsed/>
    <w:rsid w:val="00B270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7079"/>
  </w:style>
  <w:style w:type="character" w:styleId="Hyperlink">
    <w:name w:val="Hyperlink"/>
    <w:basedOn w:val="DefaultParagraphFont"/>
    <w:uiPriority w:val="99"/>
    <w:unhideWhenUsed/>
    <w:rsid w:val="009420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205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10B2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mprovinglivesnw.org.uk/our-work/equality-diversity-and-inclusion-resource-hub/edi-resources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enei.org.uk/" TargetMode="External"/><Relationship Id="rId12" Type="http://schemas.openxmlformats.org/officeDocument/2006/relationships/hyperlink" Target="mailto:LEADteam@nchc.nhs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help.it.ox.ac.uk/powerpoint-in-teams-meetings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ted.com/talks/chimamanda_ngozi_adichie_the_danger_of_a_single_story?language=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mprovinglivesnw.org.uk/our-work/equality-diversity-and-inclusion-resource-hub/micro-aggression-portal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Mason Lianne</dc:creator>
  <cp:keywords/>
  <dc:description/>
  <cp:lastModifiedBy>Mason Lianne</cp:lastModifiedBy>
  <cp:revision>5</cp:revision>
  <dcterms:created xsi:type="dcterms:W3CDTF">2023-01-31T09:10:00Z</dcterms:created>
  <dcterms:modified xsi:type="dcterms:W3CDTF">2023-03-07T12:00:00Z</dcterms:modified>
</cp:coreProperties>
</file>