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420D22" w14:textId="6C39D983" w:rsidR="007A4416" w:rsidRDefault="00F54E0B" w:rsidP="007B6244">
      <w:pPr>
        <w:pStyle w:val="Style"/>
        <w:spacing w:before="1" w:beforeAutospacing="1" w:after="1" w:afterAutospacing="1"/>
        <w:ind w:left="-142" w:firstLine="142"/>
        <w:jc w:val="right"/>
        <w:rPr>
          <w:b/>
          <w:bCs/>
          <w:color w:val="0D0200"/>
          <w:w w:val="90"/>
          <w:sz w:val="38"/>
          <w:szCs w:val="38"/>
        </w:rPr>
      </w:pPr>
      <w:r>
        <w:rPr>
          <w:noProof/>
        </w:rPr>
        <w:drawing>
          <wp:anchor distT="0" distB="0" distL="114300" distR="114300" simplePos="0" relativeHeight="251657728" behindDoc="0" locked="0" layoutInCell="1" allowOverlap="1" wp14:anchorId="0046483A" wp14:editId="3ECA26A8">
            <wp:simplePos x="0" y="0"/>
            <wp:positionH relativeFrom="column">
              <wp:posOffset>3867150</wp:posOffset>
            </wp:positionH>
            <wp:positionV relativeFrom="paragraph">
              <wp:posOffset>170180</wp:posOffset>
            </wp:positionV>
            <wp:extent cx="2340610" cy="1041400"/>
            <wp:effectExtent l="0" t="0" r="0" b="0"/>
            <wp:wrapNone/>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340610" cy="10414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4FEA9B2" w14:textId="77777777" w:rsidR="002B0D89" w:rsidRPr="002B0D89" w:rsidRDefault="002B0D89" w:rsidP="002B0D89">
      <w:pPr>
        <w:spacing w:after="200" w:line="276" w:lineRule="auto"/>
        <w:rPr>
          <w:rFonts w:ascii="Arial" w:hAnsi="Arial" w:cs="Arial"/>
          <w:sz w:val="72"/>
          <w:szCs w:val="72"/>
        </w:rPr>
      </w:pPr>
    </w:p>
    <w:p w14:paraId="38C0CB0F" w14:textId="77777777" w:rsidR="00B51BA9" w:rsidRDefault="002B0D89" w:rsidP="00B51BA9">
      <w:pPr>
        <w:tabs>
          <w:tab w:val="left" w:pos="3575"/>
        </w:tabs>
        <w:spacing w:after="200" w:line="276" w:lineRule="auto"/>
        <w:rPr>
          <w:rFonts w:ascii="Arial" w:hAnsi="Arial" w:cs="Arial"/>
          <w:sz w:val="72"/>
          <w:szCs w:val="72"/>
        </w:rPr>
      </w:pPr>
      <w:r w:rsidRPr="002B0D89">
        <w:rPr>
          <w:rFonts w:ascii="Arial" w:hAnsi="Arial" w:cs="Arial"/>
          <w:sz w:val="72"/>
          <w:szCs w:val="72"/>
        </w:rPr>
        <w:tab/>
      </w:r>
    </w:p>
    <w:p w14:paraId="573ADD88" w14:textId="77777777" w:rsidR="00B51BA9" w:rsidRDefault="00B51BA9" w:rsidP="00B51BA9">
      <w:pPr>
        <w:tabs>
          <w:tab w:val="left" w:pos="3575"/>
        </w:tabs>
        <w:spacing w:after="200" w:line="276" w:lineRule="auto"/>
        <w:rPr>
          <w:rFonts w:ascii="Arial" w:hAnsi="Arial" w:cs="Arial"/>
          <w:sz w:val="72"/>
          <w:szCs w:val="72"/>
        </w:rPr>
      </w:pPr>
    </w:p>
    <w:p w14:paraId="08519781" w14:textId="77777777" w:rsidR="002B0D89" w:rsidRPr="00781C31" w:rsidRDefault="002B0D89" w:rsidP="00B51BA9">
      <w:pPr>
        <w:tabs>
          <w:tab w:val="left" w:pos="3575"/>
        </w:tabs>
        <w:spacing w:after="200" w:line="276" w:lineRule="auto"/>
        <w:jc w:val="center"/>
        <w:rPr>
          <w:rFonts w:ascii="Arial" w:hAnsi="Arial" w:cs="Arial"/>
          <w:b/>
          <w:sz w:val="44"/>
          <w:szCs w:val="56"/>
        </w:rPr>
      </w:pPr>
      <w:r w:rsidRPr="00781C31">
        <w:rPr>
          <w:rFonts w:ascii="Arial" w:hAnsi="Arial" w:cs="Arial"/>
          <w:b/>
          <w:sz w:val="44"/>
          <w:szCs w:val="56"/>
        </w:rPr>
        <w:t xml:space="preserve">Norfolk and Waveney </w:t>
      </w:r>
      <w:r w:rsidR="007B6244">
        <w:rPr>
          <w:rFonts w:ascii="Arial" w:hAnsi="Arial" w:cs="Arial"/>
          <w:b/>
          <w:sz w:val="44"/>
          <w:szCs w:val="56"/>
        </w:rPr>
        <w:t>ICB</w:t>
      </w:r>
    </w:p>
    <w:p w14:paraId="3D2DF553" w14:textId="77777777" w:rsidR="002B0D89" w:rsidRPr="002B0D89" w:rsidRDefault="002B0D89" w:rsidP="002B0D89">
      <w:pPr>
        <w:pBdr>
          <w:bottom w:val="single" w:sz="12" w:space="1" w:color="auto"/>
        </w:pBdr>
        <w:jc w:val="center"/>
        <w:rPr>
          <w:rFonts w:ascii="Arial" w:hAnsi="Arial" w:cs="Arial"/>
          <w:b/>
          <w:sz w:val="44"/>
          <w:szCs w:val="72"/>
        </w:rPr>
      </w:pPr>
    </w:p>
    <w:p w14:paraId="2729333E" w14:textId="77777777" w:rsidR="00723176" w:rsidRDefault="00723176" w:rsidP="00723176">
      <w:pPr>
        <w:pStyle w:val="NoSpacing"/>
        <w:rPr>
          <w:rFonts w:eastAsia="Calibri"/>
        </w:rPr>
      </w:pPr>
    </w:p>
    <w:p w14:paraId="729F8CF0" w14:textId="77777777" w:rsidR="002B0D89" w:rsidRPr="002B0D89" w:rsidRDefault="002B0D89" w:rsidP="002B0D89">
      <w:pPr>
        <w:spacing w:after="200" w:line="276" w:lineRule="auto"/>
        <w:jc w:val="center"/>
        <w:rPr>
          <w:rFonts w:ascii="Arial" w:eastAsia="Calibri" w:hAnsi="Arial" w:cs="Arial"/>
          <w:b/>
          <w:sz w:val="76"/>
          <w:szCs w:val="76"/>
        </w:rPr>
      </w:pPr>
      <w:r w:rsidRPr="002B0D89">
        <w:rPr>
          <w:rFonts w:ascii="Arial" w:eastAsia="Calibri" w:hAnsi="Arial" w:cs="Arial"/>
          <w:b/>
          <w:sz w:val="76"/>
          <w:szCs w:val="76"/>
        </w:rPr>
        <w:t>Counter Fraud, Bribery and Corruption Policy</w:t>
      </w:r>
    </w:p>
    <w:p w14:paraId="6DEED4F6" w14:textId="77777777" w:rsidR="002B0D89" w:rsidRDefault="002B0D89" w:rsidP="002B0D89">
      <w:pPr>
        <w:tabs>
          <w:tab w:val="left" w:pos="3575"/>
        </w:tabs>
        <w:spacing w:after="200" w:line="276" w:lineRule="auto"/>
        <w:rPr>
          <w:sz w:val="44"/>
          <w:szCs w:val="44"/>
        </w:rPr>
      </w:pPr>
      <w:r>
        <w:rPr>
          <w:sz w:val="44"/>
          <w:szCs w:val="44"/>
        </w:rPr>
        <w:t>_______________________________________</w:t>
      </w:r>
    </w:p>
    <w:p w14:paraId="7E6CD248" w14:textId="77777777" w:rsidR="002B0D89" w:rsidRPr="006E509D" w:rsidRDefault="002B0D89" w:rsidP="002B0D89">
      <w:pPr>
        <w:tabs>
          <w:tab w:val="left" w:pos="3575"/>
        </w:tabs>
        <w:spacing w:after="200" w:line="276" w:lineRule="auto"/>
        <w:rPr>
          <w:sz w:val="44"/>
          <w:szCs w:val="44"/>
        </w:rPr>
      </w:pPr>
    </w:p>
    <w:p w14:paraId="2FCC0A2B" w14:textId="77777777" w:rsidR="00723176" w:rsidRPr="00723176" w:rsidRDefault="007A6358" w:rsidP="00723176">
      <w:pPr>
        <w:pStyle w:val="Default"/>
        <w:ind w:left="-284"/>
        <w:rPr>
          <w:b/>
          <w:sz w:val="22"/>
          <w:szCs w:val="22"/>
        </w:rPr>
      </w:pPr>
      <w:r>
        <w:rPr>
          <w:b/>
          <w:bCs/>
          <w:color w:val="0D0200"/>
          <w:w w:val="90"/>
          <w:sz w:val="56"/>
          <w:szCs w:val="56"/>
        </w:rPr>
        <w:br w:type="page"/>
      </w:r>
      <w:r w:rsidR="00723176" w:rsidRPr="00723176">
        <w:rPr>
          <w:b/>
          <w:sz w:val="22"/>
          <w:szCs w:val="22"/>
        </w:rPr>
        <w:lastRenderedPageBreak/>
        <w:t>Document Control Sheet</w:t>
      </w:r>
    </w:p>
    <w:p w14:paraId="41AEF0C2" w14:textId="77777777" w:rsidR="00723176" w:rsidRPr="00723176" w:rsidRDefault="00723176" w:rsidP="00723176">
      <w:pPr>
        <w:pStyle w:val="Default"/>
        <w:ind w:left="-284"/>
        <w:rPr>
          <w:b/>
          <w:sz w:val="22"/>
          <w:szCs w:val="22"/>
        </w:rPr>
      </w:pPr>
    </w:p>
    <w:p w14:paraId="6F5713D9" w14:textId="77777777" w:rsidR="00723176" w:rsidRPr="00723176" w:rsidRDefault="00723176" w:rsidP="00723176">
      <w:pPr>
        <w:ind w:left="-284"/>
        <w:jc w:val="both"/>
        <w:rPr>
          <w:rFonts w:ascii="Arial" w:hAnsi="Arial" w:cs="Arial"/>
          <w:color w:val="000000"/>
          <w:sz w:val="22"/>
          <w:szCs w:val="22"/>
        </w:rPr>
      </w:pPr>
      <w:r w:rsidRPr="00723176">
        <w:rPr>
          <w:rFonts w:ascii="Arial" w:hAnsi="Arial" w:cs="Arial"/>
          <w:color w:val="000000"/>
          <w:sz w:val="22"/>
          <w:szCs w:val="22"/>
        </w:rPr>
        <w:t xml:space="preserve">This document can only be considered valid when viewed via the </w:t>
      </w:r>
      <w:r w:rsidR="00781C31">
        <w:rPr>
          <w:rFonts w:ascii="Arial" w:hAnsi="Arial" w:cs="Arial"/>
          <w:color w:val="000000"/>
          <w:sz w:val="22"/>
          <w:szCs w:val="22"/>
        </w:rPr>
        <w:t>ICB</w:t>
      </w:r>
      <w:r w:rsidRPr="00723176">
        <w:rPr>
          <w:rFonts w:ascii="Arial" w:hAnsi="Arial" w:cs="Arial"/>
          <w:color w:val="000000"/>
          <w:sz w:val="22"/>
          <w:szCs w:val="22"/>
        </w:rPr>
        <w:t xml:space="preserve">’s intranet. If this document is printed into hard copy or saved to another location, you must check that the version number on your copy matches that of the one online. </w:t>
      </w:r>
    </w:p>
    <w:p w14:paraId="7AA14FB5" w14:textId="77777777" w:rsidR="00723176" w:rsidRPr="00723176" w:rsidRDefault="00723176" w:rsidP="00723176">
      <w:pPr>
        <w:ind w:left="-284"/>
        <w:jc w:val="both"/>
        <w:rPr>
          <w:rFonts w:ascii="Arial" w:hAnsi="Arial" w:cs="Arial"/>
          <w:color w:val="000000"/>
          <w:sz w:val="22"/>
          <w:szCs w:val="22"/>
        </w:rPr>
      </w:pPr>
    </w:p>
    <w:p w14:paraId="197BD7E7" w14:textId="77777777" w:rsidR="00723176" w:rsidRPr="00723176" w:rsidRDefault="00723176" w:rsidP="00723176">
      <w:pPr>
        <w:pStyle w:val="Default"/>
        <w:ind w:left="-284"/>
        <w:jc w:val="both"/>
        <w:rPr>
          <w:b/>
          <w:sz w:val="22"/>
          <w:szCs w:val="22"/>
        </w:rPr>
      </w:pPr>
      <w:r w:rsidRPr="00723176">
        <w:rPr>
          <w:sz w:val="22"/>
          <w:szCs w:val="22"/>
        </w:rPr>
        <w:t>Approved documents are valid for use after their approval date and remain in force beyond any expiry of their review date until a new version is available.</w:t>
      </w:r>
    </w:p>
    <w:p w14:paraId="3F168A37" w14:textId="77777777" w:rsidR="003A7812" w:rsidRDefault="003A7812" w:rsidP="00723176">
      <w:pPr>
        <w:autoSpaceDE w:val="0"/>
        <w:autoSpaceDN w:val="0"/>
        <w:adjustRightInd w:val="0"/>
        <w:jc w:val="both"/>
        <w:rPr>
          <w:b/>
          <w:bCs/>
          <w:color w:val="0D0200"/>
          <w:w w:val="90"/>
          <w:sz w:val="38"/>
          <w:szCs w:val="38"/>
        </w:rPr>
      </w:pPr>
    </w:p>
    <w:tbl>
      <w:tblPr>
        <w:tblW w:w="9782"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52"/>
        <w:gridCol w:w="7230"/>
      </w:tblGrid>
      <w:tr w:rsidR="00723176" w:rsidRPr="00723176" w14:paraId="4A2FF246" w14:textId="77777777" w:rsidTr="00DF0D8A">
        <w:trPr>
          <w:trHeight w:val="343"/>
        </w:trPr>
        <w:tc>
          <w:tcPr>
            <w:tcW w:w="2552" w:type="dxa"/>
            <w:tcBorders>
              <w:top w:val="single" w:sz="4" w:space="0" w:color="auto"/>
              <w:left w:val="single" w:sz="4" w:space="0" w:color="auto"/>
              <w:bottom w:val="single" w:sz="4" w:space="0" w:color="auto"/>
              <w:right w:val="single" w:sz="4" w:space="0" w:color="auto"/>
            </w:tcBorders>
          </w:tcPr>
          <w:p w14:paraId="5EC13CE4" w14:textId="77777777" w:rsidR="00723176" w:rsidRPr="00723176" w:rsidRDefault="00723176" w:rsidP="00723176">
            <w:pPr>
              <w:pStyle w:val="NoSpacing"/>
              <w:rPr>
                <w:rFonts w:ascii="Arial" w:hAnsi="Arial" w:cs="Arial"/>
                <w:b/>
                <w:sz w:val="22"/>
                <w:szCs w:val="22"/>
              </w:rPr>
            </w:pPr>
            <w:r w:rsidRPr="00723176">
              <w:rPr>
                <w:rFonts w:ascii="Arial" w:hAnsi="Arial" w:cs="Arial"/>
                <w:b/>
                <w:sz w:val="22"/>
                <w:szCs w:val="22"/>
              </w:rPr>
              <w:t xml:space="preserve">Name of document: </w:t>
            </w:r>
          </w:p>
        </w:tc>
        <w:tc>
          <w:tcPr>
            <w:tcW w:w="7230" w:type="dxa"/>
            <w:tcBorders>
              <w:top w:val="single" w:sz="4" w:space="0" w:color="auto"/>
              <w:left w:val="single" w:sz="4" w:space="0" w:color="auto"/>
              <w:bottom w:val="single" w:sz="4" w:space="0" w:color="auto"/>
              <w:right w:val="single" w:sz="4" w:space="0" w:color="auto"/>
            </w:tcBorders>
          </w:tcPr>
          <w:p w14:paraId="3649D9A9" w14:textId="77777777" w:rsidR="00723176" w:rsidRPr="00723176" w:rsidRDefault="00723176" w:rsidP="00723176">
            <w:pPr>
              <w:pStyle w:val="NoSpacing"/>
              <w:rPr>
                <w:rFonts w:ascii="Arial" w:hAnsi="Arial" w:cs="Arial"/>
                <w:b/>
                <w:sz w:val="22"/>
                <w:szCs w:val="22"/>
              </w:rPr>
            </w:pPr>
            <w:r w:rsidRPr="00723176">
              <w:rPr>
                <w:rFonts w:ascii="Arial" w:hAnsi="Arial" w:cs="Arial"/>
                <w:b/>
                <w:sz w:val="22"/>
                <w:szCs w:val="22"/>
              </w:rPr>
              <w:t>Counter Fraud, Bribery and Corruption Policy</w:t>
            </w:r>
          </w:p>
        </w:tc>
      </w:tr>
      <w:tr w:rsidR="00723176" w:rsidRPr="00723176" w14:paraId="33D16B95" w14:textId="77777777" w:rsidTr="00DF0D8A">
        <w:trPr>
          <w:trHeight w:val="343"/>
        </w:trPr>
        <w:tc>
          <w:tcPr>
            <w:tcW w:w="2552" w:type="dxa"/>
            <w:tcBorders>
              <w:top w:val="single" w:sz="4" w:space="0" w:color="auto"/>
              <w:left w:val="single" w:sz="4" w:space="0" w:color="auto"/>
              <w:bottom w:val="single" w:sz="4" w:space="0" w:color="auto"/>
              <w:right w:val="single" w:sz="4" w:space="0" w:color="auto"/>
            </w:tcBorders>
          </w:tcPr>
          <w:p w14:paraId="2C6E4504" w14:textId="77777777" w:rsidR="00723176" w:rsidRPr="00723176" w:rsidRDefault="00723176" w:rsidP="00723176">
            <w:pPr>
              <w:pStyle w:val="NoSpacing"/>
              <w:rPr>
                <w:rFonts w:ascii="Arial" w:hAnsi="Arial" w:cs="Arial"/>
                <w:b/>
                <w:sz w:val="22"/>
                <w:szCs w:val="22"/>
              </w:rPr>
            </w:pPr>
            <w:r w:rsidRPr="00723176">
              <w:rPr>
                <w:rFonts w:ascii="Arial" w:hAnsi="Arial" w:cs="Arial"/>
                <w:b/>
                <w:sz w:val="22"/>
                <w:szCs w:val="22"/>
              </w:rPr>
              <w:t>Version:</w:t>
            </w:r>
          </w:p>
        </w:tc>
        <w:tc>
          <w:tcPr>
            <w:tcW w:w="7230" w:type="dxa"/>
            <w:tcBorders>
              <w:top w:val="single" w:sz="4" w:space="0" w:color="auto"/>
              <w:left w:val="single" w:sz="4" w:space="0" w:color="auto"/>
              <w:bottom w:val="single" w:sz="4" w:space="0" w:color="auto"/>
              <w:right w:val="single" w:sz="4" w:space="0" w:color="auto"/>
            </w:tcBorders>
          </w:tcPr>
          <w:p w14:paraId="1D5A7F46" w14:textId="77777777" w:rsidR="00723176" w:rsidRPr="00723176" w:rsidRDefault="00723176" w:rsidP="00723176">
            <w:pPr>
              <w:pStyle w:val="NoSpacing"/>
              <w:rPr>
                <w:rFonts w:ascii="Arial" w:hAnsi="Arial" w:cs="Arial"/>
                <w:b/>
                <w:sz w:val="22"/>
                <w:szCs w:val="22"/>
              </w:rPr>
            </w:pPr>
            <w:r w:rsidRPr="00723176">
              <w:rPr>
                <w:rFonts w:ascii="Arial" w:hAnsi="Arial" w:cs="Arial"/>
                <w:b/>
                <w:sz w:val="22"/>
                <w:szCs w:val="22"/>
              </w:rPr>
              <w:t>V</w:t>
            </w:r>
            <w:r w:rsidR="00646299">
              <w:rPr>
                <w:rFonts w:ascii="Arial" w:hAnsi="Arial" w:cs="Arial"/>
                <w:b/>
                <w:sz w:val="22"/>
                <w:szCs w:val="22"/>
              </w:rPr>
              <w:t>4</w:t>
            </w:r>
          </w:p>
        </w:tc>
      </w:tr>
      <w:tr w:rsidR="00723176" w:rsidRPr="00723176" w14:paraId="7D3C1F34" w14:textId="77777777" w:rsidTr="00DF0D8A">
        <w:trPr>
          <w:trHeight w:val="323"/>
        </w:trPr>
        <w:tc>
          <w:tcPr>
            <w:tcW w:w="2552" w:type="dxa"/>
            <w:tcBorders>
              <w:top w:val="single" w:sz="4" w:space="0" w:color="auto"/>
              <w:left w:val="single" w:sz="4" w:space="0" w:color="auto"/>
              <w:bottom w:val="single" w:sz="4" w:space="0" w:color="auto"/>
              <w:right w:val="single" w:sz="4" w:space="0" w:color="auto"/>
            </w:tcBorders>
          </w:tcPr>
          <w:p w14:paraId="04191417" w14:textId="77777777" w:rsidR="00723176" w:rsidRPr="00723176" w:rsidRDefault="00723176" w:rsidP="00723176">
            <w:pPr>
              <w:pStyle w:val="NoSpacing"/>
              <w:rPr>
                <w:rFonts w:ascii="Arial" w:hAnsi="Arial" w:cs="Arial"/>
                <w:b/>
                <w:sz w:val="22"/>
                <w:szCs w:val="22"/>
              </w:rPr>
            </w:pPr>
            <w:r w:rsidRPr="00723176">
              <w:rPr>
                <w:rFonts w:ascii="Arial" w:hAnsi="Arial" w:cs="Arial"/>
                <w:b/>
                <w:sz w:val="22"/>
                <w:szCs w:val="22"/>
              </w:rPr>
              <w:t>Date of this version:</w:t>
            </w:r>
          </w:p>
        </w:tc>
        <w:tc>
          <w:tcPr>
            <w:tcW w:w="7230" w:type="dxa"/>
            <w:tcBorders>
              <w:top w:val="single" w:sz="4" w:space="0" w:color="auto"/>
              <w:left w:val="single" w:sz="4" w:space="0" w:color="auto"/>
              <w:bottom w:val="single" w:sz="4" w:space="0" w:color="auto"/>
              <w:right w:val="single" w:sz="4" w:space="0" w:color="auto"/>
            </w:tcBorders>
          </w:tcPr>
          <w:p w14:paraId="51246B7B" w14:textId="77777777" w:rsidR="00723176" w:rsidRPr="00781C31" w:rsidRDefault="00646299" w:rsidP="00723176">
            <w:pPr>
              <w:pStyle w:val="NoSpacing"/>
              <w:rPr>
                <w:rFonts w:ascii="Arial" w:hAnsi="Arial" w:cs="Arial"/>
                <w:sz w:val="22"/>
                <w:szCs w:val="22"/>
              </w:rPr>
            </w:pPr>
            <w:r>
              <w:rPr>
                <w:rFonts w:ascii="Arial" w:hAnsi="Arial" w:cs="Arial"/>
                <w:sz w:val="22"/>
                <w:szCs w:val="22"/>
              </w:rPr>
              <w:t>April 2023</w:t>
            </w:r>
          </w:p>
        </w:tc>
      </w:tr>
      <w:tr w:rsidR="00723176" w:rsidRPr="00723176" w14:paraId="3498CA95" w14:textId="77777777" w:rsidTr="00DF0D8A">
        <w:trPr>
          <w:trHeight w:val="343"/>
        </w:trPr>
        <w:tc>
          <w:tcPr>
            <w:tcW w:w="2552" w:type="dxa"/>
            <w:tcBorders>
              <w:top w:val="single" w:sz="4" w:space="0" w:color="auto"/>
              <w:left w:val="single" w:sz="4" w:space="0" w:color="auto"/>
              <w:bottom w:val="single" w:sz="4" w:space="0" w:color="auto"/>
              <w:right w:val="single" w:sz="4" w:space="0" w:color="auto"/>
            </w:tcBorders>
          </w:tcPr>
          <w:p w14:paraId="0685FFB6" w14:textId="77777777" w:rsidR="00723176" w:rsidRPr="00723176" w:rsidRDefault="00723176" w:rsidP="00723176">
            <w:pPr>
              <w:pStyle w:val="NoSpacing"/>
              <w:rPr>
                <w:rFonts w:ascii="Arial" w:hAnsi="Arial" w:cs="Arial"/>
                <w:b/>
                <w:sz w:val="22"/>
                <w:szCs w:val="22"/>
              </w:rPr>
            </w:pPr>
            <w:r w:rsidRPr="00723176">
              <w:rPr>
                <w:rFonts w:ascii="Arial" w:hAnsi="Arial" w:cs="Arial"/>
                <w:b/>
                <w:sz w:val="22"/>
                <w:szCs w:val="22"/>
              </w:rPr>
              <w:t>Produced by:</w:t>
            </w:r>
          </w:p>
        </w:tc>
        <w:tc>
          <w:tcPr>
            <w:tcW w:w="7230" w:type="dxa"/>
            <w:tcBorders>
              <w:top w:val="single" w:sz="4" w:space="0" w:color="auto"/>
              <w:left w:val="single" w:sz="4" w:space="0" w:color="auto"/>
              <w:bottom w:val="single" w:sz="4" w:space="0" w:color="auto"/>
              <w:right w:val="single" w:sz="4" w:space="0" w:color="auto"/>
            </w:tcBorders>
          </w:tcPr>
          <w:p w14:paraId="5DAF994B" w14:textId="77777777" w:rsidR="00723176" w:rsidRPr="00781C31" w:rsidRDefault="00723176" w:rsidP="00723176">
            <w:pPr>
              <w:pStyle w:val="NoSpacing"/>
              <w:rPr>
                <w:rFonts w:ascii="Arial" w:hAnsi="Arial" w:cs="Arial"/>
                <w:sz w:val="22"/>
                <w:szCs w:val="22"/>
              </w:rPr>
            </w:pPr>
            <w:r w:rsidRPr="00781C31">
              <w:rPr>
                <w:rFonts w:ascii="Arial" w:hAnsi="Arial" w:cs="Arial"/>
                <w:color w:val="000000"/>
                <w:sz w:val="22"/>
                <w:szCs w:val="22"/>
              </w:rPr>
              <w:t>Corporate Affairs / Counter Fraud</w:t>
            </w:r>
          </w:p>
        </w:tc>
      </w:tr>
      <w:tr w:rsidR="00723176" w:rsidRPr="00723176" w14:paraId="400F4A8E" w14:textId="77777777" w:rsidTr="00DF0D8A">
        <w:trPr>
          <w:trHeight w:val="323"/>
        </w:trPr>
        <w:tc>
          <w:tcPr>
            <w:tcW w:w="2552" w:type="dxa"/>
            <w:tcBorders>
              <w:top w:val="single" w:sz="4" w:space="0" w:color="auto"/>
              <w:left w:val="single" w:sz="4" w:space="0" w:color="auto"/>
              <w:bottom w:val="single" w:sz="4" w:space="0" w:color="auto"/>
              <w:right w:val="single" w:sz="4" w:space="0" w:color="auto"/>
            </w:tcBorders>
          </w:tcPr>
          <w:p w14:paraId="64A08507" w14:textId="77777777" w:rsidR="00723176" w:rsidRPr="007B19DF" w:rsidRDefault="00723176" w:rsidP="00723176">
            <w:pPr>
              <w:pStyle w:val="NoSpacing"/>
              <w:rPr>
                <w:rFonts w:ascii="Arial" w:hAnsi="Arial" w:cs="Arial"/>
                <w:b/>
                <w:sz w:val="22"/>
                <w:szCs w:val="22"/>
              </w:rPr>
            </w:pPr>
            <w:r w:rsidRPr="007B19DF">
              <w:rPr>
                <w:rFonts w:ascii="Arial" w:hAnsi="Arial" w:cs="Arial"/>
                <w:b/>
                <w:sz w:val="22"/>
                <w:szCs w:val="22"/>
              </w:rPr>
              <w:t>What is it for?</w:t>
            </w:r>
          </w:p>
        </w:tc>
        <w:tc>
          <w:tcPr>
            <w:tcW w:w="7230" w:type="dxa"/>
            <w:tcBorders>
              <w:top w:val="single" w:sz="4" w:space="0" w:color="auto"/>
              <w:left w:val="single" w:sz="4" w:space="0" w:color="auto"/>
              <w:bottom w:val="single" w:sz="4" w:space="0" w:color="auto"/>
              <w:right w:val="single" w:sz="4" w:space="0" w:color="auto"/>
            </w:tcBorders>
          </w:tcPr>
          <w:p w14:paraId="7D1C41A5" w14:textId="77777777" w:rsidR="00723176" w:rsidRPr="00781C31" w:rsidRDefault="00723176" w:rsidP="00723176">
            <w:pPr>
              <w:pStyle w:val="NoSpacing"/>
              <w:rPr>
                <w:rFonts w:ascii="Arial" w:hAnsi="Arial" w:cs="Arial"/>
                <w:sz w:val="22"/>
                <w:szCs w:val="22"/>
              </w:rPr>
            </w:pPr>
          </w:p>
        </w:tc>
      </w:tr>
      <w:tr w:rsidR="00723176" w:rsidRPr="00723176" w14:paraId="663F9F26" w14:textId="77777777" w:rsidTr="00DF0D8A">
        <w:trPr>
          <w:trHeight w:val="343"/>
        </w:trPr>
        <w:tc>
          <w:tcPr>
            <w:tcW w:w="2552" w:type="dxa"/>
            <w:tcBorders>
              <w:top w:val="single" w:sz="4" w:space="0" w:color="auto"/>
              <w:left w:val="single" w:sz="4" w:space="0" w:color="auto"/>
              <w:bottom w:val="single" w:sz="4" w:space="0" w:color="auto"/>
              <w:right w:val="single" w:sz="4" w:space="0" w:color="auto"/>
            </w:tcBorders>
          </w:tcPr>
          <w:p w14:paraId="25AC0DEB" w14:textId="77777777" w:rsidR="00723176" w:rsidRPr="007B19DF" w:rsidRDefault="00723176" w:rsidP="00723176">
            <w:pPr>
              <w:pStyle w:val="NoSpacing"/>
              <w:rPr>
                <w:rFonts w:ascii="Arial" w:hAnsi="Arial" w:cs="Arial"/>
                <w:b/>
                <w:sz w:val="22"/>
                <w:szCs w:val="22"/>
              </w:rPr>
            </w:pPr>
            <w:r w:rsidRPr="007B19DF">
              <w:rPr>
                <w:rFonts w:ascii="Arial" w:hAnsi="Arial" w:cs="Arial"/>
                <w:b/>
                <w:sz w:val="22"/>
                <w:szCs w:val="22"/>
              </w:rPr>
              <w:t>Evidence base:</w:t>
            </w:r>
          </w:p>
        </w:tc>
        <w:tc>
          <w:tcPr>
            <w:tcW w:w="7230" w:type="dxa"/>
            <w:tcBorders>
              <w:top w:val="single" w:sz="4" w:space="0" w:color="auto"/>
              <w:left w:val="single" w:sz="4" w:space="0" w:color="auto"/>
              <w:bottom w:val="single" w:sz="4" w:space="0" w:color="auto"/>
              <w:right w:val="single" w:sz="4" w:space="0" w:color="auto"/>
            </w:tcBorders>
          </w:tcPr>
          <w:p w14:paraId="549EAC2A" w14:textId="77777777" w:rsidR="00723176" w:rsidRPr="00781C31" w:rsidRDefault="00723176" w:rsidP="00723176">
            <w:pPr>
              <w:pStyle w:val="NoSpacing"/>
              <w:rPr>
                <w:rFonts w:ascii="Arial" w:hAnsi="Arial" w:cs="Arial"/>
                <w:sz w:val="22"/>
                <w:szCs w:val="22"/>
              </w:rPr>
            </w:pPr>
          </w:p>
        </w:tc>
      </w:tr>
      <w:tr w:rsidR="00723176" w:rsidRPr="00723176" w14:paraId="2921C3D1" w14:textId="77777777" w:rsidTr="00DF0D8A">
        <w:trPr>
          <w:trHeight w:val="666"/>
        </w:trPr>
        <w:tc>
          <w:tcPr>
            <w:tcW w:w="2552" w:type="dxa"/>
            <w:tcBorders>
              <w:top w:val="single" w:sz="4" w:space="0" w:color="auto"/>
              <w:left w:val="single" w:sz="4" w:space="0" w:color="auto"/>
              <w:bottom w:val="single" w:sz="4" w:space="0" w:color="auto"/>
              <w:right w:val="single" w:sz="4" w:space="0" w:color="auto"/>
            </w:tcBorders>
          </w:tcPr>
          <w:p w14:paraId="31C9511E" w14:textId="77777777" w:rsidR="00723176" w:rsidRPr="007B19DF" w:rsidRDefault="00723176" w:rsidP="00723176">
            <w:pPr>
              <w:pStyle w:val="NoSpacing"/>
              <w:rPr>
                <w:rFonts w:ascii="Arial" w:hAnsi="Arial" w:cs="Arial"/>
                <w:b/>
                <w:sz w:val="22"/>
                <w:szCs w:val="22"/>
              </w:rPr>
            </w:pPr>
            <w:r w:rsidRPr="007B19DF">
              <w:rPr>
                <w:rFonts w:ascii="Arial" w:hAnsi="Arial" w:cs="Arial"/>
                <w:b/>
                <w:sz w:val="22"/>
                <w:szCs w:val="22"/>
              </w:rPr>
              <w:t>Who is it aimed at and which settings?</w:t>
            </w:r>
          </w:p>
        </w:tc>
        <w:tc>
          <w:tcPr>
            <w:tcW w:w="7230" w:type="dxa"/>
            <w:tcBorders>
              <w:top w:val="single" w:sz="4" w:space="0" w:color="auto"/>
              <w:left w:val="single" w:sz="4" w:space="0" w:color="auto"/>
              <w:bottom w:val="single" w:sz="4" w:space="0" w:color="auto"/>
              <w:right w:val="single" w:sz="4" w:space="0" w:color="auto"/>
            </w:tcBorders>
          </w:tcPr>
          <w:p w14:paraId="1339BD59" w14:textId="77777777" w:rsidR="00723176" w:rsidRPr="00781C31" w:rsidRDefault="00723176" w:rsidP="00723176">
            <w:pPr>
              <w:pStyle w:val="NoSpacing"/>
              <w:rPr>
                <w:rFonts w:ascii="Arial" w:hAnsi="Arial" w:cs="Arial"/>
                <w:sz w:val="22"/>
                <w:szCs w:val="22"/>
              </w:rPr>
            </w:pPr>
            <w:r w:rsidRPr="00781C31">
              <w:rPr>
                <w:rFonts w:ascii="Arial" w:hAnsi="Arial" w:cs="Arial"/>
                <w:sz w:val="22"/>
                <w:szCs w:val="22"/>
              </w:rPr>
              <w:t xml:space="preserve">The Policy is for use by all </w:t>
            </w:r>
            <w:r w:rsidR="00781C31" w:rsidRPr="00781C31">
              <w:rPr>
                <w:rFonts w:ascii="Arial" w:hAnsi="Arial" w:cs="Arial"/>
                <w:sz w:val="22"/>
                <w:szCs w:val="22"/>
              </w:rPr>
              <w:t>ICB</w:t>
            </w:r>
            <w:r w:rsidRPr="00781C31">
              <w:rPr>
                <w:rFonts w:ascii="Arial" w:hAnsi="Arial" w:cs="Arial"/>
                <w:sz w:val="22"/>
                <w:szCs w:val="22"/>
              </w:rPr>
              <w:t xml:space="preserve"> staff, the </w:t>
            </w:r>
            <w:r w:rsidR="00781C31" w:rsidRPr="00781C31">
              <w:rPr>
                <w:rFonts w:ascii="Arial" w:hAnsi="Arial" w:cs="Arial"/>
                <w:sz w:val="22"/>
                <w:szCs w:val="22"/>
              </w:rPr>
              <w:t xml:space="preserve">Board </w:t>
            </w:r>
            <w:r w:rsidRPr="00781C31">
              <w:rPr>
                <w:rFonts w:ascii="Arial" w:hAnsi="Arial" w:cs="Arial"/>
                <w:sz w:val="22"/>
                <w:szCs w:val="22"/>
              </w:rPr>
              <w:t xml:space="preserve">and Members of the </w:t>
            </w:r>
            <w:r w:rsidR="00781C31" w:rsidRPr="00781C31">
              <w:rPr>
                <w:rFonts w:ascii="Arial" w:hAnsi="Arial" w:cs="Arial"/>
                <w:sz w:val="22"/>
                <w:szCs w:val="22"/>
              </w:rPr>
              <w:t>ICB</w:t>
            </w:r>
            <w:r w:rsidRPr="00781C31">
              <w:rPr>
                <w:rFonts w:ascii="Arial" w:hAnsi="Arial" w:cs="Arial"/>
                <w:sz w:val="22"/>
                <w:szCs w:val="22"/>
              </w:rPr>
              <w:t>.</w:t>
            </w:r>
          </w:p>
        </w:tc>
      </w:tr>
      <w:tr w:rsidR="00723176" w:rsidRPr="00723176" w14:paraId="78CF8FAB" w14:textId="77777777" w:rsidTr="00DF0D8A">
        <w:trPr>
          <w:trHeight w:val="343"/>
        </w:trPr>
        <w:tc>
          <w:tcPr>
            <w:tcW w:w="2552" w:type="dxa"/>
            <w:tcBorders>
              <w:top w:val="single" w:sz="4" w:space="0" w:color="auto"/>
              <w:left w:val="single" w:sz="4" w:space="0" w:color="auto"/>
              <w:bottom w:val="single" w:sz="4" w:space="0" w:color="auto"/>
              <w:right w:val="single" w:sz="4" w:space="0" w:color="auto"/>
            </w:tcBorders>
          </w:tcPr>
          <w:p w14:paraId="0F620384" w14:textId="77777777" w:rsidR="00723176" w:rsidRPr="007B19DF" w:rsidRDefault="00723176" w:rsidP="00723176">
            <w:pPr>
              <w:pStyle w:val="NoSpacing"/>
              <w:rPr>
                <w:rFonts w:ascii="Arial" w:hAnsi="Arial" w:cs="Arial"/>
                <w:b/>
                <w:sz w:val="22"/>
                <w:szCs w:val="22"/>
              </w:rPr>
            </w:pPr>
            <w:r w:rsidRPr="007B19DF">
              <w:rPr>
                <w:rFonts w:ascii="Arial" w:hAnsi="Arial" w:cs="Arial"/>
                <w:b/>
                <w:sz w:val="22"/>
                <w:szCs w:val="22"/>
              </w:rPr>
              <w:t>Impact Assessment:</w:t>
            </w:r>
          </w:p>
        </w:tc>
        <w:tc>
          <w:tcPr>
            <w:tcW w:w="7230" w:type="dxa"/>
            <w:tcBorders>
              <w:top w:val="single" w:sz="4" w:space="0" w:color="auto"/>
              <w:left w:val="single" w:sz="4" w:space="0" w:color="auto"/>
              <w:bottom w:val="single" w:sz="4" w:space="0" w:color="auto"/>
              <w:right w:val="single" w:sz="4" w:space="0" w:color="auto"/>
            </w:tcBorders>
          </w:tcPr>
          <w:p w14:paraId="3E2DA995" w14:textId="77777777" w:rsidR="00723176" w:rsidRPr="00723176" w:rsidRDefault="00723176" w:rsidP="00723176">
            <w:pPr>
              <w:pStyle w:val="NoSpacing"/>
              <w:rPr>
                <w:rFonts w:ascii="Arial" w:hAnsi="Arial" w:cs="Arial"/>
                <w:sz w:val="22"/>
                <w:szCs w:val="22"/>
              </w:rPr>
            </w:pPr>
          </w:p>
        </w:tc>
      </w:tr>
      <w:tr w:rsidR="00372D80" w:rsidRPr="00723176" w14:paraId="171004DD" w14:textId="77777777" w:rsidTr="00DF0D8A">
        <w:trPr>
          <w:trHeight w:val="876"/>
        </w:trPr>
        <w:tc>
          <w:tcPr>
            <w:tcW w:w="2552" w:type="dxa"/>
            <w:tcBorders>
              <w:top w:val="single" w:sz="4" w:space="0" w:color="auto"/>
              <w:left w:val="single" w:sz="4" w:space="0" w:color="auto"/>
              <w:bottom w:val="single" w:sz="4" w:space="0" w:color="auto"/>
              <w:right w:val="single" w:sz="4" w:space="0" w:color="auto"/>
            </w:tcBorders>
          </w:tcPr>
          <w:p w14:paraId="4DC78B75" w14:textId="77777777" w:rsidR="00372D80" w:rsidRPr="007B19DF" w:rsidRDefault="00372D80" w:rsidP="00372D80">
            <w:pPr>
              <w:pStyle w:val="NoSpacing"/>
              <w:rPr>
                <w:rFonts w:ascii="Arial" w:hAnsi="Arial" w:cs="Arial"/>
                <w:b/>
                <w:sz w:val="22"/>
                <w:szCs w:val="22"/>
              </w:rPr>
            </w:pPr>
            <w:r w:rsidRPr="007B19DF">
              <w:rPr>
                <w:rFonts w:ascii="Arial" w:hAnsi="Arial" w:cs="Arial"/>
                <w:b/>
                <w:sz w:val="22"/>
                <w:szCs w:val="22"/>
              </w:rPr>
              <w:t>Other relevant approved documents:</w:t>
            </w:r>
          </w:p>
        </w:tc>
        <w:tc>
          <w:tcPr>
            <w:tcW w:w="7230" w:type="dxa"/>
            <w:tcBorders>
              <w:top w:val="single" w:sz="4" w:space="0" w:color="auto"/>
              <w:left w:val="single" w:sz="4" w:space="0" w:color="auto"/>
              <w:bottom w:val="single" w:sz="4" w:space="0" w:color="auto"/>
              <w:right w:val="single" w:sz="4" w:space="0" w:color="auto"/>
            </w:tcBorders>
          </w:tcPr>
          <w:p w14:paraId="7B3DD68D" w14:textId="77777777" w:rsidR="00372D80" w:rsidRPr="007B19DF" w:rsidRDefault="00372D80" w:rsidP="00372D80">
            <w:pPr>
              <w:pStyle w:val="NoSpacing"/>
              <w:rPr>
                <w:rFonts w:ascii="Arial" w:hAnsi="Arial" w:cs="Arial"/>
                <w:color w:val="000000"/>
                <w:sz w:val="22"/>
                <w:szCs w:val="22"/>
              </w:rPr>
            </w:pPr>
            <w:hyperlink r:id="rId13" w:history="1">
              <w:r w:rsidRPr="00DF0D8A">
                <w:rPr>
                  <w:rStyle w:val="Hyperlink"/>
                  <w:rFonts w:ascii="Arial" w:hAnsi="Arial" w:cs="Arial"/>
                  <w:sz w:val="22"/>
                  <w:szCs w:val="22"/>
                </w:rPr>
                <w:t>Standards of Business Conduct and Conflicts of Interest Policy</w:t>
              </w:r>
            </w:hyperlink>
          </w:p>
          <w:p w14:paraId="0E5CD144" w14:textId="77777777" w:rsidR="00372D80" w:rsidRDefault="00372D80" w:rsidP="00372D80">
            <w:pPr>
              <w:pStyle w:val="NoSpacing"/>
              <w:rPr>
                <w:rFonts w:ascii="Arial" w:hAnsi="Arial" w:cs="Arial"/>
                <w:color w:val="000000"/>
                <w:sz w:val="22"/>
                <w:szCs w:val="22"/>
              </w:rPr>
            </w:pPr>
            <w:hyperlink r:id="rId14" w:history="1">
              <w:r w:rsidRPr="00995A34">
                <w:rPr>
                  <w:rStyle w:val="Hyperlink"/>
                  <w:rFonts w:ascii="Arial" w:hAnsi="Arial" w:cs="Arial"/>
                  <w:sz w:val="22"/>
                  <w:szCs w:val="22"/>
                </w:rPr>
                <w:t>Freedom to Speak Up: Raising Concerns (Whistleblowing) Policy</w:t>
              </w:r>
            </w:hyperlink>
          </w:p>
          <w:p w14:paraId="19D4E2DD" w14:textId="77777777" w:rsidR="00372D80" w:rsidRPr="00723176" w:rsidRDefault="00372D80" w:rsidP="00372D80">
            <w:pPr>
              <w:pStyle w:val="NoSpacing"/>
              <w:rPr>
                <w:rFonts w:ascii="Arial" w:hAnsi="Arial" w:cs="Arial"/>
                <w:sz w:val="22"/>
                <w:szCs w:val="22"/>
              </w:rPr>
            </w:pPr>
            <w:hyperlink r:id="rId15" w:history="1">
              <w:r w:rsidRPr="00995A34">
                <w:rPr>
                  <w:rStyle w:val="Hyperlink"/>
                  <w:rFonts w:ascii="Arial" w:hAnsi="Arial" w:cs="Arial"/>
                  <w:sz w:val="22"/>
                  <w:szCs w:val="22"/>
                </w:rPr>
                <w:t>Disciplinary Policy</w:t>
              </w:r>
            </w:hyperlink>
          </w:p>
        </w:tc>
      </w:tr>
      <w:tr w:rsidR="00372D80" w:rsidRPr="00723176" w14:paraId="2ECB53FA" w14:textId="77777777" w:rsidTr="00DF0D8A">
        <w:trPr>
          <w:trHeight w:val="323"/>
        </w:trPr>
        <w:tc>
          <w:tcPr>
            <w:tcW w:w="2552" w:type="dxa"/>
            <w:tcBorders>
              <w:top w:val="single" w:sz="4" w:space="0" w:color="auto"/>
              <w:left w:val="single" w:sz="4" w:space="0" w:color="auto"/>
              <w:bottom w:val="single" w:sz="4" w:space="0" w:color="auto"/>
              <w:right w:val="single" w:sz="4" w:space="0" w:color="auto"/>
            </w:tcBorders>
          </w:tcPr>
          <w:p w14:paraId="5C975E30" w14:textId="77777777" w:rsidR="00372D80" w:rsidRPr="007B19DF" w:rsidRDefault="00372D80" w:rsidP="00372D80">
            <w:pPr>
              <w:pStyle w:val="NoSpacing"/>
              <w:rPr>
                <w:rFonts w:ascii="Arial" w:hAnsi="Arial" w:cs="Arial"/>
                <w:b/>
                <w:sz w:val="22"/>
                <w:szCs w:val="22"/>
              </w:rPr>
            </w:pPr>
            <w:r w:rsidRPr="007B19DF">
              <w:rPr>
                <w:rFonts w:ascii="Arial" w:hAnsi="Arial" w:cs="Arial"/>
                <w:b/>
                <w:sz w:val="22"/>
                <w:szCs w:val="22"/>
              </w:rPr>
              <w:t>References:</w:t>
            </w:r>
          </w:p>
        </w:tc>
        <w:tc>
          <w:tcPr>
            <w:tcW w:w="7230" w:type="dxa"/>
            <w:tcBorders>
              <w:top w:val="single" w:sz="4" w:space="0" w:color="auto"/>
              <w:left w:val="single" w:sz="4" w:space="0" w:color="auto"/>
              <w:bottom w:val="single" w:sz="4" w:space="0" w:color="auto"/>
              <w:right w:val="single" w:sz="4" w:space="0" w:color="auto"/>
            </w:tcBorders>
          </w:tcPr>
          <w:p w14:paraId="3605315A" w14:textId="77777777" w:rsidR="00372D80" w:rsidRDefault="00372D80" w:rsidP="00372D80">
            <w:pPr>
              <w:pStyle w:val="NoSpacing"/>
              <w:rPr>
                <w:rFonts w:ascii="Arial" w:hAnsi="Arial" w:cs="Arial"/>
                <w:sz w:val="22"/>
                <w:szCs w:val="22"/>
              </w:rPr>
            </w:pPr>
            <w:hyperlink r:id="rId16" w:history="1">
              <w:r w:rsidRPr="00C20AF2">
                <w:rPr>
                  <w:rStyle w:val="Hyperlink"/>
                  <w:rFonts w:ascii="Arial" w:hAnsi="Arial" w:cs="Arial"/>
                  <w:spacing w:val="-2"/>
                  <w:sz w:val="22"/>
                  <w:szCs w:val="22"/>
                </w:rPr>
                <w:t>NHS Counter Fraud Authority</w:t>
              </w:r>
            </w:hyperlink>
          </w:p>
          <w:p w14:paraId="00432257" w14:textId="77777777" w:rsidR="00372D80" w:rsidRDefault="00372D80" w:rsidP="00372D80">
            <w:pPr>
              <w:pStyle w:val="NoSpacing"/>
              <w:rPr>
                <w:rFonts w:ascii="Arial" w:hAnsi="Arial" w:cs="Arial"/>
                <w:sz w:val="22"/>
                <w:szCs w:val="22"/>
              </w:rPr>
            </w:pPr>
            <w:hyperlink r:id="rId17" w:history="1">
              <w:r w:rsidRPr="00C20AF2">
                <w:rPr>
                  <w:rStyle w:val="Hyperlink"/>
                  <w:rFonts w:ascii="Arial" w:hAnsi="Arial" w:cs="Arial"/>
                  <w:sz w:val="22"/>
                  <w:szCs w:val="22"/>
                </w:rPr>
                <w:t>Department of Health and Social Care</w:t>
              </w:r>
            </w:hyperlink>
            <w:r>
              <w:rPr>
                <w:rFonts w:ascii="Arial" w:hAnsi="Arial" w:cs="Arial"/>
                <w:sz w:val="22"/>
                <w:szCs w:val="22"/>
              </w:rPr>
              <w:t xml:space="preserve"> </w:t>
            </w:r>
          </w:p>
          <w:p w14:paraId="2A891283" w14:textId="77777777" w:rsidR="00372D80" w:rsidRDefault="00372D80" w:rsidP="00372D80">
            <w:pPr>
              <w:pStyle w:val="NoSpacing"/>
              <w:rPr>
                <w:rFonts w:ascii="Arial" w:hAnsi="Arial" w:cs="Arial"/>
                <w:sz w:val="22"/>
                <w:szCs w:val="22"/>
              </w:rPr>
            </w:pPr>
            <w:hyperlink r:id="rId18" w:history="1">
              <w:r w:rsidRPr="00372D80">
                <w:rPr>
                  <w:rStyle w:val="Hyperlink"/>
                  <w:rFonts w:ascii="Arial" w:hAnsi="Arial" w:cs="Arial"/>
                  <w:sz w:val="22"/>
                  <w:szCs w:val="22"/>
                </w:rPr>
                <w:t>Applying Appropriate Sanctions Consistently</w:t>
              </w:r>
            </w:hyperlink>
          </w:p>
          <w:p w14:paraId="6797FA30" w14:textId="77777777" w:rsidR="00372D80" w:rsidRDefault="00372D80" w:rsidP="00372D80">
            <w:pPr>
              <w:pStyle w:val="NoSpacing"/>
              <w:rPr>
                <w:rFonts w:ascii="Arial" w:hAnsi="Arial" w:cs="Arial"/>
                <w:sz w:val="22"/>
                <w:szCs w:val="22"/>
              </w:rPr>
            </w:pPr>
            <w:hyperlink r:id="rId19" w:history="1">
              <w:r w:rsidRPr="00C20AF2">
                <w:rPr>
                  <w:rStyle w:val="Hyperlink"/>
                  <w:rFonts w:ascii="Arial" w:hAnsi="Arial" w:cs="Arial"/>
                  <w:spacing w:val="-2"/>
                  <w:sz w:val="22"/>
                  <w:szCs w:val="22"/>
                </w:rPr>
                <w:t>Leading the fight against NHS fraud</w:t>
              </w:r>
            </w:hyperlink>
          </w:p>
          <w:p w14:paraId="4C66006B" w14:textId="77777777" w:rsidR="00372D80" w:rsidRDefault="00372D80" w:rsidP="00372D80">
            <w:pPr>
              <w:pStyle w:val="NoSpacing"/>
              <w:rPr>
                <w:rFonts w:ascii="Arial" w:hAnsi="Arial" w:cs="Arial"/>
                <w:sz w:val="22"/>
                <w:szCs w:val="22"/>
              </w:rPr>
            </w:pPr>
            <w:hyperlink r:id="rId20" w:history="1">
              <w:r w:rsidRPr="00C20AF2">
                <w:rPr>
                  <w:rStyle w:val="Hyperlink"/>
                  <w:rFonts w:ascii="Arial" w:hAnsi="Arial" w:cs="Arial"/>
                  <w:sz w:val="22"/>
                  <w:szCs w:val="22"/>
                </w:rPr>
                <w:t>Fraud Act 2006</w:t>
              </w:r>
            </w:hyperlink>
          </w:p>
          <w:p w14:paraId="002AE1D1" w14:textId="77777777" w:rsidR="00372D80" w:rsidRDefault="00372D80" w:rsidP="00372D80">
            <w:pPr>
              <w:pStyle w:val="NoSpacing"/>
              <w:rPr>
                <w:rFonts w:ascii="Arial" w:hAnsi="Arial" w:cs="Arial"/>
                <w:sz w:val="22"/>
                <w:szCs w:val="22"/>
                <w:lang w:eastAsia="en-GB"/>
              </w:rPr>
            </w:pPr>
            <w:hyperlink r:id="rId21" w:history="1">
              <w:r w:rsidRPr="00723176">
                <w:rPr>
                  <w:rStyle w:val="Hyperlink"/>
                  <w:rFonts w:ascii="Arial" w:hAnsi="Arial" w:cs="Arial"/>
                  <w:sz w:val="22"/>
                  <w:szCs w:val="22"/>
                  <w:lang w:eastAsia="en-GB"/>
                </w:rPr>
                <w:t>Bribery Act 2010</w:t>
              </w:r>
            </w:hyperlink>
          </w:p>
          <w:p w14:paraId="295DF516" w14:textId="77777777" w:rsidR="00372D80" w:rsidRPr="00995A34" w:rsidRDefault="00372D80" w:rsidP="00372D80">
            <w:pPr>
              <w:pStyle w:val="NoSpacing"/>
              <w:rPr>
                <w:rFonts w:ascii="Arial" w:hAnsi="Arial" w:cs="Arial"/>
                <w:sz w:val="22"/>
                <w:szCs w:val="22"/>
              </w:rPr>
            </w:pPr>
            <w:hyperlink r:id="rId22" w:history="1">
              <w:r w:rsidRPr="00995A34">
                <w:rPr>
                  <w:rStyle w:val="Hyperlink"/>
                  <w:rFonts w:ascii="Arial" w:hAnsi="Arial" w:cs="Arial"/>
                  <w:sz w:val="22"/>
                  <w:szCs w:val="22"/>
                </w:rPr>
                <w:t>Regulation of Investigatory Powers Act</w:t>
              </w:r>
            </w:hyperlink>
            <w:r w:rsidRPr="00995A34">
              <w:rPr>
                <w:rFonts w:ascii="Arial" w:hAnsi="Arial" w:cs="Arial"/>
                <w:sz w:val="22"/>
                <w:szCs w:val="22"/>
              </w:rPr>
              <w:t xml:space="preserve"> </w:t>
            </w:r>
          </w:p>
          <w:p w14:paraId="1490251A" w14:textId="77777777" w:rsidR="00372D80" w:rsidRPr="00995A34" w:rsidRDefault="00372D80" w:rsidP="00372D80">
            <w:pPr>
              <w:pStyle w:val="NoSpacing"/>
              <w:rPr>
                <w:rFonts w:ascii="Arial" w:hAnsi="Arial" w:cs="Arial"/>
                <w:sz w:val="22"/>
                <w:szCs w:val="22"/>
              </w:rPr>
            </w:pPr>
            <w:hyperlink r:id="rId23" w:history="1">
              <w:r w:rsidRPr="00995A34">
                <w:rPr>
                  <w:rStyle w:val="Hyperlink"/>
                  <w:rFonts w:ascii="Arial" w:hAnsi="Arial" w:cs="Arial"/>
                  <w:sz w:val="22"/>
                  <w:szCs w:val="22"/>
                </w:rPr>
                <w:t>NHS Act 2006</w:t>
              </w:r>
            </w:hyperlink>
          </w:p>
          <w:p w14:paraId="78EC120C" w14:textId="55F17D7E" w:rsidR="00372D80" w:rsidRPr="00995A34" w:rsidRDefault="00372D80" w:rsidP="00372D80">
            <w:pPr>
              <w:pStyle w:val="NoSpacing"/>
              <w:rPr>
                <w:rFonts w:ascii="Arial" w:hAnsi="Arial" w:cs="Arial"/>
                <w:sz w:val="22"/>
                <w:szCs w:val="22"/>
              </w:rPr>
            </w:pPr>
            <w:hyperlink r:id="rId24" w:history="1">
              <w:r w:rsidRPr="00995A34">
                <w:rPr>
                  <w:rStyle w:val="Hyperlink"/>
                  <w:rFonts w:ascii="Arial" w:hAnsi="Arial" w:cs="Arial"/>
                  <w:sz w:val="22"/>
                  <w:szCs w:val="22"/>
                </w:rPr>
                <w:t>Police and Criminal Evidence Act 1984</w:t>
              </w:r>
            </w:hyperlink>
            <w:r w:rsidRPr="00995A34">
              <w:rPr>
                <w:rFonts w:ascii="Arial" w:hAnsi="Arial" w:cs="Arial"/>
                <w:sz w:val="22"/>
                <w:szCs w:val="22"/>
              </w:rPr>
              <w:t xml:space="preserve"> </w:t>
            </w:r>
          </w:p>
          <w:p w14:paraId="137D5661" w14:textId="77777777" w:rsidR="00372D80" w:rsidRDefault="00372D80" w:rsidP="00372D80">
            <w:pPr>
              <w:pStyle w:val="NoSpacing"/>
              <w:rPr>
                <w:rFonts w:ascii="Arial" w:hAnsi="Arial" w:cs="Arial"/>
                <w:color w:val="000000"/>
                <w:sz w:val="22"/>
                <w:szCs w:val="22"/>
              </w:rPr>
            </w:pPr>
            <w:hyperlink r:id="rId25" w:history="1">
              <w:r w:rsidRPr="00995A34">
                <w:rPr>
                  <w:rStyle w:val="Hyperlink"/>
                  <w:rFonts w:ascii="Arial" w:hAnsi="Arial" w:cs="Arial"/>
                  <w:sz w:val="22"/>
                  <w:szCs w:val="22"/>
                </w:rPr>
                <w:t>Criminal Procedures and Investigations Act 1996</w:t>
              </w:r>
            </w:hyperlink>
          </w:p>
          <w:p w14:paraId="4A67746B" w14:textId="77777777" w:rsidR="00372D80" w:rsidRDefault="00372D80" w:rsidP="00372D80">
            <w:pPr>
              <w:pStyle w:val="NoSpacing"/>
              <w:rPr>
                <w:rFonts w:ascii="Arial" w:hAnsi="Arial" w:cs="Arial"/>
                <w:sz w:val="22"/>
                <w:szCs w:val="22"/>
              </w:rPr>
            </w:pPr>
            <w:hyperlink r:id="rId26" w:history="1">
              <w:r w:rsidRPr="00F9270E">
                <w:rPr>
                  <w:rStyle w:val="Hyperlink"/>
                  <w:rFonts w:ascii="Arial" w:hAnsi="Arial" w:cs="Arial"/>
                  <w:sz w:val="22"/>
                  <w:szCs w:val="22"/>
                </w:rPr>
                <w:t>Computer Misuse Act 1990</w:t>
              </w:r>
            </w:hyperlink>
            <w:r w:rsidRPr="00790842">
              <w:rPr>
                <w:rFonts w:ascii="Arial" w:hAnsi="Arial" w:cs="Arial"/>
                <w:sz w:val="22"/>
                <w:szCs w:val="22"/>
              </w:rPr>
              <w:t xml:space="preserve"> </w:t>
            </w:r>
          </w:p>
          <w:bookmarkStart w:id="0" w:name="_Hlk133587162"/>
          <w:p w14:paraId="7DEA1B03" w14:textId="3633FFF6" w:rsidR="00372D80" w:rsidRDefault="00081ADB" w:rsidP="00372D80">
            <w:pPr>
              <w:pStyle w:val="NoSpacing"/>
              <w:rPr>
                <w:rFonts w:ascii="Arial" w:hAnsi="Arial" w:cs="Arial"/>
                <w:sz w:val="20"/>
                <w:szCs w:val="20"/>
              </w:rPr>
            </w:pPr>
            <w:r w:rsidRPr="00F54E0B">
              <w:rPr>
                <w:rFonts w:ascii="Arial" w:hAnsi="Arial" w:cs="Arial"/>
                <w:sz w:val="22"/>
                <w:szCs w:val="22"/>
              </w:rPr>
              <w:fldChar w:fldCharType="begin"/>
            </w:r>
            <w:r w:rsidRPr="00F54E0B">
              <w:rPr>
                <w:rFonts w:ascii="Arial" w:hAnsi="Arial" w:cs="Arial"/>
                <w:sz w:val="22"/>
                <w:szCs w:val="22"/>
              </w:rPr>
              <w:instrText>HYPERLINK "https://www.legislation.gov.uk/ukpga/2018/12/contents/enacted"</w:instrText>
            </w:r>
            <w:r w:rsidRPr="00F54E0B">
              <w:rPr>
                <w:rFonts w:ascii="Arial" w:hAnsi="Arial" w:cs="Arial"/>
                <w:sz w:val="22"/>
                <w:szCs w:val="22"/>
              </w:rPr>
            </w:r>
            <w:r w:rsidRPr="00F54E0B">
              <w:rPr>
                <w:rFonts w:ascii="Arial" w:hAnsi="Arial" w:cs="Arial"/>
                <w:sz w:val="22"/>
                <w:szCs w:val="22"/>
              </w:rPr>
              <w:fldChar w:fldCharType="separate"/>
            </w:r>
            <w:r w:rsidRPr="00F54E0B">
              <w:rPr>
                <w:rStyle w:val="Hyperlink"/>
                <w:rFonts w:ascii="Arial" w:hAnsi="Arial" w:cs="Arial"/>
                <w:sz w:val="22"/>
                <w:szCs w:val="22"/>
              </w:rPr>
              <w:t>Data Protection Act 2018</w:t>
            </w:r>
            <w:r w:rsidRPr="00F54E0B">
              <w:rPr>
                <w:rFonts w:ascii="Arial" w:hAnsi="Arial" w:cs="Arial"/>
                <w:sz w:val="22"/>
                <w:szCs w:val="22"/>
              </w:rPr>
              <w:fldChar w:fldCharType="end"/>
            </w:r>
            <w:r w:rsidRPr="00F54E0B" w:rsidDel="00081ADB">
              <w:rPr>
                <w:rFonts w:ascii="Arial" w:hAnsi="Arial" w:cs="Arial"/>
                <w:sz w:val="20"/>
                <w:szCs w:val="20"/>
              </w:rPr>
              <w:t xml:space="preserve"> </w:t>
            </w:r>
          </w:p>
          <w:p w14:paraId="191B42BF" w14:textId="77777777" w:rsidR="00C7321D" w:rsidRPr="00F54E0B" w:rsidRDefault="00C7321D" w:rsidP="00372D80">
            <w:pPr>
              <w:pStyle w:val="NoSpacing"/>
              <w:rPr>
                <w:rFonts w:ascii="Arial" w:hAnsi="Arial" w:cs="Arial"/>
                <w:sz w:val="20"/>
                <w:szCs w:val="20"/>
              </w:rPr>
            </w:pPr>
            <w:hyperlink r:id="rId27" w:history="1">
              <w:r w:rsidRPr="00F54E0B">
                <w:rPr>
                  <w:rStyle w:val="Hyperlink"/>
                  <w:rFonts w:ascii="Arial" w:hAnsi="Arial" w:cs="Arial"/>
                  <w:sz w:val="22"/>
                  <w:szCs w:val="22"/>
                </w:rPr>
                <w:t>Public Interest Disclosure Act 1998</w:t>
              </w:r>
            </w:hyperlink>
          </w:p>
          <w:bookmarkEnd w:id="0"/>
          <w:p w14:paraId="45DC4838" w14:textId="08739D03" w:rsidR="00372D80" w:rsidRPr="00723176" w:rsidRDefault="00372D80" w:rsidP="00372D80">
            <w:pPr>
              <w:pStyle w:val="NoSpacing"/>
              <w:rPr>
                <w:rFonts w:ascii="Arial" w:hAnsi="Arial" w:cs="Arial"/>
                <w:sz w:val="22"/>
                <w:szCs w:val="22"/>
              </w:rPr>
            </w:pPr>
            <w:r>
              <w:rPr>
                <w:rFonts w:ascii="Arial" w:hAnsi="Arial" w:cs="Arial"/>
                <w:sz w:val="22"/>
                <w:szCs w:val="22"/>
              </w:rPr>
              <w:fldChar w:fldCharType="begin"/>
            </w:r>
            <w:r w:rsidR="00C7321D">
              <w:rPr>
                <w:rFonts w:ascii="Arial" w:hAnsi="Arial" w:cs="Arial"/>
                <w:sz w:val="22"/>
                <w:szCs w:val="22"/>
              </w:rPr>
              <w:instrText>HYPERLINK "https://www.gov.uk/government/publications/government-functional-standard-govs-013-counter-fraud"</w:instrText>
            </w:r>
            <w:r>
              <w:rPr>
                <w:rFonts w:ascii="Arial" w:hAnsi="Arial" w:cs="Arial"/>
                <w:sz w:val="22"/>
                <w:szCs w:val="22"/>
              </w:rPr>
              <w:fldChar w:fldCharType="separate"/>
            </w:r>
            <w:r w:rsidR="00C7321D">
              <w:rPr>
                <w:rStyle w:val="Hyperlink"/>
                <w:rFonts w:ascii="Arial" w:hAnsi="Arial" w:cs="Arial"/>
                <w:sz w:val="22"/>
                <w:szCs w:val="22"/>
              </w:rPr>
              <w:t xml:space="preserve">Government Functional Standard </w:t>
            </w:r>
            <w:proofErr w:type="spellStart"/>
            <w:r w:rsidR="00C7321D">
              <w:rPr>
                <w:rStyle w:val="Hyperlink"/>
                <w:rFonts w:ascii="Arial" w:hAnsi="Arial" w:cs="Arial"/>
                <w:sz w:val="22"/>
                <w:szCs w:val="22"/>
              </w:rPr>
              <w:t>GovS</w:t>
            </w:r>
            <w:proofErr w:type="spellEnd"/>
            <w:r w:rsidR="00C7321D">
              <w:rPr>
                <w:rStyle w:val="Hyperlink"/>
                <w:rFonts w:ascii="Arial" w:hAnsi="Arial" w:cs="Arial"/>
                <w:sz w:val="22"/>
                <w:szCs w:val="22"/>
              </w:rPr>
              <w:t xml:space="preserve"> 013: Counter Fraud</w:t>
            </w:r>
            <w:r>
              <w:rPr>
                <w:rFonts w:ascii="Arial" w:hAnsi="Arial" w:cs="Arial"/>
                <w:sz w:val="22"/>
                <w:szCs w:val="22"/>
              </w:rPr>
              <w:fldChar w:fldCharType="end"/>
            </w:r>
          </w:p>
        </w:tc>
      </w:tr>
      <w:tr w:rsidR="00723176" w:rsidRPr="00723176" w14:paraId="7347D13E" w14:textId="77777777" w:rsidTr="00DF0D8A">
        <w:trPr>
          <w:trHeight w:val="607"/>
        </w:trPr>
        <w:tc>
          <w:tcPr>
            <w:tcW w:w="2552" w:type="dxa"/>
            <w:tcBorders>
              <w:top w:val="single" w:sz="4" w:space="0" w:color="auto"/>
              <w:left w:val="single" w:sz="4" w:space="0" w:color="auto"/>
              <w:bottom w:val="single" w:sz="4" w:space="0" w:color="auto"/>
              <w:right w:val="single" w:sz="4" w:space="0" w:color="auto"/>
            </w:tcBorders>
          </w:tcPr>
          <w:p w14:paraId="49616A2C" w14:textId="77777777" w:rsidR="00723176" w:rsidRPr="007B19DF" w:rsidRDefault="00723176" w:rsidP="00723176">
            <w:pPr>
              <w:pStyle w:val="NoSpacing"/>
              <w:rPr>
                <w:rFonts w:ascii="Arial" w:hAnsi="Arial" w:cs="Arial"/>
                <w:b/>
                <w:sz w:val="22"/>
                <w:szCs w:val="22"/>
              </w:rPr>
            </w:pPr>
            <w:r w:rsidRPr="007B19DF">
              <w:rPr>
                <w:rFonts w:ascii="Arial" w:hAnsi="Arial" w:cs="Arial"/>
                <w:b/>
                <w:sz w:val="22"/>
                <w:szCs w:val="22"/>
              </w:rPr>
              <w:t>Monitoring and Evaluation:</w:t>
            </w:r>
          </w:p>
        </w:tc>
        <w:tc>
          <w:tcPr>
            <w:tcW w:w="7230" w:type="dxa"/>
            <w:tcBorders>
              <w:top w:val="single" w:sz="4" w:space="0" w:color="auto"/>
              <w:left w:val="single" w:sz="4" w:space="0" w:color="auto"/>
              <w:bottom w:val="single" w:sz="4" w:space="0" w:color="auto"/>
              <w:right w:val="single" w:sz="4" w:space="0" w:color="auto"/>
            </w:tcBorders>
          </w:tcPr>
          <w:p w14:paraId="3932F759" w14:textId="77777777" w:rsidR="00723176" w:rsidRPr="00723176" w:rsidRDefault="00723176" w:rsidP="00723176">
            <w:pPr>
              <w:pStyle w:val="NoSpacing"/>
              <w:rPr>
                <w:rFonts w:ascii="Arial" w:hAnsi="Arial" w:cs="Arial"/>
                <w:sz w:val="22"/>
                <w:szCs w:val="22"/>
              </w:rPr>
            </w:pPr>
          </w:p>
        </w:tc>
      </w:tr>
      <w:tr w:rsidR="00723176" w:rsidRPr="00723176" w14:paraId="366ECD4E" w14:textId="77777777" w:rsidTr="00DF0D8A">
        <w:trPr>
          <w:trHeight w:val="559"/>
        </w:trPr>
        <w:tc>
          <w:tcPr>
            <w:tcW w:w="2552" w:type="dxa"/>
            <w:tcBorders>
              <w:top w:val="single" w:sz="4" w:space="0" w:color="auto"/>
              <w:left w:val="single" w:sz="4" w:space="0" w:color="auto"/>
              <w:bottom w:val="single" w:sz="4" w:space="0" w:color="auto"/>
              <w:right w:val="single" w:sz="4" w:space="0" w:color="auto"/>
            </w:tcBorders>
          </w:tcPr>
          <w:p w14:paraId="25333568" w14:textId="77777777" w:rsidR="00723176" w:rsidRPr="007B19DF" w:rsidRDefault="00723176" w:rsidP="00723176">
            <w:pPr>
              <w:pStyle w:val="NoSpacing"/>
              <w:rPr>
                <w:rFonts w:ascii="Arial" w:hAnsi="Arial" w:cs="Arial"/>
                <w:b/>
                <w:sz w:val="22"/>
                <w:szCs w:val="22"/>
              </w:rPr>
            </w:pPr>
            <w:r w:rsidRPr="007B19DF">
              <w:rPr>
                <w:rFonts w:ascii="Arial" w:hAnsi="Arial" w:cs="Arial"/>
                <w:b/>
                <w:sz w:val="22"/>
                <w:szCs w:val="22"/>
              </w:rPr>
              <w:t>Training and competences:</w:t>
            </w:r>
          </w:p>
        </w:tc>
        <w:tc>
          <w:tcPr>
            <w:tcW w:w="7230" w:type="dxa"/>
            <w:tcBorders>
              <w:top w:val="single" w:sz="4" w:space="0" w:color="auto"/>
              <w:left w:val="single" w:sz="4" w:space="0" w:color="auto"/>
              <w:bottom w:val="single" w:sz="4" w:space="0" w:color="auto"/>
              <w:right w:val="single" w:sz="4" w:space="0" w:color="auto"/>
            </w:tcBorders>
          </w:tcPr>
          <w:p w14:paraId="38949041" w14:textId="77777777" w:rsidR="00723176" w:rsidRPr="00723176" w:rsidRDefault="00723176" w:rsidP="00723176">
            <w:pPr>
              <w:pStyle w:val="NoSpacing"/>
              <w:rPr>
                <w:rFonts w:ascii="Arial" w:hAnsi="Arial" w:cs="Arial"/>
                <w:sz w:val="22"/>
                <w:szCs w:val="22"/>
              </w:rPr>
            </w:pPr>
          </w:p>
        </w:tc>
      </w:tr>
      <w:tr w:rsidR="00723176" w:rsidRPr="00723176" w14:paraId="40BD0A1A" w14:textId="77777777" w:rsidTr="00DF0D8A">
        <w:trPr>
          <w:trHeight w:val="343"/>
        </w:trPr>
        <w:tc>
          <w:tcPr>
            <w:tcW w:w="2552" w:type="dxa"/>
            <w:tcBorders>
              <w:top w:val="single" w:sz="4" w:space="0" w:color="auto"/>
              <w:left w:val="single" w:sz="4" w:space="0" w:color="auto"/>
              <w:bottom w:val="single" w:sz="4" w:space="0" w:color="auto"/>
              <w:right w:val="single" w:sz="4" w:space="0" w:color="auto"/>
            </w:tcBorders>
          </w:tcPr>
          <w:p w14:paraId="53C6EBF2" w14:textId="77777777" w:rsidR="00723176" w:rsidRPr="007B19DF" w:rsidRDefault="00723176" w:rsidP="00723176">
            <w:pPr>
              <w:pStyle w:val="NoSpacing"/>
              <w:rPr>
                <w:rFonts w:ascii="Arial" w:hAnsi="Arial" w:cs="Arial"/>
                <w:b/>
                <w:sz w:val="22"/>
                <w:szCs w:val="22"/>
              </w:rPr>
            </w:pPr>
            <w:r w:rsidRPr="007B19DF">
              <w:rPr>
                <w:rFonts w:ascii="Arial" w:hAnsi="Arial" w:cs="Arial"/>
                <w:b/>
                <w:sz w:val="22"/>
                <w:szCs w:val="22"/>
              </w:rPr>
              <w:t>Consultation:</w:t>
            </w:r>
          </w:p>
        </w:tc>
        <w:tc>
          <w:tcPr>
            <w:tcW w:w="7230" w:type="dxa"/>
            <w:tcBorders>
              <w:top w:val="single" w:sz="4" w:space="0" w:color="auto"/>
              <w:left w:val="single" w:sz="4" w:space="0" w:color="auto"/>
              <w:bottom w:val="single" w:sz="4" w:space="0" w:color="auto"/>
              <w:right w:val="single" w:sz="4" w:space="0" w:color="auto"/>
            </w:tcBorders>
          </w:tcPr>
          <w:p w14:paraId="11568F1D" w14:textId="77777777" w:rsidR="00723176" w:rsidRPr="00723176" w:rsidRDefault="00723176" w:rsidP="00723176">
            <w:pPr>
              <w:pStyle w:val="NoSpacing"/>
              <w:rPr>
                <w:rFonts w:ascii="Arial" w:hAnsi="Arial" w:cs="Arial"/>
                <w:sz w:val="22"/>
                <w:szCs w:val="22"/>
              </w:rPr>
            </w:pPr>
          </w:p>
        </w:tc>
      </w:tr>
      <w:tr w:rsidR="00723176" w:rsidRPr="00723176" w14:paraId="7CAFECAA" w14:textId="77777777" w:rsidTr="00DF0D8A">
        <w:trPr>
          <w:trHeight w:val="323"/>
        </w:trPr>
        <w:tc>
          <w:tcPr>
            <w:tcW w:w="2552" w:type="dxa"/>
            <w:tcBorders>
              <w:top w:val="single" w:sz="4" w:space="0" w:color="auto"/>
              <w:left w:val="single" w:sz="4" w:space="0" w:color="auto"/>
              <w:bottom w:val="single" w:sz="4" w:space="0" w:color="auto"/>
              <w:right w:val="single" w:sz="4" w:space="0" w:color="auto"/>
            </w:tcBorders>
            <w:shd w:val="clear" w:color="auto" w:fill="F2F2F2"/>
          </w:tcPr>
          <w:p w14:paraId="2F39549F" w14:textId="77777777" w:rsidR="00723176" w:rsidRPr="00723176" w:rsidRDefault="00723176" w:rsidP="00723176">
            <w:pPr>
              <w:pStyle w:val="NoSpacing"/>
              <w:rPr>
                <w:rFonts w:ascii="Arial" w:hAnsi="Arial" w:cs="Arial"/>
                <w:b/>
                <w:sz w:val="22"/>
                <w:szCs w:val="22"/>
              </w:rPr>
            </w:pPr>
            <w:r w:rsidRPr="00723176">
              <w:rPr>
                <w:rFonts w:ascii="Arial" w:hAnsi="Arial" w:cs="Arial"/>
                <w:b/>
                <w:sz w:val="22"/>
                <w:szCs w:val="22"/>
              </w:rPr>
              <w:t>Reviewed by:</w:t>
            </w:r>
          </w:p>
        </w:tc>
        <w:tc>
          <w:tcPr>
            <w:tcW w:w="7230" w:type="dxa"/>
            <w:tcBorders>
              <w:top w:val="single" w:sz="4" w:space="0" w:color="auto"/>
              <w:left w:val="single" w:sz="4" w:space="0" w:color="auto"/>
              <w:bottom w:val="single" w:sz="4" w:space="0" w:color="auto"/>
              <w:right w:val="single" w:sz="4" w:space="0" w:color="auto"/>
            </w:tcBorders>
            <w:shd w:val="clear" w:color="auto" w:fill="F2F2F2"/>
          </w:tcPr>
          <w:p w14:paraId="4570350C" w14:textId="77777777" w:rsidR="00723176" w:rsidRPr="00723176" w:rsidRDefault="00723176" w:rsidP="00723176">
            <w:pPr>
              <w:pStyle w:val="NoSpacing"/>
              <w:rPr>
                <w:rFonts w:ascii="Arial" w:hAnsi="Arial" w:cs="Arial"/>
                <w:sz w:val="22"/>
                <w:szCs w:val="22"/>
              </w:rPr>
            </w:pPr>
          </w:p>
        </w:tc>
      </w:tr>
      <w:tr w:rsidR="00723176" w:rsidRPr="00723176" w14:paraId="160B5646" w14:textId="77777777" w:rsidTr="00DF0D8A">
        <w:trPr>
          <w:trHeight w:val="343"/>
        </w:trPr>
        <w:tc>
          <w:tcPr>
            <w:tcW w:w="2552" w:type="dxa"/>
            <w:tcBorders>
              <w:top w:val="single" w:sz="4" w:space="0" w:color="auto"/>
              <w:left w:val="single" w:sz="4" w:space="0" w:color="auto"/>
              <w:bottom w:val="single" w:sz="4" w:space="0" w:color="auto"/>
              <w:right w:val="single" w:sz="4" w:space="0" w:color="auto"/>
            </w:tcBorders>
            <w:shd w:val="clear" w:color="auto" w:fill="F2F2F2"/>
          </w:tcPr>
          <w:p w14:paraId="041737C3" w14:textId="77777777" w:rsidR="00723176" w:rsidRPr="00723176" w:rsidRDefault="00723176" w:rsidP="00723176">
            <w:pPr>
              <w:pStyle w:val="NoSpacing"/>
              <w:rPr>
                <w:rFonts w:ascii="Arial" w:hAnsi="Arial" w:cs="Arial"/>
                <w:b/>
                <w:sz w:val="22"/>
                <w:szCs w:val="22"/>
              </w:rPr>
            </w:pPr>
            <w:r w:rsidRPr="00723176">
              <w:rPr>
                <w:rFonts w:ascii="Arial" w:hAnsi="Arial" w:cs="Arial"/>
                <w:b/>
                <w:sz w:val="22"/>
                <w:szCs w:val="22"/>
              </w:rPr>
              <w:t>Approved by:</w:t>
            </w:r>
          </w:p>
        </w:tc>
        <w:tc>
          <w:tcPr>
            <w:tcW w:w="7230" w:type="dxa"/>
            <w:tcBorders>
              <w:top w:val="single" w:sz="4" w:space="0" w:color="auto"/>
              <w:left w:val="single" w:sz="4" w:space="0" w:color="auto"/>
              <w:bottom w:val="single" w:sz="4" w:space="0" w:color="auto"/>
              <w:right w:val="single" w:sz="4" w:space="0" w:color="auto"/>
            </w:tcBorders>
            <w:shd w:val="clear" w:color="auto" w:fill="F2F2F2"/>
          </w:tcPr>
          <w:p w14:paraId="09C2ED04" w14:textId="77777777" w:rsidR="00723176" w:rsidRPr="00723176" w:rsidRDefault="000847FA" w:rsidP="00723176">
            <w:pPr>
              <w:pStyle w:val="NoSpacing"/>
              <w:rPr>
                <w:rFonts w:ascii="Arial" w:hAnsi="Arial" w:cs="Arial"/>
                <w:sz w:val="22"/>
                <w:szCs w:val="22"/>
              </w:rPr>
            </w:pPr>
            <w:r>
              <w:rPr>
                <w:rFonts w:ascii="Arial" w:hAnsi="Arial" w:cs="Arial"/>
                <w:sz w:val="22"/>
                <w:szCs w:val="22"/>
              </w:rPr>
              <w:t>Audit and Risk Committee</w:t>
            </w:r>
          </w:p>
        </w:tc>
      </w:tr>
      <w:tr w:rsidR="00723176" w:rsidRPr="00723176" w14:paraId="25E4AEDF" w14:textId="77777777" w:rsidTr="00DF0D8A">
        <w:trPr>
          <w:trHeight w:val="323"/>
        </w:trPr>
        <w:tc>
          <w:tcPr>
            <w:tcW w:w="2552" w:type="dxa"/>
            <w:tcBorders>
              <w:top w:val="single" w:sz="4" w:space="0" w:color="auto"/>
              <w:left w:val="single" w:sz="4" w:space="0" w:color="auto"/>
              <w:bottom w:val="single" w:sz="4" w:space="0" w:color="auto"/>
              <w:right w:val="single" w:sz="4" w:space="0" w:color="auto"/>
            </w:tcBorders>
            <w:shd w:val="clear" w:color="auto" w:fill="F2F2F2"/>
          </w:tcPr>
          <w:p w14:paraId="4BF96829" w14:textId="77777777" w:rsidR="00723176" w:rsidRPr="00723176" w:rsidRDefault="00723176" w:rsidP="00723176">
            <w:pPr>
              <w:pStyle w:val="NoSpacing"/>
              <w:rPr>
                <w:rFonts w:ascii="Arial" w:hAnsi="Arial" w:cs="Arial"/>
                <w:b/>
                <w:sz w:val="22"/>
                <w:szCs w:val="22"/>
              </w:rPr>
            </w:pPr>
            <w:r w:rsidRPr="00723176">
              <w:rPr>
                <w:rFonts w:ascii="Arial" w:hAnsi="Arial" w:cs="Arial"/>
                <w:b/>
                <w:sz w:val="22"/>
                <w:szCs w:val="22"/>
              </w:rPr>
              <w:t>Date approved:</w:t>
            </w:r>
          </w:p>
        </w:tc>
        <w:tc>
          <w:tcPr>
            <w:tcW w:w="7230" w:type="dxa"/>
            <w:tcBorders>
              <w:top w:val="single" w:sz="4" w:space="0" w:color="auto"/>
              <w:left w:val="single" w:sz="4" w:space="0" w:color="auto"/>
              <w:bottom w:val="single" w:sz="4" w:space="0" w:color="auto"/>
              <w:right w:val="single" w:sz="4" w:space="0" w:color="auto"/>
            </w:tcBorders>
            <w:shd w:val="clear" w:color="auto" w:fill="F2F2F2"/>
          </w:tcPr>
          <w:p w14:paraId="3A1DD798" w14:textId="77777777" w:rsidR="00723176" w:rsidRPr="00723176" w:rsidRDefault="000847FA" w:rsidP="00723176">
            <w:pPr>
              <w:pStyle w:val="NoSpacing"/>
              <w:rPr>
                <w:rFonts w:ascii="Arial" w:hAnsi="Arial" w:cs="Arial"/>
                <w:sz w:val="22"/>
                <w:szCs w:val="22"/>
              </w:rPr>
            </w:pPr>
            <w:r>
              <w:rPr>
                <w:rFonts w:ascii="Arial" w:hAnsi="Arial" w:cs="Arial"/>
                <w:sz w:val="22"/>
                <w:szCs w:val="22"/>
              </w:rPr>
              <w:t>27 July 2022</w:t>
            </w:r>
          </w:p>
        </w:tc>
      </w:tr>
      <w:tr w:rsidR="00723176" w:rsidRPr="00723176" w14:paraId="36767C35" w14:textId="77777777" w:rsidTr="00DF0D8A">
        <w:trPr>
          <w:trHeight w:val="343"/>
        </w:trPr>
        <w:tc>
          <w:tcPr>
            <w:tcW w:w="2552" w:type="dxa"/>
            <w:tcBorders>
              <w:top w:val="single" w:sz="4" w:space="0" w:color="auto"/>
              <w:left w:val="single" w:sz="4" w:space="0" w:color="auto"/>
              <w:bottom w:val="single" w:sz="4" w:space="0" w:color="auto"/>
              <w:right w:val="single" w:sz="4" w:space="0" w:color="auto"/>
            </w:tcBorders>
            <w:shd w:val="clear" w:color="auto" w:fill="F2F2F2"/>
          </w:tcPr>
          <w:p w14:paraId="511573E2" w14:textId="77777777" w:rsidR="00723176" w:rsidRPr="00723176" w:rsidRDefault="00723176" w:rsidP="00723176">
            <w:pPr>
              <w:pStyle w:val="NoSpacing"/>
              <w:rPr>
                <w:rFonts w:ascii="Arial" w:hAnsi="Arial" w:cs="Arial"/>
                <w:b/>
                <w:sz w:val="22"/>
                <w:szCs w:val="22"/>
              </w:rPr>
            </w:pPr>
            <w:r w:rsidRPr="00723176">
              <w:rPr>
                <w:rFonts w:ascii="Arial" w:hAnsi="Arial" w:cs="Arial"/>
                <w:b/>
                <w:sz w:val="22"/>
                <w:szCs w:val="22"/>
              </w:rPr>
              <w:t>Signed:</w:t>
            </w:r>
          </w:p>
        </w:tc>
        <w:tc>
          <w:tcPr>
            <w:tcW w:w="7230" w:type="dxa"/>
            <w:tcBorders>
              <w:top w:val="single" w:sz="4" w:space="0" w:color="auto"/>
              <w:left w:val="single" w:sz="4" w:space="0" w:color="auto"/>
              <w:bottom w:val="single" w:sz="4" w:space="0" w:color="auto"/>
              <w:right w:val="single" w:sz="4" w:space="0" w:color="auto"/>
            </w:tcBorders>
            <w:shd w:val="clear" w:color="auto" w:fill="F2F2F2"/>
          </w:tcPr>
          <w:p w14:paraId="3F0B7AE5" w14:textId="77777777" w:rsidR="00723176" w:rsidRPr="00723176" w:rsidRDefault="00723176" w:rsidP="00723176">
            <w:pPr>
              <w:pStyle w:val="NoSpacing"/>
              <w:rPr>
                <w:rFonts w:ascii="Arial" w:hAnsi="Arial" w:cs="Arial"/>
                <w:sz w:val="22"/>
                <w:szCs w:val="22"/>
              </w:rPr>
            </w:pPr>
          </w:p>
        </w:tc>
      </w:tr>
      <w:tr w:rsidR="00723176" w:rsidRPr="00723176" w14:paraId="417C7AAD" w14:textId="77777777" w:rsidTr="00DF0D8A">
        <w:trPr>
          <w:trHeight w:val="323"/>
        </w:trPr>
        <w:tc>
          <w:tcPr>
            <w:tcW w:w="2552" w:type="dxa"/>
            <w:tcBorders>
              <w:top w:val="single" w:sz="4" w:space="0" w:color="auto"/>
              <w:left w:val="single" w:sz="4" w:space="0" w:color="auto"/>
              <w:bottom w:val="single" w:sz="4" w:space="0" w:color="auto"/>
              <w:right w:val="single" w:sz="4" w:space="0" w:color="auto"/>
            </w:tcBorders>
            <w:shd w:val="clear" w:color="auto" w:fill="F2F2F2"/>
          </w:tcPr>
          <w:p w14:paraId="7A87CEFF" w14:textId="77777777" w:rsidR="00723176" w:rsidRPr="00723176" w:rsidRDefault="00723176" w:rsidP="00723176">
            <w:pPr>
              <w:pStyle w:val="NoSpacing"/>
              <w:rPr>
                <w:rFonts w:ascii="Arial" w:hAnsi="Arial" w:cs="Arial"/>
                <w:b/>
                <w:sz w:val="22"/>
                <w:szCs w:val="22"/>
              </w:rPr>
            </w:pPr>
            <w:r w:rsidRPr="00723176">
              <w:rPr>
                <w:rFonts w:ascii="Arial" w:hAnsi="Arial" w:cs="Arial"/>
                <w:b/>
                <w:sz w:val="22"/>
                <w:szCs w:val="22"/>
              </w:rPr>
              <w:t>Dissemination:</w:t>
            </w:r>
          </w:p>
        </w:tc>
        <w:tc>
          <w:tcPr>
            <w:tcW w:w="7230" w:type="dxa"/>
            <w:tcBorders>
              <w:top w:val="single" w:sz="4" w:space="0" w:color="auto"/>
              <w:left w:val="single" w:sz="4" w:space="0" w:color="auto"/>
              <w:bottom w:val="single" w:sz="4" w:space="0" w:color="auto"/>
              <w:right w:val="single" w:sz="4" w:space="0" w:color="auto"/>
            </w:tcBorders>
            <w:shd w:val="clear" w:color="auto" w:fill="F2F2F2"/>
          </w:tcPr>
          <w:p w14:paraId="471D135C" w14:textId="77777777" w:rsidR="00723176" w:rsidRPr="00723176" w:rsidRDefault="00781C31" w:rsidP="00723176">
            <w:pPr>
              <w:pStyle w:val="NoSpacing"/>
              <w:rPr>
                <w:rFonts w:ascii="Arial" w:hAnsi="Arial" w:cs="Arial"/>
                <w:sz w:val="22"/>
                <w:szCs w:val="22"/>
              </w:rPr>
            </w:pPr>
            <w:r>
              <w:rPr>
                <w:rFonts w:ascii="Arial" w:hAnsi="Arial" w:cs="Arial"/>
                <w:sz w:val="22"/>
                <w:szCs w:val="22"/>
              </w:rPr>
              <w:t>I</w:t>
            </w:r>
            <w:r w:rsidR="00723176" w:rsidRPr="00723176">
              <w:rPr>
                <w:rFonts w:ascii="Arial" w:hAnsi="Arial" w:cs="Arial"/>
                <w:sz w:val="22"/>
                <w:szCs w:val="22"/>
              </w:rPr>
              <w:t>ntranet</w:t>
            </w:r>
          </w:p>
        </w:tc>
      </w:tr>
      <w:tr w:rsidR="00723176" w:rsidRPr="00723176" w14:paraId="54D81CBB" w14:textId="77777777" w:rsidTr="00DF0D8A">
        <w:trPr>
          <w:trHeight w:val="343"/>
        </w:trPr>
        <w:tc>
          <w:tcPr>
            <w:tcW w:w="2552" w:type="dxa"/>
            <w:tcBorders>
              <w:top w:val="single" w:sz="4" w:space="0" w:color="auto"/>
              <w:left w:val="single" w:sz="4" w:space="0" w:color="auto"/>
              <w:bottom w:val="single" w:sz="4" w:space="0" w:color="auto"/>
              <w:right w:val="single" w:sz="4" w:space="0" w:color="auto"/>
            </w:tcBorders>
            <w:shd w:val="clear" w:color="auto" w:fill="F2F2F2"/>
          </w:tcPr>
          <w:p w14:paraId="5F7B18E9" w14:textId="77777777" w:rsidR="00723176" w:rsidRPr="00723176" w:rsidRDefault="00723176" w:rsidP="00723176">
            <w:pPr>
              <w:pStyle w:val="NoSpacing"/>
              <w:rPr>
                <w:rFonts w:ascii="Arial" w:hAnsi="Arial" w:cs="Arial"/>
                <w:b/>
                <w:sz w:val="22"/>
                <w:szCs w:val="22"/>
              </w:rPr>
            </w:pPr>
            <w:r w:rsidRPr="00723176">
              <w:rPr>
                <w:rFonts w:ascii="Arial" w:hAnsi="Arial" w:cs="Arial"/>
                <w:b/>
                <w:sz w:val="22"/>
                <w:szCs w:val="22"/>
              </w:rPr>
              <w:t>Date disseminated:</w:t>
            </w:r>
          </w:p>
        </w:tc>
        <w:tc>
          <w:tcPr>
            <w:tcW w:w="7230" w:type="dxa"/>
            <w:tcBorders>
              <w:top w:val="single" w:sz="4" w:space="0" w:color="auto"/>
              <w:left w:val="single" w:sz="4" w:space="0" w:color="auto"/>
              <w:bottom w:val="single" w:sz="4" w:space="0" w:color="auto"/>
              <w:right w:val="single" w:sz="4" w:space="0" w:color="auto"/>
            </w:tcBorders>
            <w:shd w:val="clear" w:color="auto" w:fill="F2F2F2"/>
          </w:tcPr>
          <w:p w14:paraId="10778939" w14:textId="77777777" w:rsidR="00723176" w:rsidRPr="00723176" w:rsidRDefault="003D1C92" w:rsidP="00723176">
            <w:pPr>
              <w:pStyle w:val="NoSpacing"/>
              <w:rPr>
                <w:rFonts w:ascii="Arial" w:hAnsi="Arial" w:cs="Arial"/>
                <w:sz w:val="22"/>
                <w:szCs w:val="22"/>
              </w:rPr>
            </w:pPr>
            <w:r>
              <w:rPr>
                <w:rFonts w:ascii="Arial" w:hAnsi="Arial" w:cs="Arial"/>
                <w:sz w:val="22"/>
                <w:szCs w:val="22"/>
              </w:rPr>
              <w:t>13 April 2023</w:t>
            </w:r>
          </w:p>
        </w:tc>
      </w:tr>
      <w:tr w:rsidR="00723176" w:rsidRPr="00723176" w14:paraId="7945D8A9" w14:textId="77777777" w:rsidTr="00DF0D8A">
        <w:trPr>
          <w:trHeight w:val="323"/>
        </w:trPr>
        <w:tc>
          <w:tcPr>
            <w:tcW w:w="2552" w:type="dxa"/>
            <w:tcBorders>
              <w:top w:val="single" w:sz="4" w:space="0" w:color="auto"/>
              <w:left w:val="single" w:sz="4" w:space="0" w:color="auto"/>
              <w:bottom w:val="single" w:sz="4" w:space="0" w:color="auto"/>
              <w:right w:val="single" w:sz="4" w:space="0" w:color="auto"/>
            </w:tcBorders>
            <w:shd w:val="clear" w:color="auto" w:fill="F2F2F2"/>
          </w:tcPr>
          <w:p w14:paraId="01D327A6" w14:textId="77777777" w:rsidR="00723176" w:rsidRPr="00723176" w:rsidRDefault="00723176" w:rsidP="00723176">
            <w:pPr>
              <w:pStyle w:val="NoSpacing"/>
              <w:rPr>
                <w:rFonts w:ascii="Arial" w:hAnsi="Arial" w:cs="Arial"/>
                <w:b/>
                <w:sz w:val="22"/>
                <w:szCs w:val="22"/>
              </w:rPr>
            </w:pPr>
            <w:r w:rsidRPr="00723176">
              <w:rPr>
                <w:rFonts w:ascii="Arial" w:hAnsi="Arial" w:cs="Arial"/>
                <w:b/>
                <w:sz w:val="22"/>
                <w:szCs w:val="22"/>
              </w:rPr>
              <w:t>Review Date:</w:t>
            </w:r>
          </w:p>
        </w:tc>
        <w:tc>
          <w:tcPr>
            <w:tcW w:w="7230" w:type="dxa"/>
            <w:tcBorders>
              <w:top w:val="single" w:sz="4" w:space="0" w:color="auto"/>
              <w:left w:val="single" w:sz="4" w:space="0" w:color="auto"/>
              <w:bottom w:val="single" w:sz="4" w:space="0" w:color="auto"/>
              <w:right w:val="single" w:sz="4" w:space="0" w:color="auto"/>
            </w:tcBorders>
            <w:shd w:val="clear" w:color="auto" w:fill="F2F2F2"/>
          </w:tcPr>
          <w:p w14:paraId="1CA4CC7F" w14:textId="77777777" w:rsidR="00723176" w:rsidRPr="00723176" w:rsidRDefault="003D1C92" w:rsidP="00723176">
            <w:pPr>
              <w:pStyle w:val="NoSpacing"/>
              <w:rPr>
                <w:rFonts w:ascii="Arial" w:hAnsi="Arial" w:cs="Arial"/>
                <w:sz w:val="22"/>
                <w:szCs w:val="22"/>
              </w:rPr>
            </w:pPr>
            <w:r>
              <w:rPr>
                <w:rFonts w:ascii="Arial" w:hAnsi="Arial" w:cs="Arial"/>
                <w:sz w:val="22"/>
                <w:szCs w:val="22"/>
              </w:rPr>
              <w:t>April 2025</w:t>
            </w:r>
          </w:p>
        </w:tc>
      </w:tr>
      <w:tr w:rsidR="00723176" w:rsidRPr="00723176" w14:paraId="440458CF" w14:textId="77777777" w:rsidTr="00DF0D8A">
        <w:trPr>
          <w:trHeight w:val="343"/>
        </w:trPr>
        <w:tc>
          <w:tcPr>
            <w:tcW w:w="2552" w:type="dxa"/>
            <w:tcBorders>
              <w:top w:val="single" w:sz="4" w:space="0" w:color="auto"/>
              <w:left w:val="single" w:sz="4" w:space="0" w:color="auto"/>
              <w:bottom w:val="single" w:sz="4" w:space="0" w:color="auto"/>
              <w:right w:val="single" w:sz="4" w:space="0" w:color="auto"/>
            </w:tcBorders>
            <w:shd w:val="clear" w:color="auto" w:fill="F2F2F2"/>
          </w:tcPr>
          <w:p w14:paraId="0795C8E7" w14:textId="77777777" w:rsidR="00723176" w:rsidRPr="00723176" w:rsidRDefault="00723176" w:rsidP="00723176">
            <w:pPr>
              <w:pStyle w:val="NoSpacing"/>
              <w:rPr>
                <w:rFonts w:ascii="Arial" w:hAnsi="Arial" w:cs="Arial"/>
                <w:b/>
                <w:sz w:val="22"/>
                <w:szCs w:val="22"/>
              </w:rPr>
            </w:pPr>
            <w:r w:rsidRPr="00723176">
              <w:rPr>
                <w:rFonts w:ascii="Arial" w:hAnsi="Arial" w:cs="Arial"/>
                <w:b/>
                <w:sz w:val="22"/>
                <w:szCs w:val="22"/>
              </w:rPr>
              <w:t>Contact for Review:</w:t>
            </w:r>
          </w:p>
        </w:tc>
        <w:tc>
          <w:tcPr>
            <w:tcW w:w="7230" w:type="dxa"/>
            <w:tcBorders>
              <w:top w:val="single" w:sz="4" w:space="0" w:color="auto"/>
              <w:left w:val="single" w:sz="4" w:space="0" w:color="auto"/>
              <w:bottom w:val="single" w:sz="4" w:space="0" w:color="auto"/>
              <w:right w:val="single" w:sz="4" w:space="0" w:color="auto"/>
            </w:tcBorders>
            <w:shd w:val="clear" w:color="auto" w:fill="F2F2F2"/>
          </w:tcPr>
          <w:p w14:paraId="184902FD" w14:textId="77777777" w:rsidR="00723176" w:rsidRPr="00781C31" w:rsidRDefault="00781C31" w:rsidP="00723176">
            <w:pPr>
              <w:pStyle w:val="NoSpacing"/>
              <w:rPr>
                <w:rFonts w:ascii="Arial" w:hAnsi="Arial" w:cs="Arial"/>
                <w:sz w:val="22"/>
                <w:szCs w:val="22"/>
              </w:rPr>
            </w:pPr>
            <w:r w:rsidRPr="00781C31">
              <w:rPr>
                <w:rFonts w:ascii="Arial" w:hAnsi="Arial" w:cs="Arial"/>
                <w:sz w:val="22"/>
                <w:szCs w:val="22"/>
              </w:rPr>
              <w:t>C</w:t>
            </w:r>
            <w:r w:rsidRPr="00781C31">
              <w:rPr>
                <w:rFonts w:ascii="Arial" w:hAnsi="Arial" w:cs="Arial"/>
              </w:rPr>
              <w:t xml:space="preserve">orporate Affairs </w:t>
            </w:r>
          </w:p>
        </w:tc>
      </w:tr>
    </w:tbl>
    <w:p w14:paraId="75CFE02D" w14:textId="77777777" w:rsidR="00723176" w:rsidRDefault="00723176"/>
    <w:p w14:paraId="42D81C87" w14:textId="77777777" w:rsidR="007B19DF" w:rsidRDefault="00723176" w:rsidP="007B19DF">
      <w:pPr>
        <w:autoSpaceDE w:val="0"/>
        <w:autoSpaceDN w:val="0"/>
        <w:adjustRightInd w:val="0"/>
        <w:ind w:hanging="142"/>
        <w:rPr>
          <w:rFonts w:ascii="Arial" w:hAnsi="Arial" w:cs="Arial"/>
          <w:b/>
          <w:bCs/>
        </w:rPr>
      </w:pPr>
      <w:r>
        <w:rPr>
          <w:rFonts w:ascii="Arial" w:hAnsi="Arial" w:cs="Arial"/>
          <w:b/>
          <w:bCs/>
        </w:rPr>
        <w:lastRenderedPageBreak/>
        <w:br w:type="page"/>
      </w:r>
    </w:p>
    <w:p w14:paraId="77CB3C62" w14:textId="77777777" w:rsidR="007F60C4" w:rsidRDefault="00723176" w:rsidP="007B19DF">
      <w:pPr>
        <w:autoSpaceDE w:val="0"/>
        <w:autoSpaceDN w:val="0"/>
        <w:adjustRightInd w:val="0"/>
        <w:ind w:hanging="142"/>
        <w:rPr>
          <w:rFonts w:ascii="Arial" w:hAnsi="Arial" w:cs="Arial"/>
          <w:b/>
          <w:bCs/>
        </w:rPr>
      </w:pPr>
      <w:r>
        <w:rPr>
          <w:rFonts w:ascii="Arial" w:hAnsi="Arial" w:cs="Arial"/>
          <w:b/>
          <w:bCs/>
        </w:rPr>
        <w:lastRenderedPageBreak/>
        <w:t>Version Control</w:t>
      </w:r>
    </w:p>
    <w:tbl>
      <w:tblPr>
        <w:tblpPr w:leftFromText="180" w:rightFromText="180" w:vertAnchor="text" w:horzAnchor="margin" w:tblpY="361"/>
        <w:tblW w:w="5170" w:type="pct"/>
        <w:tblCellMar>
          <w:left w:w="0" w:type="dxa"/>
          <w:right w:w="0" w:type="dxa"/>
        </w:tblCellMar>
        <w:tblLook w:val="04A0" w:firstRow="1" w:lastRow="0" w:firstColumn="1" w:lastColumn="0" w:noHBand="0" w:noVBand="1"/>
      </w:tblPr>
      <w:tblGrid>
        <w:gridCol w:w="1641"/>
        <w:gridCol w:w="5135"/>
        <w:gridCol w:w="1577"/>
        <w:gridCol w:w="1299"/>
      </w:tblGrid>
      <w:tr w:rsidR="007F60C4" w14:paraId="095ADCC8" w14:textId="77777777" w:rsidTr="00B51BA9">
        <w:tc>
          <w:tcPr>
            <w:tcW w:w="850" w:type="pct"/>
            <w:tcBorders>
              <w:top w:val="single" w:sz="8" w:space="0" w:color="000000"/>
              <w:left w:val="single" w:sz="8" w:space="0" w:color="auto"/>
              <w:bottom w:val="single" w:sz="4" w:space="0" w:color="auto"/>
              <w:right w:val="single" w:sz="8" w:space="0" w:color="000000"/>
            </w:tcBorders>
            <w:tcMar>
              <w:top w:w="0" w:type="dxa"/>
              <w:left w:w="108" w:type="dxa"/>
              <w:bottom w:w="0" w:type="dxa"/>
              <w:right w:w="108" w:type="dxa"/>
            </w:tcMar>
            <w:hideMark/>
          </w:tcPr>
          <w:p w14:paraId="4AD87788" w14:textId="77777777" w:rsidR="007F60C4" w:rsidRPr="007B19DF" w:rsidRDefault="007F60C4" w:rsidP="00723176">
            <w:pPr>
              <w:rPr>
                <w:rFonts w:ascii="Arial" w:hAnsi="Arial" w:cs="Arial"/>
                <w:b/>
                <w:bCs/>
                <w:sz w:val="22"/>
                <w:szCs w:val="22"/>
              </w:rPr>
            </w:pPr>
            <w:r w:rsidRPr="007B19DF">
              <w:rPr>
                <w:rFonts w:ascii="Arial" w:hAnsi="Arial" w:cs="Arial"/>
                <w:b/>
                <w:bCs/>
                <w:sz w:val="22"/>
                <w:szCs w:val="22"/>
              </w:rPr>
              <w:t xml:space="preserve">Revision </w:t>
            </w:r>
            <w:r w:rsidR="00723176" w:rsidRPr="007B19DF">
              <w:rPr>
                <w:rFonts w:ascii="Arial" w:hAnsi="Arial" w:cs="Arial"/>
                <w:b/>
                <w:bCs/>
                <w:sz w:val="22"/>
                <w:szCs w:val="22"/>
              </w:rPr>
              <w:t>history</w:t>
            </w:r>
          </w:p>
        </w:tc>
        <w:tc>
          <w:tcPr>
            <w:tcW w:w="2660" w:type="pct"/>
            <w:tcBorders>
              <w:top w:val="single" w:sz="8" w:space="0" w:color="000000"/>
              <w:left w:val="nil"/>
              <w:bottom w:val="single" w:sz="4" w:space="0" w:color="auto"/>
              <w:right w:val="single" w:sz="8" w:space="0" w:color="000000"/>
            </w:tcBorders>
            <w:tcMar>
              <w:top w:w="0" w:type="dxa"/>
              <w:left w:w="108" w:type="dxa"/>
              <w:bottom w:w="0" w:type="dxa"/>
              <w:right w:w="108" w:type="dxa"/>
            </w:tcMar>
            <w:hideMark/>
          </w:tcPr>
          <w:p w14:paraId="6D6E8707" w14:textId="77777777" w:rsidR="007F60C4" w:rsidRPr="007B19DF" w:rsidRDefault="007F60C4" w:rsidP="00245253">
            <w:pPr>
              <w:rPr>
                <w:rFonts w:ascii="Arial" w:hAnsi="Arial" w:cs="Arial"/>
                <w:b/>
                <w:bCs/>
                <w:sz w:val="22"/>
                <w:szCs w:val="22"/>
              </w:rPr>
            </w:pPr>
            <w:r w:rsidRPr="007B19DF">
              <w:rPr>
                <w:rFonts w:ascii="Arial" w:hAnsi="Arial" w:cs="Arial"/>
                <w:b/>
                <w:bCs/>
                <w:sz w:val="22"/>
                <w:szCs w:val="22"/>
              </w:rPr>
              <w:t>Summary of changes</w:t>
            </w:r>
          </w:p>
        </w:tc>
        <w:tc>
          <w:tcPr>
            <w:tcW w:w="817" w:type="pct"/>
            <w:tcBorders>
              <w:top w:val="single" w:sz="8" w:space="0" w:color="000000"/>
              <w:left w:val="nil"/>
              <w:bottom w:val="single" w:sz="4" w:space="0" w:color="auto"/>
              <w:right w:val="single" w:sz="8" w:space="0" w:color="000000"/>
            </w:tcBorders>
            <w:tcMar>
              <w:top w:w="0" w:type="dxa"/>
              <w:left w:w="108" w:type="dxa"/>
              <w:bottom w:w="0" w:type="dxa"/>
              <w:right w:w="108" w:type="dxa"/>
            </w:tcMar>
          </w:tcPr>
          <w:p w14:paraId="443F0397" w14:textId="77777777" w:rsidR="007F60C4" w:rsidRPr="007B19DF" w:rsidRDefault="007F60C4" w:rsidP="00245253">
            <w:pPr>
              <w:rPr>
                <w:rFonts w:ascii="Arial" w:hAnsi="Arial" w:cs="Arial"/>
                <w:b/>
                <w:bCs/>
                <w:sz w:val="22"/>
                <w:szCs w:val="22"/>
              </w:rPr>
            </w:pPr>
            <w:r w:rsidRPr="007B19DF">
              <w:rPr>
                <w:rFonts w:ascii="Arial" w:hAnsi="Arial" w:cs="Arial"/>
                <w:b/>
                <w:bCs/>
                <w:sz w:val="22"/>
                <w:szCs w:val="22"/>
              </w:rPr>
              <w:t>Author(s)</w:t>
            </w:r>
          </w:p>
          <w:p w14:paraId="40798EFF" w14:textId="77777777" w:rsidR="007F60C4" w:rsidRPr="007B19DF" w:rsidRDefault="007F60C4" w:rsidP="00245253">
            <w:pPr>
              <w:rPr>
                <w:rFonts w:ascii="Arial" w:hAnsi="Arial" w:cs="Arial"/>
                <w:b/>
                <w:bCs/>
                <w:sz w:val="22"/>
                <w:szCs w:val="22"/>
              </w:rPr>
            </w:pPr>
          </w:p>
        </w:tc>
        <w:tc>
          <w:tcPr>
            <w:tcW w:w="673" w:type="pct"/>
            <w:tcBorders>
              <w:top w:val="single" w:sz="8" w:space="0" w:color="000000"/>
              <w:left w:val="nil"/>
              <w:bottom w:val="single" w:sz="4" w:space="0" w:color="auto"/>
              <w:right w:val="single" w:sz="8" w:space="0" w:color="000000"/>
            </w:tcBorders>
            <w:tcMar>
              <w:top w:w="0" w:type="dxa"/>
              <w:left w:w="108" w:type="dxa"/>
              <w:bottom w:w="0" w:type="dxa"/>
              <w:right w:w="108" w:type="dxa"/>
            </w:tcMar>
            <w:hideMark/>
          </w:tcPr>
          <w:p w14:paraId="126FAFFF" w14:textId="77777777" w:rsidR="007F60C4" w:rsidRPr="007B19DF" w:rsidRDefault="007F60C4" w:rsidP="00245253">
            <w:pPr>
              <w:rPr>
                <w:rFonts w:ascii="Arial" w:hAnsi="Arial" w:cs="Arial"/>
                <w:b/>
                <w:bCs/>
                <w:sz w:val="22"/>
                <w:szCs w:val="22"/>
              </w:rPr>
            </w:pPr>
            <w:r w:rsidRPr="007B19DF">
              <w:rPr>
                <w:rFonts w:ascii="Arial" w:hAnsi="Arial" w:cs="Arial"/>
                <w:b/>
                <w:bCs/>
                <w:sz w:val="22"/>
                <w:szCs w:val="22"/>
              </w:rPr>
              <w:t>Version</w:t>
            </w:r>
          </w:p>
          <w:p w14:paraId="61BF7791" w14:textId="77777777" w:rsidR="007F60C4" w:rsidRPr="007B19DF" w:rsidRDefault="007F60C4" w:rsidP="00245253">
            <w:pPr>
              <w:rPr>
                <w:rFonts w:ascii="Arial" w:hAnsi="Arial" w:cs="Arial"/>
                <w:b/>
                <w:bCs/>
                <w:sz w:val="22"/>
                <w:szCs w:val="22"/>
              </w:rPr>
            </w:pPr>
            <w:r w:rsidRPr="007B19DF">
              <w:rPr>
                <w:rFonts w:ascii="Arial" w:hAnsi="Arial" w:cs="Arial"/>
                <w:b/>
                <w:bCs/>
                <w:sz w:val="22"/>
                <w:szCs w:val="22"/>
              </w:rPr>
              <w:t>Number</w:t>
            </w:r>
          </w:p>
        </w:tc>
      </w:tr>
      <w:tr w:rsidR="007F60C4" w14:paraId="31CC1895" w14:textId="77777777" w:rsidTr="00B51BA9">
        <w:tc>
          <w:tcPr>
            <w:tcW w:w="85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DD495BB" w14:textId="77777777" w:rsidR="007F60C4" w:rsidRPr="007B19DF" w:rsidRDefault="00EA097A" w:rsidP="00245253">
            <w:pPr>
              <w:rPr>
                <w:rFonts w:ascii="Arial" w:hAnsi="Arial" w:cs="Arial"/>
                <w:sz w:val="22"/>
                <w:szCs w:val="22"/>
              </w:rPr>
            </w:pPr>
            <w:r w:rsidRPr="007B19DF">
              <w:rPr>
                <w:rFonts w:ascii="Arial" w:hAnsi="Arial" w:cs="Arial"/>
                <w:sz w:val="22"/>
                <w:szCs w:val="22"/>
              </w:rPr>
              <w:t>March 2021</w:t>
            </w:r>
          </w:p>
        </w:tc>
        <w:tc>
          <w:tcPr>
            <w:tcW w:w="266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F812629" w14:textId="77777777" w:rsidR="007F60C4" w:rsidRPr="007B19DF" w:rsidRDefault="00EA097A" w:rsidP="00245253">
            <w:pPr>
              <w:rPr>
                <w:rFonts w:ascii="Arial" w:hAnsi="Arial" w:cs="Arial"/>
                <w:sz w:val="22"/>
                <w:szCs w:val="22"/>
              </w:rPr>
            </w:pPr>
            <w:r w:rsidRPr="007B19DF">
              <w:rPr>
                <w:rFonts w:ascii="Arial" w:hAnsi="Arial" w:cs="Arial"/>
                <w:sz w:val="22"/>
                <w:szCs w:val="22"/>
              </w:rPr>
              <w:t>National change from the NHS Counter Fraud Authority Standards for Commissioners to the Government Functional Standard - GovS 013: Counter fraud - Counter fraud, bribery and corruption</w:t>
            </w:r>
          </w:p>
        </w:tc>
        <w:tc>
          <w:tcPr>
            <w:tcW w:w="81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8A1DD37" w14:textId="77777777" w:rsidR="007F60C4" w:rsidRPr="007B19DF" w:rsidRDefault="00EA097A" w:rsidP="00245253">
            <w:pPr>
              <w:rPr>
                <w:rFonts w:ascii="Arial" w:hAnsi="Arial" w:cs="Arial"/>
                <w:sz w:val="22"/>
                <w:szCs w:val="22"/>
              </w:rPr>
            </w:pPr>
            <w:r w:rsidRPr="007B19DF">
              <w:rPr>
                <w:rFonts w:ascii="Arial" w:hAnsi="Arial" w:cs="Arial"/>
                <w:sz w:val="22"/>
                <w:szCs w:val="22"/>
              </w:rPr>
              <w:t>Anti-Crime Specialist</w:t>
            </w:r>
          </w:p>
        </w:tc>
        <w:tc>
          <w:tcPr>
            <w:tcW w:w="67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4B07D84" w14:textId="77777777" w:rsidR="007F60C4" w:rsidRPr="007B19DF" w:rsidRDefault="00EA097A" w:rsidP="0078428F">
            <w:pPr>
              <w:jc w:val="center"/>
              <w:rPr>
                <w:rFonts w:ascii="Arial" w:hAnsi="Arial" w:cs="Arial"/>
                <w:sz w:val="22"/>
                <w:szCs w:val="22"/>
              </w:rPr>
            </w:pPr>
            <w:r w:rsidRPr="007B19DF">
              <w:rPr>
                <w:rFonts w:ascii="Arial" w:hAnsi="Arial" w:cs="Arial"/>
                <w:sz w:val="22"/>
                <w:szCs w:val="22"/>
              </w:rPr>
              <w:t>2</w:t>
            </w:r>
          </w:p>
        </w:tc>
      </w:tr>
      <w:tr w:rsidR="00B51BA9" w14:paraId="1CD6C907" w14:textId="77777777" w:rsidTr="00B51BA9">
        <w:tc>
          <w:tcPr>
            <w:tcW w:w="85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DD7C7B2" w14:textId="77777777" w:rsidR="00B51BA9" w:rsidRPr="007B19DF" w:rsidRDefault="00B51BA9" w:rsidP="00245253">
            <w:pPr>
              <w:rPr>
                <w:rFonts w:ascii="Arial" w:hAnsi="Arial" w:cs="Arial"/>
                <w:sz w:val="22"/>
                <w:szCs w:val="22"/>
              </w:rPr>
            </w:pPr>
            <w:r>
              <w:rPr>
                <w:rFonts w:ascii="Arial" w:hAnsi="Arial" w:cs="Arial"/>
                <w:sz w:val="22"/>
                <w:szCs w:val="22"/>
              </w:rPr>
              <w:t>June 2022</w:t>
            </w:r>
          </w:p>
        </w:tc>
        <w:tc>
          <w:tcPr>
            <w:tcW w:w="266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A14E103" w14:textId="77777777" w:rsidR="00B51BA9" w:rsidRPr="007B19DF" w:rsidRDefault="00B51BA9" w:rsidP="00245253">
            <w:pPr>
              <w:rPr>
                <w:rFonts w:ascii="Arial" w:hAnsi="Arial" w:cs="Arial"/>
                <w:sz w:val="22"/>
                <w:szCs w:val="22"/>
              </w:rPr>
            </w:pPr>
            <w:r>
              <w:rPr>
                <w:rFonts w:ascii="Arial" w:hAnsi="Arial" w:cs="Arial"/>
                <w:sz w:val="22"/>
                <w:szCs w:val="22"/>
              </w:rPr>
              <w:t>Policy updated to reflect change from CCG to ICB.</w:t>
            </w:r>
          </w:p>
        </w:tc>
        <w:tc>
          <w:tcPr>
            <w:tcW w:w="81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E0918E9" w14:textId="77777777" w:rsidR="00B51BA9" w:rsidRPr="007B19DF" w:rsidRDefault="00B51BA9" w:rsidP="00245253">
            <w:pPr>
              <w:rPr>
                <w:rFonts w:ascii="Arial" w:hAnsi="Arial" w:cs="Arial"/>
                <w:sz w:val="22"/>
                <w:szCs w:val="22"/>
              </w:rPr>
            </w:pPr>
            <w:r>
              <w:rPr>
                <w:rFonts w:ascii="Arial" w:hAnsi="Arial" w:cs="Arial"/>
                <w:sz w:val="22"/>
                <w:szCs w:val="22"/>
              </w:rPr>
              <w:t>Corporate Governance Manager</w:t>
            </w:r>
          </w:p>
        </w:tc>
        <w:tc>
          <w:tcPr>
            <w:tcW w:w="67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E0DA744" w14:textId="77777777" w:rsidR="00B51BA9" w:rsidRPr="007B19DF" w:rsidRDefault="00B51BA9" w:rsidP="0078428F">
            <w:pPr>
              <w:jc w:val="center"/>
              <w:rPr>
                <w:rFonts w:ascii="Arial" w:hAnsi="Arial" w:cs="Arial"/>
                <w:sz w:val="22"/>
                <w:szCs w:val="22"/>
              </w:rPr>
            </w:pPr>
            <w:r>
              <w:rPr>
                <w:rFonts w:ascii="Arial" w:hAnsi="Arial" w:cs="Arial"/>
                <w:sz w:val="22"/>
                <w:szCs w:val="22"/>
              </w:rPr>
              <w:t>3</w:t>
            </w:r>
          </w:p>
        </w:tc>
      </w:tr>
      <w:tr w:rsidR="00646299" w14:paraId="57F7B983" w14:textId="77777777" w:rsidTr="00B51BA9">
        <w:tc>
          <w:tcPr>
            <w:tcW w:w="85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6EAC59D" w14:textId="77777777" w:rsidR="00646299" w:rsidRDefault="00646299" w:rsidP="00646299">
            <w:pPr>
              <w:rPr>
                <w:rFonts w:ascii="Arial" w:hAnsi="Arial" w:cs="Arial"/>
                <w:sz w:val="22"/>
                <w:szCs w:val="22"/>
              </w:rPr>
            </w:pPr>
            <w:r>
              <w:rPr>
                <w:rFonts w:ascii="Arial" w:hAnsi="Arial" w:cs="Arial"/>
                <w:sz w:val="22"/>
                <w:szCs w:val="22"/>
              </w:rPr>
              <w:t>April 2023</w:t>
            </w:r>
          </w:p>
        </w:tc>
        <w:tc>
          <w:tcPr>
            <w:tcW w:w="266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7AC2175" w14:textId="77777777" w:rsidR="00646299" w:rsidRDefault="00646299" w:rsidP="00646299">
            <w:pPr>
              <w:rPr>
                <w:rFonts w:ascii="Arial" w:hAnsi="Arial" w:cs="Arial"/>
                <w:sz w:val="22"/>
                <w:szCs w:val="22"/>
              </w:rPr>
            </w:pPr>
            <w:r>
              <w:rPr>
                <w:rFonts w:ascii="Arial" w:hAnsi="Arial" w:cs="Arial"/>
                <w:sz w:val="22"/>
                <w:szCs w:val="22"/>
              </w:rPr>
              <w:t>Policy updated to reflect change in Counter Fraud provider.</w:t>
            </w:r>
          </w:p>
        </w:tc>
        <w:tc>
          <w:tcPr>
            <w:tcW w:w="81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18C3E14" w14:textId="77777777" w:rsidR="00646299" w:rsidRPr="00F54E0B" w:rsidRDefault="00646299" w:rsidP="00646299">
            <w:pPr>
              <w:rPr>
                <w:rFonts w:ascii="Arial" w:hAnsi="Arial" w:cs="Arial"/>
                <w:sz w:val="22"/>
                <w:szCs w:val="22"/>
              </w:rPr>
            </w:pPr>
            <w:r w:rsidRPr="00F54E0B">
              <w:rPr>
                <w:rFonts w:ascii="Arial" w:hAnsi="Arial" w:cs="Arial"/>
                <w:sz w:val="22"/>
                <w:szCs w:val="22"/>
              </w:rPr>
              <w:t>Corporate Governance Manager</w:t>
            </w:r>
          </w:p>
        </w:tc>
        <w:tc>
          <w:tcPr>
            <w:tcW w:w="67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C363E10" w14:textId="77777777" w:rsidR="00646299" w:rsidRDefault="00646299" w:rsidP="00646299">
            <w:pPr>
              <w:jc w:val="center"/>
              <w:rPr>
                <w:rFonts w:ascii="Arial" w:hAnsi="Arial" w:cs="Arial"/>
                <w:sz w:val="22"/>
                <w:szCs w:val="22"/>
              </w:rPr>
            </w:pPr>
            <w:r>
              <w:rPr>
                <w:rFonts w:ascii="Arial" w:hAnsi="Arial" w:cs="Arial"/>
                <w:sz w:val="22"/>
                <w:szCs w:val="22"/>
              </w:rPr>
              <w:t>4</w:t>
            </w:r>
          </w:p>
        </w:tc>
      </w:tr>
    </w:tbl>
    <w:p w14:paraId="5594BE4A" w14:textId="77777777" w:rsidR="00AB0666" w:rsidRDefault="00AB0666" w:rsidP="00AB0666">
      <w:pPr>
        <w:rPr>
          <w:rFonts w:ascii="Arial" w:hAnsi="Arial" w:cs="Arial"/>
          <w:b/>
          <w:sz w:val="28"/>
        </w:rPr>
      </w:pPr>
    </w:p>
    <w:p w14:paraId="465505B5" w14:textId="77777777" w:rsidR="00790842" w:rsidRDefault="00790842" w:rsidP="007F60C4">
      <w:pPr>
        <w:tabs>
          <w:tab w:val="left" w:pos="720"/>
          <w:tab w:val="left" w:pos="1440"/>
          <w:tab w:val="left" w:pos="5550"/>
        </w:tabs>
        <w:jc w:val="center"/>
        <w:rPr>
          <w:rFonts w:ascii="Arial" w:hAnsi="Arial" w:cs="Arial"/>
          <w:b/>
          <w:bCs/>
          <w:sz w:val="22"/>
          <w:szCs w:val="22"/>
        </w:rPr>
      </w:pPr>
    </w:p>
    <w:p w14:paraId="46C8CF03" w14:textId="77777777" w:rsidR="00790842" w:rsidRDefault="00790842" w:rsidP="007F60C4">
      <w:pPr>
        <w:tabs>
          <w:tab w:val="left" w:pos="720"/>
          <w:tab w:val="left" w:pos="1440"/>
          <w:tab w:val="left" w:pos="5550"/>
        </w:tabs>
        <w:jc w:val="center"/>
        <w:rPr>
          <w:rFonts w:ascii="Arial" w:hAnsi="Arial" w:cs="Arial"/>
          <w:b/>
          <w:bCs/>
          <w:sz w:val="22"/>
          <w:szCs w:val="22"/>
        </w:rPr>
      </w:pPr>
    </w:p>
    <w:p w14:paraId="20BA9343" w14:textId="77777777" w:rsidR="007F60C4" w:rsidRPr="007F60C4" w:rsidRDefault="007F60C4" w:rsidP="007F60C4">
      <w:pPr>
        <w:tabs>
          <w:tab w:val="left" w:pos="720"/>
          <w:tab w:val="left" w:pos="1440"/>
          <w:tab w:val="left" w:pos="5550"/>
        </w:tabs>
        <w:jc w:val="center"/>
        <w:rPr>
          <w:rFonts w:ascii="Arial" w:hAnsi="Arial" w:cs="Arial"/>
          <w:bCs/>
          <w:sz w:val="22"/>
          <w:szCs w:val="22"/>
        </w:rPr>
      </w:pPr>
    </w:p>
    <w:p w14:paraId="30B03DC5" w14:textId="77777777" w:rsidR="007F60C4" w:rsidRPr="00904B81" w:rsidRDefault="007F60C4" w:rsidP="007F60C4">
      <w:pPr>
        <w:rPr>
          <w:rFonts w:ascii="Arial" w:hAnsi="Arial" w:cs="Arial"/>
          <w:b/>
        </w:rPr>
      </w:pPr>
    </w:p>
    <w:p w14:paraId="743E6C87" w14:textId="77777777" w:rsidR="00AB0666" w:rsidRDefault="00AB0666" w:rsidP="007F60C4">
      <w:pPr>
        <w:rPr>
          <w:rFonts w:ascii="Arial" w:hAnsi="Arial" w:cs="Arial"/>
          <w:b/>
          <w:sz w:val="28"/>
        </w:rPr>
      </w:pPr>
    </w:p>
    <w:p w14:paraId="19D67F91" w14:textId="77777777" w:rsidR="00AB0666" w:rsidRDefault="007F60C4" w:rsidP="00AB0666">
      <w:pPr>
        <w:rPr>
          <w:rFonts w:ascii="Arial" w:hAnsi="Arial" w:cs="Arial"/>
          <w:b/>
          <w:sz w:val="22"/>
          <w:szCs w:val="22"/>
        </w:rPr>
      </w:pPr>
      <w:r>
        <w:rPr>
          <w:rFonts w:ascii="Arial" w:hAnsi="Arial" w:cs="Arial"/>
          <w:b/>
          <w:sz w:val="28"/>
        </w:rPr>
        <w:br w:type="page"/>
      </w:r>
      <w:bookmarkStart w:id="1" w:name="contents"/>
      <w:r w:rsidR="00790842" w:rsidRPr="00790842">
        <w:rPr>
          <w:rFonts w:ascii="Arial" w:hAnsi="Arial" w:cs="Arial"/>
          <w:b/>
          <w:sz w:val="22"/>
          <w:szCs w:val="22"/>
        </w:rPr>
        <w:lastRenderedPageBreak/>
        <w:t>Contents</w:t>
      </w:r>
      <w:r w:rsidR="00AB0666" w:rsidRPr="00790842">
        <w:rPr>
          <w:rFonts w:ascii="Arial" w:hAnsi="Arial" w:cs="Arial"/>
          <w:b/>
          <w:sz w:val="22"/>
          <w:szCs w:val="22"/>
        </w:rPr>
        <w:t xml:space="preserve"> </w:t>
      </w:r>
      <w:bookmarkEnd w:id="1"/>
    </w:p>
    <w:p w14:paraId="54E88F5A" w14:textId="77777777" w:rsidR="003066C5" w:rsidRPr="00781C31" w:rsidRDefault="003066C5" w:rsidP="00AB0666">
      <w:pPr>
        <w:rPr>
          <w:rFonts w:ascii="Arial" w:hAnsi="Arial" w:cs="Arial"/>
          <w:b/>
          <w:sz w:val="22"/>
          <w:szCs w:val="22"/>
        </w:rPr>
      </w:pPr>
    </w:p>
    <w:tbl>
      <w:tblPr>
        <w:tblW w:w="9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6"/>
        <w:gridCol w:w="773"/>
        <w:gridCol w:w="7125"/>
        <w:gridCol w:w="872"/>
      </w:tblGrid>
      <w:tr w:rsidR="003066C5" w:rsidRPr="00781C31" w14:paraId="45E82FA1" w14:textId="77777777" w:rsidTr="00781C31">
        <w:trPr>
          <w:trHeight w:val="423"/>
        </w:trPr>
        <w:tc>
          <w:tcPr>
            <w:tcW w:w="726" w:type="dxa"/>
            <w:shd w:val="clear" w:color="auto" w:fill="auto"/>
          </w:tcPr>
          <w:p w14:paraId="78D059F1" w14:textId="77777777" w:rsidR="003066C5" w:rsidRPr="00781C31" w:rsidRDefault="003066C5" w:rsidP="00435E9E">
            <w:pPr>
              <w:rPr>
                <w:rFonts w:ascii="Arial" w:hAnsi="Arial" w:cs="Arial"/>
                <w:sz w:val="22"/>
                <w:szCs w:val="22"/>
              </w:rPr>
            </w:pPr>
          </w:p>
        </w:tc>
        <w:tc>
          <w:tcPr>
            <w:tcW w:w="7898" w:type="dxa"/>
            <w:gridSpan w:val="2"/>
            <w:shd w:val="clear" w:color="auto" w:fill="auto"/>
          </w:tcPr>
          <w:p w14:paraId="6C17621E" w14:textId="77777777" w:rsidR="003066C5" w:rsidRPr="00781C31" w:rsidRDefault="003066C5" w:rsidP="00435E9E">
            <w:pPr>
              <w:rPr>
                <w:rFonts w:ascii="Arial" w:hAnsi="Arial" w:cs="Arial"/>
                <w:sz w:val="22"/>
                <w:szCs w:val="22"/>
              </w:rPr>
            </w:pPr>
          </w:p>
        </w:tc>
        <w:tc>
          <w:tcPr>
            <w:tcW w:w="872" w:type="dxa"/>
            <w:shd w:val="clear" w:color="auto" w:fill="auto"/>
          </w:tcPr>
          <w:p w14:paraId="581C0492" w14:textId="77777777" w:rsidR="003066C5" w:rsidRPr="00781C31" w:rsidRDefault="003066C5" w:rsidP="00435E9E">
            <w:pPr>
              <w:rPr>
                <w:rFonts w:ascii="Arial" w:hAnsi="Arial" w:cs="Arial"/>
                <w:b/>
                <w:sz w:val="22"/>
                <w:szCs w:val="22"/>
              </w:rPr>
            </w:pPr>
            <w:r w:rsidRPr="00781C31">
              <w:rPr>
                <w:rFonts w:ascii="Arial" w:hAnsi="Arial" w:cs="Arial"/>
                <w:b/>
                <w:sz w:val="22"/>
                <w:szCs w:val="22"/>
              </w:rPr>
              <w:t xml:space="preserve">Page </w:t>
            </w:r>
          </w:p>
        </w:tc>
      </w:tr>
      <w:tr w:rsidR="003066C5" w:rsidRPr="00781C31" w14:paraId="44AA64F3" w14:textId="77777777" w:rsidTr="00781C31">
        <w:trPr>
          <w:trHeight w:val="398"/>
        </w:trPr>
        <w:tc>
          <w:tcPr>
            <w:tcW w:w="726" w:type="dxa"/>
            <w:shd w:val="clear" w:color="auto" w:fill="auto"/>
          </w:tcPr>
          <w:p w14:paraId="7777FE1D" w14:textId="77777777" w:rsidR="003066C5" w:rsidRPr="00781C31" w:rsidRDefault="003066C5" w:rsidP="00435E9E">
            <w:pPr>
              <w:rPr>
                <w:rFonts w:ascii="Arial" w:hAnsi="Arial" w:cs="Arial"/>
                <w:b/>
                <w:sz w:val="22"/>
                <w:szCs w:val="22"/>
              </w:rPr>
            </w:pPr>
            <w:r w:rsidRPr="00781C31">
              <w:rPr>
                <w:rFonts w:ascii="Arial" w:hAnsi="Arial" w:cs="Arial"/>
                <w:b/>
                <w:sz w:val="22"/>
                <w:szCs w:val="22"/>
              </w:rPr>
              <w:t>1</w:t>
            </w:r>
          </w:p>
        </w:tc>
        <w:tc>
          <w:tcPr>
            <w:tcW w:w="7898" w:type="dxa"/>
            <w:gridSpan w:val="2"/>
            <w:shd w:val="clear" w:color="auto" w:fill="auto"/>
          </w:tcPr>
          <w:p w14:paraId="515C9B71" w14:textId="77777777" w:rsidR="003066C5" w:rsidRPr="00781C31" w:rsidRDefault="003066C5" w:rsidP="00435E9E">
            <w:pPr>
              <w:rPr>
                <w:rFonts w:ascii="Arial" w:hAnsi="Arial" w:cs="Arial"/>
                <w:b/>
                <w:sz w:val="22"/>
                <w:szCs w:val="22"/>
              </w:rPr>
            </w:pPr>
            <w:hyperlink w:anchor="Intro" w:history="1">
              <w:r w:rsidRPr="00781C31">
                <w:rPr>
                  <w:rStyle w:val="Hyperlink"/>
                  <w:rFonts w:ascii="Arial" w:hAnsi="Arial" w:cs="Arial"/>
                  <w:b/>
                  <w:sz w:val="22"/>
                  <w:szCs w:val="22"/>
                </w:rPr>
                <w:t>INTRODUCTION</w:t>
              </w:r>
            </w:hyperlink>
          </w:p>
        </w:tc>
        <w:tc>
          <w:tcPr>
            <w:tcW w:w="872" w:type="dxa"/>
            <w:shd w:val="clear" w:color="auto" w:fill="auto"/>
          </w:tcPr>
          <w:p w14:paraId="68C41018" w14:textId="77777777" w:rsidR="003066C5" w:rsidRPr="00781C31" w:rsidRDefault="003066C5" w:rsidP="00435E9E">
            <w:pPr>
              <w:jc w:val="right"/>
              <w:rPr>
                <w:rFonts w:ascii="Arial" w:hAnsi="Arial" w:cs="Arial"/>
                <w:b/>
                <w:sz w:val="22"/>
                <w:szCs w:val="22"/>
              </w:rPr>
            </w:pPr>
            <w:r w:rsidRPr="00781C31">
              <w:rPr>
                <w:rFonts w:ascii="Arial" w:hAnsi="Arial" w:cs="Arial"/>
                <w:b/>
                <w:sz w:val="22"/>
                <w:szCs w:val="22"/>
              </w:rPr>
              <w:t>5</w:t>
            </w:r>
          </w:p>
        </w:tc>
      </w:tr>
      <w:tr w:rsidR="003066C5" w:rsidRPr="00781C31" w14:paraId="13DE54D1" w14:textId="77777777" w:rsidTr="00781C31">
        <w:trPr>
          <w:trHeight w:val="423"/>
        </w:trPr>
        <w:tc>
          <w:tcPr>
            <w:tcW w:w="726" w:type="dxa"/>
            <w:shd w:val="clear" w:color="auto" w:fill="auto"/>
          </w:tcPr>
          <w:p w14:paraId="57EF9E42" w14:textId="77777777" w:rsidR="003066C5" w:rsidRPr="00781C31" w:rsidRDefault="003066C5" w:rsidP="00435E9E">
            <w:pPr>
              <w:rPr>
                <w:rFonts w:ascii="Arial" w:hAnsi="Arial" w:cs="Arial"/>
                <w:b/>
                <w:sz w:val="22"/>
                <w:szCs w:val="22"/>
              </w:rPr>
            </w:pPr>
            <w:r w:rsidRPr="00781C31">
              <w:rPr>
                <w:rFonts w:ascii="Arial" w:hAnsi="Arial" w:cs="Arial"/>
                <w:b/>
                <w:sz w:val="22"/>
                <w:szCs w:val="22"/>
              </w:rPr>
              <w:t>2</w:t>
            </w:r>
          </w:p>
        </w:tc>
        <w:tc>
          <w:tcPr>
            <w:tcW w:w="7898" w:type="dxa"/>
            <w:gridSpan w:val="2"/>
            <w:shd w:val="clear" w:color="auto" w:fill="auto"/>
          </w:tcPr>
          <w:p w14:paraId="1E973DF8" w14:textId="77777777" w:rsidR="003066C5" w:rsidRPr="00781C31" w:rsidRDefault="003066C5" w:rsidP="00435E9E">
            <w:pPr>
              <w:rPr>
                <w:rFonts w:ascii="Arial" w:hAnsi="Arial" w:cs="Arial"/>
                <w:b/>
                <w:sz w:val="22"/>
                <w:szCs w:val="22"/>
              </w:rPr>
            </w:pPr>
            <w:hyperlink w:anchor="Strategicapproach" w:history="1">
              <w:r w:rsidRPr="00781C31">
                <w:rPr>
                  <w:rStyle w:val="Hyperlink"/>
                  <w:rFonts w:ascii="Arial" w:hAnsi="Arial" w:cs="Arial"/>
                  <w:b/>
                  <w:sz w:val="22"/>
                  <w:szCs w:val="22"/>
                </w:rPr>
                <w:t>STRATEGIC APPROACH</w:t>
              </w:r>
            </w:hyperlink>
          </w:p>
        </w:tc>
        <w:tc>
          <w:tcPr>
            <w:tcW w:w="872" w:type="dxa"/>
            <w:shd w:val="clear" w:color="auto" w:fill="auto"/>
          </w:tcPr>
          <w:p w14:paraId="2B310D77" w14:textId="77777777" w:rsidR="003066C5" w:rsidRPr="00781C31" w:rsidRDefault="003066C5" w:rsidP="00435E9E">
            <w:pPr>
              <w:jc w:val="right"/>
              <w:rPr>
                <w:rFonts w:ascii="Arial" w:hAnsi="Arial" w:cs="Arial"/>
                <w:b/>
                <w:sz w:val="22"/>
                <w:szCs w:val="22"/>
              </w:rPr>
            </w:pPr>
            <w:r w:rsidRPr="00781C31">
              <w:rPr>
                <w:rFonts w:ascii="Arial" w:hAnsi="Arial" w:cs="Arial"/>
                <w:b/>
                <w:sz w:val="22"/>
                <w:szCs w:val="22"/>
              </w:rPr>
              <w:t>5</w:t>
            </w:r>
          </w:p>
        </w:tc>
      </w:tr>
      <w:tr w:rsidR="003066C5" w:rsidRPr="00781C31" w14:paraId="688E4DA2" w14:textId="77777777" w:rsidTr="00781C31">
        <w:trPr>
          <w:trHeight w:val="398"/>
        </w:trPr>
        <w:tc>
          <w:tcPr>
            <w:tcW w:w="726" w:type="dxa"/>
            <w:shd w:val="clear" w:color="auto" w:fill="auto"/>
          </w:tcPr>
          <w:p w14:paraId="53688D72" w14:textId="77777777" w:rsidR="003066C5" w:rsidRPr="00781C31" w:rsidRDefault="003066C5" w:rsidP="00435E9E">
            <w:pPr>
              <w:rPr>
                <w:rFonts w:ascii="Arial" w:hAnsi="Arial" w:cs="Arial"/>
                <w:b/>
                <w:sz w:val="22"/>
                <w:szCs w:val="22"/>
              </w:rPr>
            </w:pPr>
            <w:r w:rsidRPr="00781C31">
              <w:rPr>
                <w:rFonts w:ascii="Arial" w:hAnsi="Arial" w:cs="Arial"/>
                <w:b/>
                <w:sz w:val="22"/>
                <w:szCs w:val="22"/>
              </w:rPr>
              <w:t>3</w:t>
            </w:r>
          </w:p>
        </w:tc>
        <w:tc>
          <w:tcPr>
            <w:tcW w:w="7898" w:type="dxa"/>
            <w:gridSpan w:val="2"/>
            <w:shd w:val="clear" w:color="auto" w:fill="auto"/>
          </w:tcPr>
          <w:p w14:paraId="6D073F1B" w14:textId="77777777" w:rsidR="003066C5" w:rsidRPr="00781C31" w:rsidRDefault="003066C5" w:rsidP="00435E9E">
            <w:pPr>
              <w:rPr>
                <w:rFonts w:ascii="Arial" w:hAnsi="Arial" w:cs="Arial"/>
                <w:b/>
                <w:sz w:val="22"/>
                <w:szCs w:val="22"/>
              </w:rPr>
            </w:pPr>
            <w:hyperlink w:anchor="Definingfraud" w:history="1">
              <w:r w:rsidRPr="00781C31">
                <w:rPr>
                  <w:rStyle w:val="Hyperlink"/>
                  <w:rFonts w:ascii="Arial" w:hAnsi="Arial" w:cs="Arial"/>
                  <w:b/>
                  <w:sz w:val="22"/>
                  <w:szCs w:val="22"/>
                </w:rPr>
                <w:t>DEFINING FRAUD, BRIBERY AND CORRUPTION</w:t>
              </w:r>
            </w:hyperlink>
          </w:p>
        </w:tc>
        <w:tc>
          <w:tcPr>
            <w:tcW w:w="872" w:type="dxa"/>
            <w:shd w:val="clear" w:color="auto" w:fill="auto"/>
          </w:tcPr>
          <w:p w14:paraId="4A0CCFD7" w14:textId="77777777" w:rsidR="003066C5" w:rsidRPr="00781C31" w:rsidRDefault="003066C5" w:rsidP="00435E9E">
            <w:pPr>
              <w:jc w:val="right"/>
              <w:rPr>
                <w:rFonts w:ascii="Arial" w:hAnsi="Arial" w:cs="Arial"/>
                <w:b/>
                <w:sz w:val="22"/>
                <w:szCs w:val="22"/>
              </w:rPr>
            </w:pPr>
            <w:r w:rsidRPr="00781C31">
              <w:rPr>
                <w:rFonts w:ascii="Arial" w:hAnsi="Arial" w:cs="Arial"/>
                <w:b/>
                <w:sz w:val="22"/>
                <w:szCs w:val="22"/>
              </w:rPr>
              <w:t>6</w:t>
            </w:r>
          </w:p>
        </w:tc>
      </w:tr>
      <w:tr w:rsidR="003066C5" w:rsidRPr="00781C31" w14:paraId="02598D13" w14:textId="77777777" w:rsidTr="00781C31">
        <w:trPr>
          <w:trHeight w:val="423"/>
        </w:trPr>
        <w:tc>
          <w:tcPr>
            <w:tcW w:w="726" w:type="dxa"/>
            <w:vMerge w:val="restart"/>
            <w:shd w:val="clear" w:color="auto" w:fill="auto"/>
          </w:tcPr>
          <w:p w14:paraId="36453A96" w14:textId="77777777" w:rsidR="003066C5" w:rsidRPr="00781C31" w:rsidRDefault="003066C5" w:rsidP="00435E9E">
            <w:pPr>
              <w:rPr>
                <w:rFonts w:ascii="Arial" w:hAnsi="Arial" w:cs="Arial"/>
                <w:b/>
                <w:sz w:val="22"/>
                <w:szCs w:val="22"/>
              </w:rPr>
            </w:pPr>
            <w:r w:rsidRPr="00781C31">
              <w:rPr>
                <w:rFonts w:ascii="Arial" w:hAnsi="Arial" w:cs="Arial"/>
                <w:b/>
                <w:sz w:val="22"/>
                <w:szCs w:val="22"/>
              </w:rPr>
              <w:t>4</w:t>
            </w:r>
          </w:p>
        </w:tc>
        <w:tc>
          <w:tcPr>
            <w:tcW w:w="7898" w:type="dxa"/>
            <w:gridSpan w:val="2"/>
            <w:shd w:val="clear" w:color="auto" w:fill="auto"/>
          </w:tcPr>
          <w:p w14:paraId="18E55434" w14:textId="77777777" w:rsidR="003066C5" w:rsidRPr="00781C31" w:rsidRDefault="003066C5" w:rsidP="00435E9E">
            <w:pPr>
              <w:rPr>
                <w:rFonts w:ascii="Arial" w:hAnsi="Arial" w:cs="Arial"/>
                <w:b/>
                <w:sz w:val="22"/>
                <w:szCs w:val="22"/>
              </w:rPr>
            </w:pPr>
            <w:hyperlink w:anchor="rolesandresp" w:history="1">
              <w:r w:rsidRPr="00781C31">
                <w:rPr>
                  <w:rStyle w:val="Hyperlink"/>
                  <w:rFonts w:ascii="Arial" w:hAnsi="Arial" w:cs="Arial"/>
                  <w:b/>
                  <w:sz w:val="22"/>
                  <w:szCs w:val="22"/>
                </w:rPr>
                <w:t>ROLES AND RESPONSIBILITIES</w:t>
              </w:r>
            </w:hyperlink>
          </w:p>
        </w:tc>
        <w:tc>
          <w:tcPr>
            <w:tcW w:w="872" w:type="dxa"/>
            <w:shd w:val="clear" w:color="auto" w:fill="auto"/>
          </w:tcPr>
          <w:p w14:paraId="30DBFBD9" w14:textId="77777777" w:rsidR="003066C5" w:rsidRPr="00781C31" w:rsidRDefault="003066C5" w:rsidP="00435E9E">
            <w:pPr>
              <w:jc w:val="right"/>
              <w:rPr>
                <w:rFonts w:ascii="Arial" w:hAnsi="Arial" w:cs="Arial"/>
                <w:b/>
                <w:sz w:val="22"/>
                <w:szCs w:val="22"/>
              </w:rPr>
            </w:pPr>
            <w:r w:rsidRPr="00781C31">
              <w:rPr>
                <w:rFonts w:ascii="Arial" w:hAnsi="Arial" w:cs="Arial"/>
                <w:b/>
                <w:sz w:val="22"/>
                <w:szCs w:val="22"/>
              </w:rPr>
              <w:t>7</w:t>
            </w:r>
          </w:p>
        </w:tc>
      </w:tr>
      <w:tr w:rsidR="003066C5" w:rsidRPr="00781C31" w14:paraId="4075526C" w14:textId="77777777" w:rsidTr="00781C31">
        <w:trPr>
          <w:trHeight w:val="423"/>
        </w:trPr>
        <w:tc>
          <w:tcPr>
            <w:tcW w:w="726" w:type="dxa"/>
            <w:vMerge/>
            <w:shd w:val="clear" w:color="auto" w:fill="auto"/>
          </w:tcPr>
          <w:p w14:paraId="4085D231" w14:textId="77777777" w:rsidR="003066C5" w:rsidRPr="00781C31" w:rsidRDefault="003066C5" w:rsidP="00435E9E">
            <w:pPr>
              <w:rPr>
                <w:rFonts w:ascii="Arial" w:hAnsi="Arial" w:cs="Arial"/>
                <w:b/>
                <w:sz w:val="22"/>
                <w:szCs w:val="22"/>
              </w:rPr>
            </w:pPr>
          </w:p>
        </w:tc>
        <w:tc>
          <w:tcPr>
            <w:tcW w:w="773" w:type="dxa"/>
            <w:shd w:val="clear" w:color="auto" w:fill="auto"/>
          </w:tcPr>
          <w:p w14:paraId="68DD75CC" w14:textId="77777777" w:rsidR="003066C5" w:rsidRPr="00781C31" w:rsidRDefault="003066C5" w:rsidP="00435E9E">
            <w:pPr>
              <w:rPr>
                <w:rFonts w:ascii="Arial" w:hAnsi="Arial" w:cs="Arial"/>
                <w:sz w:val="22"/>
                <w:szCs w:val="22"/>
              </w:rPr>
            </w:pPr>
            <w:r w:rsidRPr="00781C31">
              <w:rPr>
                <w:rFonts w:ascii="Arial" w:hAnsi="Arial" w:cs="Arial"/>
                <w:sz w:val="22"/>
                <w:szCs w:val="22"/>
              </w:rPr>
              <w:t>4.1</w:t>
            </w:r>
          </w:p>
        </w:tc>
        <w:tc>
          <w:tcPr>
            <w:tcW w:w="7125" w:type="dxa"/>
            <w:shd w:val="clear" w:color="auto" w:fill="auto"/>
          </w:tcPr>
          <w:p w14:paraId="12FCF558" w14:textId="77777777" w:rsidR="003066C5" w:rsidRPr="00781C31" w:rsidRDefault="003066C5" w:rsidP="00435E9E">
            <w:pPr>
              <w:rPr>
                <w:rFonts w:ascii="Arial" w:hAnsi="Arial" w:cs="Arial"/>
                <w:sz w:val="22"/>
                <w:szCs w:val="22"/>
              </w:rPr>
            </w:pPr>
            <w:hyperlink w:anchor="DoF" w:history="1">
              <w:r w:rsidR="00646299">
                <w:rPr>
                  <w:rStyle w:val="Hyperlink"/>
                  <w:rFonts w:ascii="Arial" w:hAnsi="Arial" w:cs="Arial"/>
                  <w:sz w:val="22"/>
                  <w:szCs w:val="22"/>
                </w:rPr>
                <w:t xml:space="preserve">Director of Finance </w:t>
              </w:r>
            </w:hyperlink>
          </w:p>
        </w:tc>
        <w:tc>
          <w:tcPr>
            <w:tcW w:w="872" w:type="dxa"/>
            <w:shd w:val="clear" w:color="auto" w:fill="auto"/>
          </w:tcPr>
          <w:p w14:paraId="0D5CE978" w14:textId="77777777" w:rsidR="003066C5" w:rsidRPr="00781C31" w:rsidRDefault="003066C5" w:rsidP="00435E9E">
            <w:pPr>
              <w:jc w:val="right"/>
              <w:rPr>
                <w:rFonts w:ascii="Arial" w:hAnsi="Arial" w:cs="Arial"/>
                <w:b/>
                <w:sz w:val="22"/>
                <w:szCs w:val="22"/>
              </w:rPr>
            </w:pPr>
            <w:r w:rsidRPr="00781C31">
              <w:rPr>
                <w:rFonts w:ascii="Arial" w:hAnsi="Arial" w:cs="Arial"/>
                <w:b/>
                <w:sz w:val="22"/>
                <w:szCs w:val="22"/>
              </w:rPr>
              <w:t>7</w:t>
            </w:r>
          </w:p>
        </w:tc>
      </w:tr>
      <w:tr w:rsidR="003066C5" w:rsidRPr="00781C31" w14:paraId="1F70AB9F" w14:textId="77777777" w:rsidTr="00781C31">
        <w:trPr>
          <w:trHeight w:val="448"/>
        </w:trPr>
        <w:tc>
          <w:tcPr>
            <w:tcW w:w="726" w:type="dxa"/>
            <w:vMerge/>
            <w:shd w:val="clear" w:color="auto" w:fill="auto"/>
          </w:tcPr>
          <w:p w14:paraId="6FE7CB0E" w14:textId="77777777" w:rsidR="003066C5" w:rsidRPr="00781C31" w:rsidRDefault="003066C5" w:rsidP="00435E9E">
            <w:pPr>
              <w:rPr>
                <w:rFonts w:ascii="Arial" w:hAnsi="Arial" w:cs="Arial"/>
                <w:b/>
                <w:sz w:val="22"/>
                <w:szCs w:val="22"/>
              </w:rPr>
            </w:pPr>
          </w:p>
        </w:tc>
        <w:tc>
          <w:tcPr>
            <w:tcW w:w="773" w:type="dxa"/>
            <w:shd w:val="clear" w:color="auto" w:fill="auto"/>
          </w:tcPr>
          <w:p w14:paraId="2A65BF6A" w14:textId="77777777" w:rsidR="003066C5" w:rsidRPr="00781C31" w:rsidRDefault="003066C5" w:rsidP="00435E9E">
            <w:pPr>
              <w:rPr>
                <w:rFonts w:ascii="Arial" w:hAnsi="Arial" w:cs="Arial"/>
                <w:sz w:val="22"/>
                <w:szCs w:val="22"/>
              </w:rPr>
            </w:pPr>
            <w:r w:rsidRPr="00781C31">
              <w:rPr>
                <w:rFonts w:ascii="Arial" w:hAnsi="Arial" w:cs="Arial"/>
                <w:sz w:val="22"/>
                <w:szCs w:val="22"/>
              </w:rPr>
              <w:t>4.2</w:t>
            </w:r>
          </w:p>
        </w:tc>
        <w:tc>
          <w:tcPr>
            <w:tcW w:w="7125" w:type="dxa"/>
            <w:shd w:val="clear" w:color="auto" w:fill="auto"/>
          </w:tcPr>
          <w:p w14:paraId="1C6D0B91" w14:textId="6807277A" w:rsidR="003066C5" w:rsidRPr="00781C31" w:rsidRDefault="003066C5" w:rsidP="00435E9E">
            <w:pPr>
              <w:rPr>
                <w:rFonts w:ascii="Arial" w:hAnsi="Arial" w:cs="Arial"/>
                <w:sz w:val="22"/>
                <w:szCs w:val="22"/>
              </w:rPr>
            </w:pPr>
            <w:hyperlink w:anchor="ACS" w:history="1">
              <w:r w:rsidR="000F6993" w:rsidRPr="000F6993">
                <w:rPr>
                  <w:rStyle w:val="Hyperlink"/>
                  <w:rFonts w:ascii="Arial" w:hAnsi="Arial" w:cs="Arial"/>
                  <w:sz w:val="22"/>
                  <w:szCs w:val="22"/>
                </w:rPr>
                <w:t>L</w:t>
              </w:r>
              <w:r w:rsidR="000F6993" w:rsidRPr="00F54E0B">
                <w:rPr>
                  <w:rStyle w:val="Hyperlink"/>
                  <w:rFonts w:ascii="Arial" w:hAnsi="Arial" w:cs="Arial"/>
                  <w:sz w:val="22"/>
                  <w:szCs w:val="22"/>
                </w:rPr>
                <w:t>ocal Counter Fraud</w:t>
              </w:r>
              <w:r w:rsidRPr="00781C31">
                <w:rPr>
                  <w:rStyle w:val="Hyperlink"/>
                  <w:rFonts w:ascii="Arial" w:hAnsi="Arial" w:cs="Arial"/>
                  <w:sz w:val="22"/>
                  <w:szCs w:val="22"/>
                </w:rPr>
                <w:t xml:space="preserve"> (</w:t>
              </w:r>
              <w:r w:rsidR="00136F08">
                <w:rPr>
                  <w:rStyle w:val="Hyperlink"/>
                  <w:rFonts w:ascii="Arial" w:hAnsi="Arial" w:cs="Arial"/>
                  <w:sz w:val="22"/>
                  <w:szCs w:val="22"/>
                </w:rPr>
                <w:t>LCFS</w:t>
              </w:r>
              <w:r w:rsidRPr="00781C31">
                <w:rPr>
                  <w:rStyle w:val="Hyperlink"/>
                  <w:rFonts w:ascii="Arial" w:hAnsi="Arial" w:cs="Arial"/>
                  <w:sz w:val="22"/>
                  <w:szCs w:val="22"/>
                </w:rPr>
                <w:t>)</w:t>
              </w:r>
            </w:hyperlink>
          </w:p>
        </w:tc>
        <w:tc>
          <w:tcPr>
            <w:tcW w:w="872" w:type="dxa"/>
            <w:shd w:val="clear" w:color="auto" w:fill="auto"/>
          </w:tcPr>
          <w:p w14:paraId="1E618D26" w14:textId="77777777" w:rsidR="003066C5" w:rsidRPr="00781C31" w:rsidRDefault="003066C5" w:rsidP="00435E9E">
            <w:pPr>
              <w:jc w:val="right"/>
              <w:rPr>
                <w:rFonts w:ascii="Arial" w:hAnsi="Arial" w:cs="Arial"/>
                <w:b/>
                <w:sz w:val="22"/>
                <w:szCs w:val="22"/>
              </w:rPr>
            </w:pPr>
            <w:r w:rsidRPr="00781C31">
              <w:rPr>
                <w:rFonts w:ascii="Arial" w:hAnsi="Arial" w:cs="Arial"/>
                <w:b/>
                <w:sz w:val="22"/>
                <w:szCs w:val="22"/>
              </w:rPr>
              <w:t>7</w:t>
            </w:r>
          </w:p>
        </w:tc>
      </w:tr>
      <w:tr w:rsidR="003066C5" w:rsidRPr="00781C31" w14:paraId="60E5E301" w14:textId="77777777" w:rsidTr="00781C31">
        <w:trPr>
          <w:trHeight w:val="423"/>
        </w:trPr>
        <w:tc>
          <w:tcPr>
            <w:tcW w:w="726" w:type="dxa"/>
            <w:vMerge/>
            <w:shd w:val="clear" w:color="auto" w:fill="auto"/>
          </w:tcPr>
          <w:p w14:paraId="4074AACF" w14:textId="77777777" w:rsidR="003066C5" w:rsidRPr="00781C31" w:rsidRDefault="003066C5" w:rsidP="00435E9E">
            <w:pPr>
              <w:rPr>
                <w:rFonts w:ascii="Arial" w:hAnsi="Arial" w:cs="Arial"/>
                <w:b/>
                <w:sz w:val="22"/>
                <w:szCs w:val="22"/>
              </w:rPr>
            </w:pPr>
          </w:p>
        </w:tc>
        <w:tc>
          <w:tcPr>
            <w:tcW w:w="773" w:type="dxa"/>
            <w:shd w:val="clear" w:color="auto" w:fill="auto"/>
          </w:tcPr>
          <w:p w14:paraId="56C99BF1" w14:textId="77777777" w:rsidR="003066C5" w:rsidRPr="00781C31" w:rsidRDefault="003066C5" w:rsidP="00435E9E">
            <w:pPr>
              <w:rPr>
                <w:rFonts w:ascii="Arial" w:hAnsi="Arial" w:cs="Arial"/>
                <w:sz w:val="22"/>
                <w:szCs w:val="22"/>
              </w:rPr>
            </w:pPr>
            <w:r w:rsidRPr="00781C31">
              <w:rPr>
                <w:rFonts w:ascii="Arial" w:hAnsi="Arial" w:cs="Arial"/>
                <w:sz w:val="22"/>
                <w:szCs w:val="22"/>
              </w:rPr>
              <w:t>4.3</w:t>
            </w:r>
          </w:p>
        </w:tc>
        <w:tc>
          <w:tcPr>
            <w:tcW w:w="7125" w:type="dxa"/>
            <w:shd w:val="clear" w:color="auto" w:fill="auto"/>
          </w:tcPr>
          <w:p w14:paraId="0F70571A" w14:textId="77777777" w:rsidR="003066C5" w:rsidRPr="00781C31" w:rsidRDefault="003066C5" w:rsidP="00435E9E">
            <w:pPr>
              <w:rPr>
                <w:rFonts w:ascii="Arial" w:hAnsi="Arial" w:cs="Arial"/>
                <w:sz w:val="22"/>
                <w:szCs w:val="22"/>
              </w:rPr>
            </w:pPr>
            <w:hyperlink w:anchor="fraudchampion" w:history="1">
              <w:r w:rsidRPr="00781C31">
                <w:rPr>
                  <w:rStyle w:val="Hyperlink"/>
                  <w:rFonts w:ascii="Arial" w:hAnsi="Arial" w:cs="Arial"/>
                  <w:sz w:val="22"/>
                  <w:szCs w:val="22"/>
                </w:rPr>
                <w:t>Fraud Champion</w:t>
              </w:r>
            </w:hyperlink>
          </w:p>
        </w:tc>
        <w:tc>
          <w:tcPr>
            <w:tcW w:w="872" w:type="dxa"/>
            <w:shd w:val="clear" w:color="auto" w:fill="auto"/>
          </w:tcPr>
          <w:p w14:paraId="63CA3F29" w14:textId="77777777" w:rsidR="003066C5" w:rsidRPr="00781C31" w:rsidRDefault="003066C5" w:rsidP="00435E9E">
            <w:pPr>
              <w:jc w:val="right"/>
              <w:rPr>
                <w:rFonts w:ascii="Arial" w:hAnsi="Arial" w:cs="Arial"/>
                <w:b/>
                <w:sz w:val="22"/>
                <w:szCs w:val="22"/>
              </w:rPr>
            </w:pPr>
            <w:r w:rsidRPr="00781C31">
              <w:rPr>
                <w:rFonts w:ascii="Arial" w:hAnsi="Arial" w:cs="Arial"/>
                <w:b/>
                <w:sz w:val="22"/>
                <w:szCs w:val="22"/>
              </w:rPr>
              <w:t>8</w:t>
            </w:r>
          </w:p>
        </w:tc>
      </w:tr>
      <w:tr w:rsidR="003066C5" w:rsidRPr="00781C31" w14:paraId="3913453E" w14:textId="77777777" w:rsidTr="00781C31">
        <w:trPr>
          <w:trHeight w:val="448"/>
        </w:trPr>
        <w:tc>
          <w:tcPr>
            <w:tcW w:w="726" w:type="dxa"/>
            <w:vMerge/>
            <w:shd w:val="clear" w:color="auto" w:fill="auto"/>
          </w:tcPr>
          <w:p w14:paraId="6E4298C5" w14:textId="77777777" w:rsidR="003066C5" w:rsidRPr="00781C31" w:rsidRDefault="003066C5" w:rsidP="00435E9E">
            <w:pPr>
              <w:rPr>
                <w:rFonts w:ascii="Arial" w:hAnsi="Arial" w:cs="Arial"/>
                <w:b/>
                <w:sz w:val="22"/>
                <w:szCs w:val="22"/>
              </w:rPr>
            </w:pPr>
          </w:p>
        </w:tc>
        <w:tc>
          <w:tcPr>
            <w:tcW w:w="773" w:type="dxa"/>
            <w:shd w:val="clear" w:color="auto" w:fill="auto"/>
          </w:tcPr>
          <w:p w14:paraId="0BEB9DA1" w14:textId="77777777" w:rsidR="003066C5" w:rsidRPr="00781C31" w:rsidRDefault="003066C5" w:rsidP="00435E9E">
            <w:pPr>
              <w:rPr>
                <w:rFonts w:ascii="Arial" w:hAnsi="Arial" w:cs="Arial"/>
                <w:sz w:val="22"/>
                <w:szCs w:val="22"/>
              </w:rPr>
            </w:pPr>
            <w:r w:rsidRPr="00781C31">
              <w:rPr>
                <w:rFonts w:ascii="Arial" w:hAnsi="Arial" w:cs="Arial"/>
                <w:sz w:val="22"/>
                <w:szCs w:val="22"/>
              </w:rPr>
              <w:t>4.4</w:t>
            </w:r>
          </w:p>
        </w:tc>
        <w:tc>
          <w:tcPr>
            <w:tcW w:w="7125" w:type="dxa"/>
            <w:shd w:val="clear" w:color="auto" w:fill="auto"/>
          </w:tcPr>
          <w:p w14:paraId="690AD7DE" w14:textId="77777777" w:rsidR="003066C5" w:rsidRPr="00781C31" w:rsidRDefault="003066C5" w:rsidP="00435E9E">
            <w:pPr>
              <w:rPr>
                <w:rFonts w:ascii="Arial" w:hAnsi="Arial" w:cs="Arial"/>
                <w:sz w:val="22"/>
                <w:szCs w:val="22"/>
              </w:rPr>
            </w:pPr>
            <w:hyperlink w:anchor="HeadofCA" w:history="1">
              <w:r w:rsidRPr="00781C31">
                <w:rPr>
                  <w:rStyle w:val="Hyperlink"/>
                  <w:rFonts w:ascii="Arial" w:hAnsi="Arial" w:cs="Arial"/>
                  <w:sz w:val="22"/>
                  <w:szCs w:val="22"/>
                </w:rPr>
                <w:t>Head of Corporate Affairs</w:t>
              </w:r>
            </w:hyperlink>
          </w:p>
        </w:tc>
        <w:tc>
          <w:tcPr>
            <w:tcW w:w="872" w:type="dxa"/>
            <w:shd w:val="clear" w:color="auto" w:fill="auto"/>
          </w:tcPr>
          <w:p w14:paraId="60084A32" w14:textId="77777777" w:rsidR="003066C5" w:rsidRPr="00781C31" w:rsidRDefault="003066C5" w:rsidP="00435E9E">
            <w:pPr>
              <w:jc w:val="right"/>
              <w:rPr>
                <w:rFonts w:ascii="Arial" w:hAnsi="Arial" w:cs="Arial"/>
                <w:b/>
                <w:sz w:val="22"/>
                <w:szCs w:val="22"/>
              </w:rPr>
            </w:pPr>
            <w:r w:rsidRPr="00781C31">
              <w:rPr>
                <w:rFonts w:ascii="Arial" w:hAnsi="Arial" w:cs="Arial"/>
                <w:b/>
                <w:sz w:val="22"/>
                <w:szCs w:val="22"/>
              </w:rPr>
              <w:t>8</w:t>
            </w:r>
          </w:p>
        </w:tc>
      </w:tr>
      <w:tr w:rsidR="003066C5" w:rsidRPr="00781C31" w14:paraId="6C5A97E5" w14:textId="77777777" w:rsidTr="00781C31">
        <w:trPr>
          <w:trHeight w:val="423"/>
        </w:trPr>
        <w:tc>
          <w:tcPr>
            <w:tcW w:w="726" w:type="dxa"/>
            <w:vMerge/>
            <w:shd w:val="clear" w:color="auto" w:fill="auto"/>
          </w:tcPr>
          <w:p w14:paraId="335436A3" w14:textId="77777777" w:rsidR="003066C5" w:rsidRPr="00781C31" w:rsidRDefault="003066C5" w:rsidP="00435E9E">
            <w:pPr>
              <w:rPr>
                <w:rFonts w:ascii="Arial" w:hAnsi="Arial" w:cs="Arial"/>
                <w:b/>
                <w:sz w:val="22"/>
                <w:szCs w:val="22"/>
              </w:rPr>
            </w:pPr>
          </w:p>
        </w:tc>
        <w:tc>
          <w:tcPr>
            <w:tcW w:w="773" w:type="dxa"/>
            <w:shd w:val="clear" w:color="auto" w:fill="auto"/>
          </w:tcPr>
          <w:p w14:paraId="40C0E042" w14:textId="77777777" w:rsidR="003066C5" w:rsidRPr="00781C31" w:rsidRDefault="003066C5" w:rsidP="00435E9E">
            <w:pPr>
              <w:rPr>
                <w:rFonts w:ascii="Arial" w:hAnsi="Arial" w:cs="Arial"/>
                <w:sz w:val="22"/>
                <w:szCs w:val="22"/>
              </w:rPr>
            </w:pPr>
            <w:r w:rsidRPr="00781C31">
              <w:rPr>
                <w:rFonts w:ascii="Arial" w:hAnsi="Arial" w:cs="Arial"/>
                <w:sz w:val="22"/>
                <w:szCs w:val="22"/>
              </w:rPr>
              <w:t>4.5</w:t>
            </w:r>
          </w:p>
        </w:tc>
        <w:tc>
          <w:tcPr>
            <w:tcW w:w="7125" w:type="dxa"/>
            <w:shd w:val="clear" w:color="auto" w:fill="auto"/>
          </w:tcPr>
          <w:p w14:paraId="42682409" w14:textId="77777777" w:rsidR="003066C5" w:rsidRPr="00781C31" w:rsidRDefault="003066C5" w:rsidP="00435E9E">
            <w:pPr>
              <w:rPr>
                <w:rFonts w:ascii="Arial" w:hAnsi="Arial" w:cs="Arial"/>
                <w:sz w:val="22"/>
                <w:szCs w:val="22"/>
              </w:rPr>
            </w:pPr>
            <w:hyperlink w:anchor="Auditcomm" w:history="1">
              <w:r w:rsidRPr="00781C31">
                <w:rPr>
                  <w:rStyle w:val="Hyperlink"/>
                  <w:rFonts w:ascii="Arial" w:hAnsi="Arial" w:cs="Arial"/>
                  <w:sz w:val="22"/>
                  <w:szCs w:val="22"/>
                </w:rPr>
                <w:t>Audit Committee</w:t>
              </w:r>
            </w:hyperlink>
          </w:p>
        </w:tc>
        <w:tc>
          <w:tcPr>
            <w:tcW w:w="872" w:type="dxa"/>
            <w:shd w:val="clear" w:color="auto" w:fill="auto"/>
          </w:tcPr>
          <w:p w14:paraId="303B41DD" w14:textId="77777777" w:rsidR="003066C5" w:rsidRPr="00781C31" w:rsidRDefault="003066C5" w:rsidP="00435E9E">
            <w:pPr>
              <w:jc w:val="right"/>
              <w:rPr>
                <w:rFonts w:ascii="Arial" w:hAnsi="Arial" w:cs="Arial"/>
                <w:b/>
                <w:sz w:val="22"/>
                <w:szCs w:val="22"/>
              </w:rPr>
            </w:pPr>
            <w:r w:rsidRPr="00781C31">
              <w:rPr>
                <w:rFonts w:ascii="Arial" w:hAnsi="Arial" w:cs="Arial"/>
                <w:b/>
                <w:sz w:val="22"/>
                <w:szCs w:val="22"/>
              </w:rPr>
              <w:t>8</w:t>
            </w:r>
          </w:p>
        </w:tc>
      </w:tr>
      <w:tr w:rsidR="003066C5" w:rsidRPr="00781C31" w14:paraId="288F7F5F" w14:textId="77777777" w:rsidTr="00781C31">
        <w:trPr>
          <w:trHeight w:val="448"/>
        </w:trPr>
        <w:tc>
          <w:tcPr>
            <w:tcW w:w="726" w:type="dxa"/>
            <w:vMerge/>
            <w:shd w:val="clear" w:color="auto" w:fill="auto"/>
          </w:tcPr>
          <w:p w14:paraId="6A821982" w14:textId="77777777" w:rsidR="003066C5" w:rsidRPr="00781C31" w:rsidRDefault="003066C5" w:rsidP="00435E9E">
            <w:pPr>
              <w:rPr>
                <w:rFonts w:ascii="Arial" w:hAnsi="Arial" w:cs="Arial"/>
                <w:b/>
                <w:sz w:val="22"/>
                <w:szCs w:val="22"/>
              </w:rPr>
            </w:pPr>
          </w:p>
        </w:tc>
        <w:tc>
          <w:tcPr>
            <w:tcW w:w="773" w:type="dxa"/>
            <w:shd w:val="clear" w:color="auto" w:fill="auto"/>
          </w:tcPr>
          <w:p w14:paraId="1C199108" w14:textId="77777777" w:rsidR="003066C5" w:rsidRPr="00781C31" w:rsidRDefault="003066C5" w:rsidP="00435E9E">
            <w:pPr>
              <w:rPr>
                <w:rFonts w:ascii="Arial" w:hAnsi="Arial" w:cs="Arial"/>
                <w:sz w:val="22"/>
                <w:szCs w:val="22"/>
              </w:rPr>
            </w:pPr>
            <w:r w:rsidRPr="00781C31">
              <w:rPr>
                <w:rFonts w:ascii="Arial" w:hAnsi="Arial" w:cs="Arial"/>
                <w:sz w:val="22"/>
                <w:szCs w:val="22"/>
              </w:rPr>
              <w:t>4.6</w:t>
            </w:r>
          </w:p>
        </w:tc>
        <w:tc>
          <w:tcPr>
            <w:tcW w:w="7125" w:type="dxa"/>
            <w:shd w:val="clear" w:color="auto" w:fill="auto"/>
          </w:tcPr>
          <w:p w14:paraId="1BDD9C9A" w14:textId="77777777" w:rsidR="003066C5" w:rsidRPr="00781C31" w:rsidRDefault="003066C5" w:rsidP="00435E9E">
            <w:pPr>
              <w:rPr>
                <w:rFonts w:ascii="Arial" w:hAnsi="Arial" w:cs="Arial"/>
                <w:sz w:val="22"/>
                <w:szCs w:val="22"/>
              </w:rPr>
            </w:pPr>
            <w:hyperlink w:anchor="staff" w:history="1">
              <w:r w:rsidRPr="00781C31">
                <w:rPr>
                  <w:rStyle w:val="Hyperlink"/>
                  <w:rFonts w:ascii="Arial" w:hAnsi="Arial" w:cs="Arial"/>
                  <w:sz w:val="22"/>
                  <w:szCs w:val="22"/>
                </w:rPr>
                <w:t>Staff</w:t>
              </w:r>
            </w:hyperlink>
          </w:p>
        </w:tc>
        <w:tc>
          <w:tcPr>
            <w:tcW w:w="872" w:type="dxa"/>
            <w:shd w:val="clear" w:color="auto" w:fill="auto"/>
          </w:tcPr>
          <w:p w14:paraId="1FCD785E" w14:textId="77777777" w:rsidR="003066C5" w:rsidRPr="00781C31" w:rsidRDefault="003066C5" w:rsidP="00435E9E">
            <w:pPr>
              <w:jc w:val="right"/>
              <w:rPr>
                <w:rFonts w:ascii="Arial" w:hAnsi="Arial" w:cs="Arial"/>
                <w:b/>
                <w:sz w:val="22"/>
                <w:szCs w:val="22"/>
              </w:rPr>
            </w:pPr>
            <w:r w:rsidRPr="00781C31">
              <w:rPr>
                <w:rFonts w:ascii="Arial" w:hAnsi="Arial" w:cs="Arial"/>
                <w:b/>
                <w:sz w:val="22"/>
                <w:szCs w:val="22"/>
              </w:rPr>
              <w:t>8</w:t>
            </w:r>
          </w:p>
        </w:tc>
      </w:tr>
      <w:tr w:rsidR="003066C5" w:rsidRPr="00781C31" w14:paraId="7720AEFD" w14:textId="77777777" w:rsidTr="00781C31">
        <w:trPr>
          <w:trHeight w:val="423"/>
        </w:trPr>
        <w:tc>
          <w:tcPr>
            <w:tcW w:w="726" w:type="dxa"/>
            <w:vMerge/>
            <w:shd w:val="clear" w:color="auto" w:fill="auto"/>
          </w:tcPr>
          <w:p w14:paraId="24163575" w14:textId="77777777" w:rsidR="003066C5" w:rsidRPr="00781C31" w:rsidRDefault="003066C5" w:rsidP="00435E9E">
            <w:pPr>
              <w:rPr>
                <w:rFonts w:ascii="Arial" w:hAnsi="Arial" w:cs="Arial"/>
                <w:b/>
                <w:sz w:val="22"/>
                <w:szCs w:val="22"/>
              </w:rPr>
            </w:pPr>
          </w:p>
        </w:tc>
        <w:tc>
          <w:tcPr>
            <w:tcW w:w="773" w:type="dxa"/>
            <w:shd w:val="clear" w:color="auto" w:fill="auto"/>
          </w:tcPr>
          <w:p w14:paraId="030D8A19" w14:textId="77777777" w:rsidR="003066C5" w:rsidRPr="00781C31" w:rsidRDefault="003066C5" w:rsidP="00435E9E">
            <w:pPr>
              <w:rPr>
                <w:rFonts w:ascii="Arial" w:hAnsi="Arial" w:cs="Arial"/>
                <w:sz w:val="22"/>
                <w:szCs w:val="22"/>
              </w:rPr>
            </w:pPr>
            <w:r w:rsidRPr="00781C31">
              <w:rPr>
                <w:rFonts w:ascii="Arial" w:hAnsi="Arial" w:cs="Arial"/>
                <w:sz w:val="22"/>
                <w:szCs w:val="22"/>
              </w:rPr>
              <w:t>4.7</w:t>
            </w:r>
          </w:p>
        </w:tc>
        <w:tc>
          <w:tcPr>
            <w:tcW w:w="7125" w:type="dxa"/>
            <w:shd w:val="clear" w:color="auto" w:fill="auto"/>
          </w:tcPr>
          <w:p w14:paraId="39778439" w14:textId="77777777" w:rsidR="003066C5" w:rsidRPr="00781C31" w:rsidRDefault="003066C5" w:rsidP="00435E9E">
            <w:pPr>
              <w:rPr>
                <w:rFonts w:ascii="Arial" w:hAnsi="Arial" w:cs="Arial"/>
                <w:sz w:val="22"/>
                <w:szCs w:val="22"/>
              </w:rPr>
            </w:pPr>
            <w:hyperlink w:anchor="intandextaudit" w:history="1">
              <w:r w:rsidRPr="00781C31">
                <w:rPr>
                  <w:rStyle w:val="Hyperlink"/>
                  <w:rFonts w:ascii="Arial" w:hAnsi="Arial" w:cs="Arial"/>
                  <w:sz w:val="22"/>
                  <w:szCs w:val="22"/>
                </w:rPr>
                <w:t>Internal and External Audit</w:t>
              </w:r>
            </w:hyperlink>
          </w:p>
        </w:tc>
        <w:tc>
          <w:tcPr>
            <w:tcW w:w="872" w:type="dxa"/>
            <w:shd w:val="clear" w:color="auto" w:fill="auto"/>
          </w:tcPr>
          <w:p w14:paraId="39185FD1" w14:textId="77777777" w:rsidR="003066C5" w:rsidRPr="00781C31" w:rsidRDefault="003066C5" w:rsidP="00435E9E">
            <w:pPr>
              <w:jc w:val="right"/>
              <w:rPr>
                <w:rFonts w:ascii="Arial" w:hAnsi="Arial" w:cs="Arial"/>
                <w:b/>
                <w:sz w:val="22"/>
                <w:szCs w:val="22"/>
              </w:rPr>
            </w:pPr>
            <w:r w:rsidRPr="00781C31">
              <w:rPr>
                <w:rFonts w:ascii="Arial" w:hAnsi="Arial" w:cs="Arial"/>
                <w:b/>
                <w:sz w:val="22"/>
                <w:szCs w:val="22"/>
              </w:rPr>
              <w:t>9</w:t>
            </w:r>
          </w:p>
        </w:tc>
      </w:tr>
      <w:tr w:rsidR="003066C5" w:rsidRPr="00781C31" w14:paraId="10ACE063" w14:textId="77777777" w:rsidTr="00781C31">
        <w:trPr>
          <w:trHeight w:val="448"/>
        </w:trPr>
        <w:tc>
          <w:tcPr>
            <w:tcW w:w="726" w:type="dxa"/>
            <w:vMerge/>
            <w:shd w:val="clear" w:color="auto" w:fill="auto"/>
          </w:tcPr>
          <w:p w14:paraId="3BE6067D" w14:textId="77777777" w:rsidR="003066C5" w:rsidRPr="00781C31" w:rsidRDefault="003066C5" w:rsidP="00435E9E">
            <w:pPr>
              <w:rPr>
                <w:rFonts w:ascii="Arial" w:hAnsi="Arial" w:cs="Arial"/>
                <w:b/>
                <w:sz w:val="22"/>
                <w:szCs w:val="22"/>
              </w:rPr>
            </w:pPr>
          </w:p>
        </w:tc>
        <w:tc>
          <w:tcPr>
            <w:tcW w:w="773" w:type="dxa"/>
            <w:shd w:val="clear" w:color="auto" w:fill="auto"/>
          </w:tcPr>
          <w:p w14:paraId="0293B684" w14:textId="77777777" w:rsidR="003066C5" w:rsidRPr="00781C31" w:rsidRDefault="003066C5" w:rsidP="00435E9E">
            <w:pPr>
              <w:rPr>
                <w:rFonts w:ascii="Arial" w:hAnsi="Arial" w:cs="Arial"/>
                <w:sz w:val="22"/>
                <w:szCs w:val="22"/>
              </w:rPr>
            </w:pPr>
            <w:r w:rsidRPr="00781C31">
              <w:rPr>
                <w:rFonts w:ascii="Arial" w:hAnsi="Arial" w:cs="Arial"/>
                <w:sz w:val="22"/>
                <w:szCs w:val="22"/>
              </w:rPr>
              <w:t>4.8</w:t>
            </w:r>
          </w:p>
        </w:tc>
        <w:tc>
          <w:tcPr>
            <w:tcW w:w="7125" w:type="dxa"/>
            <w:shd w:val="clear" w:color="auto" w:fill="auto"/>
          </w:tcPr>
          <w:p w14:paraId="77CD95E7" w14:textId="77777777" w:rsidR="003066C5" w:rsidRPr="00781C31" w:rsidRDefault="003066C5" w:rsidP="00435E9E">
            <w:pPr>
              <w:rPr>
                <w:rFonts w:ascii="Arial" w:hAnsi="Arial" w:cs="Arial"/>
                <w:sz w:val="22"/>
                <w:szCs w:val="22"/>
              </w:rPr>
            </w:pPr>
            <w:hyperlink w:anchor="managers" w:history="1">
              <w:r w:rsidRPr="00781C31">
                <w:rPr>
                  <w:rStyle w:val="Hyperlink"/>
                  <w:rFonts w:ascii="Arial" w:hAnsi="Arial" w:cs="Arial"/>
                  <w:sz w:val="22"/>
                  <w:szCs w:val="22"/>
                </w:rPr>
                <w:t>Managers</w:t>
              </w:r>
            </w:hyperlink>
          </w:p>
        </w:tc>
        <w:tc>
          <w:tcPr>
            <w:tcW w:w="872" w:type="dxa"/>
            <w:shd w:val="clear" w:color="auto" w:fill="auto"/>
          </w:tcPr>
          <w:p w14:paraId="24FCC8B7" w14:textId="77777777" w:rsidR="003066C5" w:rsidRPr="00781C31" w:rsidRDefault="003066C5" w:rsidP="00435E9E">
            <w:pPr>
              <w:jc w:val="right"/>
              <w:rPr>
                <w:rFonts w:ascii="Arial" w:hAnsi="Arial" w:cs="Arial"/>
                <w:b/>
                <w:sz w:val="22"/>
                <w:szCs w:val="22"/>
              </w:rPr>
            </w:pPr>
            <w:r w:rsidRPr="00781C31">
              <w:rPr>
                <w:rFonts w:ascii="Arial" w:hAnsi="Arial" w:cs="Arial"/>
                <w:b/>
                <w:sz w:val="22"/>
                <w:szCs w:val="22"/>
              </w:rPr>
              <w:t>9</w:t>
            </w:r>
          </w:p>
        </w:tc>
      </w:tr>
      <w:tr w:rsidR="003066C5" w:rsidRPr="00781C31" w14:paraId="7FE83251" w14:textId="77777777" w:rsidTr="00781C31">
        <w:trPr>
          <w:trHeight w:val="423"/>
        </w:trPr>
        <w:tc>
          <w:tcPr>
            <w:tcW w:w="726" w:type="dxa"/>
            <w:vMerge/>
            <w:shd w:val="clear" w:color="auto" w:fill="auto"/>
          </w:tcPr>
          <w:p w14:paraId="5328E984" w14:textId="77777777" w:rsidR="003066C5" w:rsidRPr="00781C31" w:rsidRDefault="003066C5" w:rsidP="00435E9E">
            <w:pPr>
              <w:rPr>
                <w:rFonts w:ascii="Arial" w:hAnsi="Arial" w:cs="Arial"/>
                <w:b/>
                <w:sz w:val="22"/>
                <w:szCs w:val="22"/>
              </w:rPr>
            </w:pPr>
          </w:p>
        </w:tc>
        <w:tc>
          <w:tcPr>
            <w:tcW w:w="773" w:type="dxa"/>
            <w:shd w:val="clear" w:color="auto" w:fill="auto"/>
          </w:tcPr>
          <w:p w14:paraId="63934597" w14:textId="77777777" w:rsidR="003066C5" w:rsidRPr="00781C31" w:rsidRDefault="003066C5" w:rsidP="00435E9E">
            <w:pPr>
              <w:rPr>
                <w:rFonts w:ascii="Arial" w:hAnsi="Arial" w:cs="Arial"/>
                <w:sz w:val="22"/>
                <w:szCs w:val="22"/>
              </w:rPr>
            </w:pPr>
            <w:r w:rsidRPr="00781C31">
              <w:rPr>
                <w:rFonts w:ascii="Arial" w:hAnsi="Arial" w:cs="Arial"/>
                <w:sz w:val="22"/>
                <w:szCs w:val="22"/>
              </w:rPr>
              <w:t>4.9</w:t>
            </w:r>
          </w:p>
        </w:tc>
        <w:tc>
          <w:tcPr>
            <w:tcW w:w="7125" w:type="dxa"/>
            <w:shd w:val="clear" w:color="auto" w:fill="auto"/>
          </w:tcPr>
          <w:p w14:paraId="23E1AD7D" w14:textId="77777777" w:rsidR="003066C5" w:rsidRPr="00781C31" w:rsidRDefault="003066C5" w:rsidP="00435E9E">
            <w:pPr>
              <w:rPr>
                <w:rFonts w:ascii="Arial" w:hAnsi="Arial" w:cs="Arial"/>
                <w:sz w:val="22"/>
                <w:szCs w:val="22"/>
              </w:rPr>
            </w:pPr>
            <w:hyperlink w:anchor="invesitgationsmanager" w:history="1">
              <w:r w:rsidRPr="00781C31">
                <w:rPr>
                  <w:rStyle w:val="Hyperlink"/>
                  <w:rFonts w:ascii="Arial" w:hAnsi="Arial" w:cs="Arial"/>
                  <w:sz w:val="22"/>
                  <w:szCs w:val="22"/>
                </w:rPr>
                <w:t>Investigations Manager</w:t>
              </w:r>
            </w:hyperlink>
          </w:p>
        </w:tc>
        <w:tc>
          <w:tcPr>
            <w:tcW w:w="872" w:type="dxa"/>
            <w:shd w:val="clear" w:color="auto" w:fill="auto"/>
          </w:tcPr>
          <w:p w14:paraId="23C96303" w14:textId="77777777" w:rsidR="003066C5" w:rsidRPr="00781C31" w:rsidRDefault="003066C5" w:rsidP="00435E9E">
            <w:pPr>
              <w:jc w:val="right"/>
              <w:rPr>
                <w:rFonts w:ascii="Arial" w:hAnsi="Arial" w:cs="Arial"/>
                <w:b/>
                <w:sz w:val="22"/>
                <w:szCs w:val="22"/>
              </w:rPr>
            </w:pPr>
            <w:r w:rsidRPr="00781C31">
              <w:rPr>
                <w:rFonts w:ascii="Arial" w:hAnsi="Arial" w:cs="Arial"/>
                <w:b/>
                <w:sz w:val="22"/>
                <w:szCs w:val="22"/>
              </w:rPr>
              <w:t>10</w:t>
            </w:r>
          </w:p>
        </w:tc>
      </w:tr>
      <w:tr w:rsidR="003066C5" w:rsidRPr="00781C31" w14:paraId="00768589" w14:textId="77777777" w:rsidTr="00781C31">
        <w:trPr>
          <w:trHeight w:val="448"/>
        </w:trPr>
        <w:tc>
          <w:tcPr>
            <w:tcW w:w="726" w:type="dxa"/>
            <w:vMerge/>
            <w:shd w:val="clear" w:color="auto" w:fill="auto"/>
          </w:tcPr>
          <w:p w14:paraId="09DF5187" w14:textId="77777777" w:rsidR="003066C5" w:rsidRPr="00781C31" w:rsidRDefault="003066C5" w:rsidP="00435E9E">
            <w:pPr>
              <w:rPr>
                <w:rFonts w:ascii="Arial" w:hAnsi="Arial" w:cs="Arial"/>
                <w:b/>
                <w:sz w:val="22"/>
                <w:szCs w:val="22"/>
              </w:rPr>
            </w:pPr>
          </w:p>
        </w:tc>
        <w:tc>
          <w:tcPr>
            <w:tcW w:w="773" w:type="dxa"/>
            <w:shd w:val="clear" w:color="auto" w:fill="auto"/>
          </w:tcPr>
          <w:p w14:paraId="57476482" w14:textId="77777777" w:rsidR="003066C5" w:rsidRPr="00781C31" w:rsidRDefault="003066C5" w:rsidP="00435E9E">
            <w:pPr>
              <w:rPr>
                <w:rFonts w:ascii="Arial" w:hAnsi="Arial" w:cs="Arial"/>
                <w:sz w:val="22"/>
                <w:szCs w:val="22"/>
              </w:rPr>
            </w:pPr>
            <w:r w:rsidRPr="00781C31">
              <w:rPr>
                <w:rFonts w:ascii="Arial" w:hAnsi="Arial" w:cs="Arial"/>
                <w:sz w:val="22"/>
                <w:szCs w:val="22"/>
              </w:rPr>
              <w:t>4.10</w:t>
            </w:r>
          </w:p>
        </w:tc>
        <w:tc>
          <w:tcPr>
            <w:tcW w:w="7125" w:type="dxa"/>
            <w:shd w:val="clear" w:color="auto" w:fill="auto"/>
          </w:tcPr>
          <w:p w14:paraId="68E7BF78" w14:textId="77777777" w:rsidR="003066C5" w:rsidRPr="00781C31" w:rsidRDefault="003066C5" w:rsidP="00435E9E">
            <w:pPr>
              <w:rPr>
                <w:rFonts w:ascii="Arial" w:hAnsi="Arial" w:cs="Arial"/>
                <w:sz w:val="22"/>
                <w:szCs w:val="22"/>
              </w:rPr>
            </w:pPr>
            <w:hyperlink w:anchor="invesitgationsmanager" w:history="1">
              <w:r w:rsidRPr="00781C31">
                <w:rPr>
                  <w:rStyle w:val="Hyperlink"/>
                  <w:rFonts w:ascii="Arial" w:hAnsi="Arial" w:cs="Arial"/>
                  <w:sz w:val="22"/>
                  <w:szCs w:val="22"/>
                </w:rPr>
                <w:t>Information Management and Technology</w:t>
              </w:r>
            </w:hyperlink>
          </w:p>
        </w:tc>
        <w:tc>
          <w:tcPr>
            <w:tcW w:w="872" w:type="dxa"/>
            <w:shd w:val="clear" w:color="auto" w:fill="auto"/>
          </w:tcPr>
          <w:p w14:paraId="1DA93C2E" w14:textId="77777777" w:rsidR="003066C5" w:rsidRPr="00781C31" w:rsidRDefault="003066C5" w:rsidP="00435E9E">
            <w:pPr>
              <w:jc w:val="right"/>
              <w:rPr>
                <w:rFonts w:ascii="Arial" w:hAnsi="Arial" w:cs="Arial"/>
                <w:b/>
                <w:sz w:val="22"/>
                <w:szCs w:val="22"/>
              </w:rPr>
            </w:pPr>
            <w:r w:rsidRPr="00781C31">
              <w:rPr>
                <w:rFonts w:ascii="Arial" w:hAnsi="Arial" w:cs="Arial"/>
                <w:b/>
                <w:sz w:val="22"/>
                <w:szCs w:val="22"/>
              </w:rPr>
              <w:t>10</w:t>
            </w:r>
          </w:p>
        </w:tc>
      </w:tr>
      <w:tr w:rsidR="003066C5" w:rsidRPr="00781C31" w14:paraId="48999574" w14:textId="77777777" w:rsidTr="00781C31">
        <w:trPr>
          <w:trHeight w:val="423"/>
        </w:trPr>
        <w:tc>
          <w:tcPr>
            <w:tcW w:w="726" w:type="dxa"/>
            <w:shd w:val="clear" w:color="auto" w:fill="auto"/>
          </w:tcPr>
          <w:p w14:paraId="5DED7D8F" w14:textId="77777777" w:rsidR="003066C5" w:rsidRPr="00781C31" w:rsidRDefault="003066C5" w:rsidP="00435E9E">
            <w:pPr>
              <w:rPr>
                <w:rFonts w:ascii="Arial" w:hAnsi="Arial" w:cs="Arial"/>
                <w:b/>
                <w:sz w:val="22"/>
                <w:szCs w:val="22"/>
              </w:rPr>
            </w:pPr>
            <w:r w:rsidRPr="00781C31">
              <w:rPr>
                <w:rFonts w:ascii="Arial" w:hAnsi="Arial" w:cs="Arial"/>
                <w:b/>
                <w:sz w:val="22"/>
                <w:szCs w:val="22"/>
              </w:rPr>
              <w:t>5</w:t>
            </w:r>
          </w:p>
        </w:tc>
        <w:tc>
          <w:tcPr>
            <w:tcW w:w="7898" w:type="dxa"/>
            <w:gridSpan w:val="2"/>
            <w:shd w:val="clear" w:color="auto" w:fill="auto"/>
          </w:tcPr>
          <w:p w14:paraId="7AF6B7E8" w14:textId="77777777" w:rsidR="003066C5" w:rsidRPr="00781C31" w:rsidRDefault="003066C5" w:rsidP="00435E9E">
            <w:pPr>
              <w:rPr>
                <w:rFonts w:ascii="Arial" w:hAnsi="Arial" w:cs="Arial"/>
                <w:b/>
                <w:sz w:val="22"/>
                <w:szCs w:val="22"/>
              </w:rPr>
            </w:pPr>
            <w:hyperlink w:anchor="reportingfinancialirregs" w:history="1">
              <w:r w:rsidRPr="00781C31">
                <w:rPr>
                  <w:rStyle w:val="Hyperlink"/>
                  <w:rFonts w:ascii="Arial" w:hAnsi="Arial" w:cs="Arial"/>
                  <w:b/>
                  <w:sz w:val="22"/>
                  <w:szCs w:val="22"/>
                </w:rPr>
                <w:t>REPORTING FINANCIAL IRREGULA</w:t>
              </w:r>
              <w:r w:rsidRPr="00781C31">
                <w:rPr>
                  <w:rStyle w:val="Hyperlink"/>
                  <w:rFonts w:ascii="Arial" w:hAnsi="Arial" w:cs="Arial"/>
                  <w:b/>
                  <w:sz w:val="22"/>
                  <w:szCs w:val="22"/>
                </w:rPr>
                <w:t>R</w:t>
              </w:r>
              <w:r w:rsidRPr="00781C31">
                <w:rPr>
                  <w:rStyle w:val="Hyperlink"/>
                  <w:rFonts w:ascii="Arial" w:hAnsi="Arial" w:cs="Arial"/>
                  <w:b/>
                  <w:sz w:val="22"/>
                  <w:szCs w:val="22"/>
                </w:rPr>
                <w:t>ITIES</w:t>
              </w:r>
            </w:hyperlink>
          </w:p>
        </w:tc>
        <w:tc>
          <w:tcPr>
            <w:tcW w:w="872" w:type="dxa"/>
            <w:shd w:val="clear" w:color="auto" w:fill="auto"/>
          </w:tcPr>
          <w:p w14:paraId="65FA263B" w14:textId="77777777" w:rsidR="003066C5" w:rsidRPr="00781C31" w:rsidRDefault="003066C5" w:rsidP="00435E9E">
            <w:pPr>
              <w:jc w:val="right"/>
              <w:rPr>
                <w:rFonts w:ascii="Arial" w:hAnsi="Arial" w:cs="Arial"/>
                <w:b/>
                <w:sz w:val="22"/>
                <w:szCs w:val="22"/>
              </w:rPr>
            </w:pPr>
            <w:r w:rsidRPr="00781C31">
              <w:rPr>
                <w:rFonts w:ascii="Arial" w:hAnsi="Arial" w:cs="Arial"/>
                <w:b/>
                <w:sz w:val="22"/>
                <w:szCs w:val="22"/>
              </w:rPr>
              <w:t>10</w:t>
            </w:r>
          </w:p>
        </w:tc>
      </w:tr>
      <w:tr w:rsidR="003066C5" w:rsidRPr="00781C31" w14:paraId="6D936611" w14:textId="77777777" w:rsidTr="00781C31">
        <w:trPr>
          <w:trHeight w:val="398"/>
        </w:trPr>
        <w:tc>
          <w:tcPr>
            <w:tcW w:w="726" w:type="dxa"/>
            <w:shd w:val="clear" w:color="auto" w:fill="auto"/>
          </w:tcPr>
          <w:p w14:paraId="47074BD2" w14:textId="77777777" w:rsidR="003066C5" w:rsidRPr="00781C31" w:rsidRDefault="003066C5" w:rsidP="00435E9E">
            <w:pPr>
              <w:rPr>
                <w:rFonts w:ascii="Arial" w:hAnsi="Arial" w:cs="Arial"/>
                <w:b/>
                <w:sz w:val="22"/>
                <w:szCs w:val="22"/>
              </w:rPr>
            </w:pPr>
            <w:r w:rsidRPr="00781C31">
              <w:rPr>
                <w:rFonts w:ascii="Arial" w:hAnsi="Arial" w:cs="Arial"/>
                <w:b/>
                <w:sz w:val="22"/>
                <w:szCs w:val="22"/>
              </w:rPr>
              <w:t>6</w:t>
            </w:r>
          </w:p>
        </w:tc>
        <w:tc>
          <w:tcPr>
            <w:tcW w:w="7898" w:type="dxa"/>
            <w:gridSpan w:val="2"/>
            <w:shd w:val="clear" w:color="auto" w:fill="auto"/>
          </w:tcPr>
          <w:p w14:paraId="7DF49878" w14:textId="77777777" w:rsidR="003066C5" w:rsidRPr="00781C31" w:rsidRDefault="003066C5" w:rsidP="00435E9E">
            <w:pPr>
              <w:rPr>
                <w:rFonts w:ascii="Arial" w:hAnsi="Arial" w:cs="Arial"/>
                <w:b/>
                <w:sz w:val="22"/>
                <w:szCs w:val="22"/>
              </w:rPr>
            </w:pPr>
            <w:hyperlink w:anchor="investigations" w:history="1">
              <w:r w:rsidRPr="00781C31">
                <w:rPr>
                  <w:rStyle w:val="Hyperlink"/>
                  <w:rFonts w:ascii="Arial" w:hAnsi="Arial" w:cs="Arial"/>
                  <w:b/>
                  <w:sz w:val="22"/>
                  <w:szCs w:val="22"/>
                </w:rPr>
                <w:t>INVESTIGATIONS</w:t>
              </w:r>
            </w:hyperlink>
          </w:p>
        </w:tc>
        <w:tc>
          <w:tcPr>
            <w:tcW w:w="872" w:type="dxa"/>
            <w:shd w:val="clear" w:color="auto" w:fill="auto"/>
          </w:tcPr>
          <w:p w14:paraId="2B8A23FD" w14:textId="77777777" w:rsidR="003066C5" w:rsidRPr="00781C31" w:rsidRDefault="003066C5" w:rsidP="00435E9E">
            <w:pPr>
              <w:jc w:val="right"/>
              <w:rPr>
                <w:rFonts w:ascii="Arial" w:hAnsi="Arial" w:cs="Arial"/>
                <w:b/>
                <w:sz w:val="22"/>
                <w:szCs w:val="22"/>
              </w:rPr>
            </w:pPr>
            <w:r w:rsidRPr="00781C31">
              <w:rPr>
                <w:rFonts w:ascii="Arial" w:hAnsi="Arial" w:cs="Arial"/>
                <w:b/>
                <w:sz w:val="22"/>
                <w:szCs w:val="22"/>
              </w:rPr>
              <w:t>12</w:t>
            </w:r>
          </w:p>
        </w:tc>
      </w:tr>
      <w:tr w:rsidR="003066C5" w:rsidRPr="00781C31" w14:paraId="5B436763" w14:textId="77777777" w:rsidTr="00781C31">
        <w:trPr>
          <w:trHeight w:val="423"/>
        </w:trPr>
        <w:tc>
          <w:tcPr>
            <w:tcW w:w="726" w:type="dxa"/>
            <w:shd w:val="clear" w:color="auto" w:fill="auto"/>
          </w:tcPr>
          <w:p w14:paraId="4ABF8D1E" w14:textId="77777777" w:rsidR="003066C5" w:rsidRPr="00781C31" w:rsidRDefault="003066C5" w:rsidP="00435E9E">
            <w:pPr>
              <w:rPr>
                <w:rFonts w:ascii="Arial" w:hAnsi="Arial" w:cs="Arial"/>
                <w:b/>
                <w:sz w:val="22"/>
                <w:szCs w:val="22"/>
              </w:rPr>
            </w:pPr>
            <w:r w:rsidRPr="00781C31">
              <w:rPr>
                <w:rFonts w:ascii="Arial" w:hAnsi="Arial" w:cs="Arial"/>
                <w:b/>
                <w:sz w:val="22"/>
                <w:szCs w:val="22"/>
              </w:rPr>
              <w:t>7</w:t>
            </w:r>
          </w:p>
        </w:tc>
        <w:tc>
          <w:tcPr>
            <w:tcW w:w="7898" w:type="dxa"/>
            <w:gridSpan w:val="2"/>
            <w:shd w:val="clear" w:color="auto" w:fill="auto"/>
          </w:tcPr>
          <w:p w14:paraId="319583F4" w14:textId="77777777" w:rsidR="003066C5" w:rsidRPr="00781C31" w:rsidRDefault="003066C5" w:rsidP="00435E9E">
            <w:pPr>
              <w:rPr>
                <w:rFonts w:ascii="Arial" w:hAnsi="Arial" w:cs="Arial"/>
                <w:b/>
                <w:sz w:val="22"/>
                <w:szCs w:val="22"/>
              </w:rPr>
            </w:pPr>
            <w:hyperlink w:anchor="sanctions" w:history="1">
              <w:r w:rsidRPr="00781C31">
                <w:rPr>
                  <w:rStyle w:val="Hyperlink"/>
                  <w:rFonts w:ascii="Arial" w:hAnsi="Arial" w:cs="Arial"/>
                  <w:b/>
                  <w:sz w:val="22"/>
                  <w:szCs w:val="22"/>
                </w:rPr>
                <w:t>SANCTIONS AND REDRESS</w:t>
              </w:r>
            </w:hyperlink>
          </w:p>
        </w:tc>
        <w:tc>
          <w:tcPr>
            <w:tcW w:w="872" w:type="dxa"/>
            <w:shd w:val="clear" w:color="auto" w:fill="auto"/>
          </w:tcPr>
          <w:p w14:paraId="4FF3E921" w14:textId="77777777" w:rsidR="003066C5" w:rsidRPr="00781C31" w:rsidRDefault="003066C5" w:rsidP="00435E9E">
            <w:pPr>
              <w:jc w:val="right"/>
              <w:rPr>
                <w:rFonts w:ascii="Arial" w:hAnsi="Arial" w:cs="Arial"/>
                <w:b/>
                <w:sz w:val="22"/>
                <w:szCs w:val="22"/>
              </w:rPr>
            </w:pPr>
            <w:r w:rsidRPr="00781C31">
              <w:rPr>
                <w:rFonts w:ascii="Arial" w:hAnsi="Arial" w:cs="Arial"/>
                <w:b/>
                <w:sz w:val="22"/>
                <w:szCs w:val="22"/>
              </w:rPr>
              <w:t>13</w:t>
            </w:r>
          </w:p>
        </w:tc>
      </w:tr>
      <w:tr w:rsidR="003066C5" w:rsidRPr="00781C31" w14:paraId="661EB748" w14:textId="77777777" w:rsidTr="00781C31">
        <w:trPr>
          <w:trHeight w:val="398"/>
        </w:trPr>
        <w:tc>
          <w:tcPr>
            <w:tcW w:w="726" w:type="dxa"/>
            <w:vMerge w:val="restart"/>
            <w:shd w:val="clear" w:color="auto" w:fill="auto"/>
          </w:tcPr>
          <w:p w14:paraId="43E216FC" w14:textId="77777777" w:rsidR="003066C5" w:rsidRPr="00781C31" w:rsidRDefault="003066C5" w:rsidP="00435E9E">
            <w:pPr>
              <w:rPr>
                <w:rFonts w:ascii="Arial" w:hAnsi="Arial" w:cs="Arial"/>
                <w:b/>
                <w:sz w:val="22"/>
                <w:szCs w:val="22"/>
              </w:rPr>
            </w:pPr>
            <w:r w:rsidRPr="00781C31">
              <w:rPr>
                <w:rFonts w:ascii="Arial" w:hAnsi="Arial" w:cs="Arial"/>
                <w:b/>
                <w:sz w:val="22"/>
                <w:szCs w:val="22"/>
              </w:rPr>
              <w:t>8</w:t>
            </w:r>
          </w:p>
        </w:tc>
        <w:tc>
          <w:tcPr>
            <w:tcW w:w="7898" w:type="dxa"/>
            <w:gridSpan w:val="2"/>
            <w:shd w:val="clear" w:color="auto" w:fill="auto"/>
          </w:tcPr>
          <w:p w14:paraId="5398891A" w14:textId="77777777" w:rsidR="003066C5" w:rsidRPr="00781C31" w:rsidRDefault="003066C5" w:rsidP="00435E9E">
            <w:pPr>
              <w:rPr>
                <w:rFonts w:ascii="Arial" w:hAnsi="Arial" w:cs="Arial"/>
                <w:b/>
                <w:sz w:val="22"/>
                <w:szCs w:val="22"/>
              </w:rPr>
            </w:pPr>
            <w:hyperlink w:anchor="Monitoring" w:history="1">
              <w:r w:rsidRPr="00781C31">
                <w:rPr>
                  <w:rStyle w:val="Hyperlink"/>
                  <w:rFonts w:ascii="Arial" w:hAnsi="Arial" w:cs="Arial"/>
                  <w:b/>
                  <w:sz w:val="22"/>
                  <w:szCs w:val="22"/>
                </w:rPr>
                <w:t>MONITORING AND REVIEW</w:t>
              </w:r>
            </w:hyperlink>
          </w:p>
        </w:tc>
        <w:tc>
          <w:tcPr>
            <w:tcW w:w="872" w:type="dxa"/>
            <w:shd w:val="clear" w:color="auto" w:fill="auto"/>
          </w:tcPr>
          <w:p w14:paraId="1DD09632" w14:textId="77777777" w:rsidR="003066C5" w:rsidRPr="00781C31" w:rsidRDefault="003066C5" w:rsidP="00435E9E">
            <w:pPr>
              <w:jc w:val="right"/>
              <w:rPr>
                <w:rFonts w:ascii="Arial" w:hAnsi="Arial" w:cs="Arial"/>
                <w:b/>
                <w:sz w:val="22"/>
                <w:szCs w:val="22"/>
              </w:rPr>
            </w:pPr>
            <w:r w:rsidRPr="00781C31">
              <w:rPr>
                <w:rFonts w:ascii="Arial" w:hAnsi="Arial" w:cs="Arial"/>
                <w:b/>
                <w:sz w:val="22"/>
                <w:szCs w:val="22"/>
              </w:rPr>
              <w:t>14</w:t>
            </w:r>
          </w:p>
        </w:tc>
      </w:tr>
      <w:tr w:rsidR="003066C5" w:rsidRPr="00781C31" w14:paraId="4EF7A84A" w14:textId="77777777" w:rsidTr="00781C31">
        <w:trPr>
          <w:trHeight w:val="448"/>
        </w:trPr>
        <w:tc>
          <w:tcPr>
            <w:tcW w:w="726" w:type="dxa"/>
            <w:vMerge/>
            <w:shd w:val="clear" w:color="auto" w:fill="auto"/>
          </w:tcPr>
          <w:p w14:paraId="436A2B0F" w14:textId="77777777" w:rsidR="003066C5" w:rsidRPr="00781C31" w:rsidRDefault="003066C5" w:rsidP="00435E9E">
            <w:pPr>
              <w:rPr>
                <w:rFonts w:ascii="Arial" w:hAnsi="Arial" w:cs="Arial"/>
                <w:b/>
                <w:sz w:val="22"/>
                <w:szCs w:val="22"/>
              </w:rPr>
            </w:pPr>
          </w:p>
        </w:tc>
        <w:tc>
          <w:tcPr>
            <w:tcW w:w="773" w:type="dxa"/>
            <w:shd w:val="clear" w:color="auto" w:fill="auto"/>
          </w:tcPr>
          <w:p w14:paraId="5B02B97C" w14:textId="77777777" w:rsidR="003066C5" w:rsidRPr="00781C31" w:rsidRDefault="003066C5" w:rsidP="00435E9E">
            <w:pPr>
              <w:rPr>
                <w:rFonts w:ascii="Arial" w:hAnsi="Arial" w:cs="Arial"/>
                <w:sz w:val="22"/>
                <w:szCs w:val="22"/>
              </w:rPr>
            </w:pPr>
            <w:r w:rsidRPr="00781C31">
              <w:rPr>
                <w:rFonts w:ascii="Arial" w:hAnsi="Arial" w:cs="Arial"/>
                <w:sz w:val="22"/>
                <w:szCs w:val="22"/>
              </w:rPr>
              <w:t>8.1</w:t>
            </w:r>
          </w:p>
        </w:tc>
        <w:tc>
          <w:tcPr>
            <w:tcW w:w="7125" w:type="dxa"/>
            <w:shd w:val="clear" w:color="auto" w:fill="auto"/>
          </w:tcPr>
          <w:p w14:paraId="1292BE7D" w14:textId="77777777" w:rsidR="003066C5" w:rsidRPr="00781C31" w:rsidRDefault="003066C5" w:rsidP="00435E9E">
            <w:pPr>
              <w:rPr>
                <w:rFonts w:ascii="Arial" w:hAnsi="Arial" w:cs="Arial"/>
                <w:sz w:val="22"/>
                <w:szCs w:val="22"/>
              </w:rPr>
            </w:pPr>
            <w:hyperlink w:anchor="policyeffectiveness" w:history="1">
              <w:r w:rsidRPr="00781C31">
                <w:rPr>
                  <w:rStyle w:val="Hyperlink"/>
                  <w:rFonts w:ascii="Arial" w:hAnsi="Arial" w:cs="Arial"/>
                  <w:sz w:val="22"/>
                  <w:szCs w:val="22"/>
                </w:rPr>
                <w:t>Monitoring and Auditing of Policy Effectiveness</w:t>
              </w:r>
            </w:hyperlink>
          </w:p>
        </w:tc>
        <w:tc>
          <w:tcPr>
            <w:tcW w:w="872" w:type="dxa"/>
            <w:shd w:val="clear" w:color="auto" w:fill="auto"/>
          </w:tcPr>
          <w:p w14:paraId="22A27F3A" w14:textId="77777777" w:rsidR="003066C5" w:rsidRPr="00781C31" w:rsidRDefault="003066C5" w:rsidP="00435E9E">
            <w:pPr>
              <w:jc w:val="right"/>
              <w:rPr>
                <w:rFonts w:ascii="Arial" w:hAnsi="Arial" w:cs="Arial"/>
                <w:b/>
                <w:sz w:val="22"/>
                <w:szCs w:val="22"/>
              </w:rPr>
            </w:pPr>
            <w:r w:rsidRPr="00781C31">
              <w:rPr>
                <w:rFonts w:ascii="Arial" w:hAnsi="Arial" w:cs="Arial"/>
                <w:b/>
                <w:sz w:val="22"/>
                <w:szCs w:val="22"/>
              </w:rPr>
              <w:t>14</w:t>
            </w:r>
          </w:p>
        </w:tc>
      </w:tr>
      <w:tr w:rsidR="003066C5" w:rsidRPr="00781C31" w14:paraId="03C777BC" w14:textId="77777777" w:rsidTr="00781C31">
        <w:trPr>
          <w:trHeight w:val="423"/>
        </w:trPr>
        <w:tc>
          <w:tcPr>
            <w:tcW w:w="726" w:type="dxa"/>
            <w:vMerge/>
            <w:shd w:val="clear" w:color="auto" w:fill="auto"/>
          </w:tcPr>
          <w:p w14:paraId="0DFFFF05" w14:textId="77777777" w:rsidR="003066C5" w:rsidRPr="00781C31" w:rsidRDefault="003066C5" w:rsidP="00435E9E">
            <w:pPr>
              <w:rPr>
                <w:rFonts w:ascii="Arial" w:hAnsi="Arial" w:cs="Arial"/>
                <w:b/>
                <w:sz w:val="22"/>
                <w:szCs w:val="22"/>
              </w:rPr>
            </w:pPr>
          </w:p>
        </w:tc>
        <w:tc>
          <w:tcPr>
            <w:tcW w:w="773" w:type="dxa"/>
            <w:shd w:val="clear" w:color="auto" w:fill="auto"/>
          </w:tcPr>
          <w:p w14:paraId="30E71804" w14:textId="77777777" w:rsidR="003066C5" w:rsidRPr="00781C31" w:rsidRDefault="003066C5" w:rsidP="00435E9E">
            <w:pPr>
              <w:rPr>
                <w:rFonts w:ascii="Arial" w:hAnsi="Arial" w:cs="Arial"/>
                <w:sz w:val="22"/>
                <w:szCs w:val="22"/>
              </w:rPr>
            </w:pPr>
            <w:r w:rsidRPr="00781C31">
              <w:rPr>
                <w:rFonts w:ascii="Arial" w:hAnsi="Arial" w:cs="Arial"/>
                <w:sz w:val="22"/>
                <w:szCs w:val="22"/>
              </w:rPr>
              <w:t>8.2</w:t>
            </w:r>
          </w:p>
        </w:tc>
        <w:tc>
          <w:tcPr>
            <w:tcW w:w="7125" w:type="dxa"/>
            <w:shd w:val="clear" w:color="auto" w:fill="auto"/>
          </w:tcPr>
          <w:p w14:paraId="2C9129F2" w14:textId="77777777" w:rsidR="003066C5" w:rsidRPr="00781C31" w:rsidRDefault="003066C5" w:rsidP="00435E9E">
            <w:pPr>
              <w:rPr>
                <w:rFonts w:ascii="Arial" w:hAnsi="Arial" w:cs="Arial"/>
                <w:sz w:val="22"/>
                <w:szCs w:val="22"/>
              </w:rPr>
            </w:pPr>
            <w:hyperlink w:anchor="Dissemination" w:history="1">
              <w:r w:rsidRPr="00781C31">
                <w:rPr>
                  <w:rStyle w:val="Hyperlink"/>
                  <w:rFonts w:ascii="Arial" w:hAnsi="Arial" w:cs="Arial"/>
                  <w:sz w:val="22"/>
                  <w:szCs w:val="22"/>
                </w:rPr>
                <w:t>Dissemination</w:t>
              </w:r>
            </w:hyperlink>
          </w:p>
        </w:tc>
        <w:tc>
          <w:tcPr>
            <w:tcW w:w="872" w:type="dxa"/>
            <w:shd w:val="clear" w:color="auto" w:fill="auto"/>
          </w:tcPr>
          <w:p w14:paraId="5802F03F" w14:textId="77777777" w:rsidR="003066C5" w:rsidRPr="00781C31" w:rsidRDefault="003066C5" w:rsidP="00435E9E">
            <w:pPr>
              <w:jc w:val="right"/>
              <w:rPr>
                <w:rFonts w:ascii="Arial" w:hAnsi="Arial" w:cs="Arial"/>
                <w:b/>
                <w:sz w:val="22"/>
                <w:szCs w:val="22"/>
              </w:rPr>
            </w:pPr>
            <w:r w:rsidRPr="00781C31">
              <w:rPr>
                <w:rFonts w:ascii="Arial" w:hAnsi="Arial" w:cs="Arial"/>
                <w:b/>
                <w:sz w:val="22"/>
                <w:szCs w:val="22"/>
              </w:rPr>
              <w:t>15</w:t>
            </w:r>
          </w:p>
        </w:tc>
      </w:tr>
      <w:tr w:rsidR="003066C5" w:rsidRPr="00781C31" w14:paraId="2F9AB6F2" w14:textId="77777777" w:rsidTr="00781C31">
        <w:trPr>
          <w:trHeight w:val="448"/>
        </w:trPr>
        <w:tc>
          <w:tcPr>
            <w:tcW w:w="726" w:type="dxa"/>
            <w:vMerge/>
            <w:shd w:val="clear" w:color="auto" w:fill="auto"/>
          </w:tcPr>
          <w:p w14:paraId="1649086B" w14:textId="77777777" w:rsidR="003066C5" w:rsidRPr="00781C31" w:rsidRDefault="003066C5" w:rsidP="00435E9E">
            <w:pPr>
              <w:rPr>
                <w:rFonts w:ascii="Arial" w:hAnsi="Arial" w:cs="Arial"/>
                <w:b/>
                <w:sz w:val="22"/>
                <w:szCs w:val="22"/>
              </w:rPr>
            </w:pPr>
          </w:p>
        </w:tc>
        <w:tc>
          <w:tcPr>
            <w:tcW w:w="773" w:type="dxa"/>
            <w:shd w:val="clear" w:color="auto" w:fill="auto"/>
          </w:tcPr>
          <w:p w14:paraId="0AD4AF4A" w14:textId="77777777" w:rsidR="003066C5" w:rsidRPr="00781C31" w:rsidRDefault="003066C5" w:rsidP="00435E9E">
            <w:pPr>
              <w:rPr>
                <w:rFonts w:ascii="Arial" w:hAnsi="Arial" w:cs="Arial"/>
                <w:sz w:val="22"/>
                <w:szCs w:val="22"/>
              </w:rPr>
            </w:pPr>
            <w:r w:rsidRPr="00781C31">
              <w:rPr>
                <w:rFonts w:ascii="Arial" w:hAnsi="Arial" w:cs="Arial"/>
                <w:sz w:val="22"/>
                <w:szCs w:val="22"/>
              </w:rPr>
              <w:t>8.3</w:t>
            </w:r>
          </w:p>
        </w:tc>
        <w:tc>
          <w:tcPr>
            <w:tcW w:w="7125" w:type="dxa"/>
            <w:shd w:val="clear" w:color="auto" w:fill="auto"/>
          </w:tcPr>
          <w:p w14:paraId="1C556920" w14:textId="77777777" w:rsidR="003066C5" w:rsidRPr="00781C31" w:rsidRDefault="003066C5" w:rsidP="00435E9E">
            <w:pPr>
              <w:rPr>
                <w:rFonts w:ascii="Arial" w:hAnsi="Arial" w:cs="Arial"/>
                <w:sz w:val="22"/>
                <w:szCs w:val="22"/>
              </w:rPr>
            </w:pPr>
            <w:hyperlink w:anchor="reviewofpolicy" w:history="1">
              <w:r w:rsidRPr="00781C31">
                <w:rPr>
                  <w:rStyle w:val="Hyperlink"/>
                  <w:rFonts w:ascii="Arial" w:hAnsi="Arial" w:cs="Arial"/>
                  <w:sz w:val="22"/>
                  <w:szCs w:val="22"/>
                </w:rPr>
                <w:t>Review of the Policy</w:t>
              </w:r>
            </w:hyperlink>
          </w:p>
        </w:tc>
        <w:tc>
          <w:tcPr>
            <w:tcW w:w="872" w:type="dxa"/>
            <w:shd w:val="clear" w:color="auto" w:fill="auto"/>
          </w:tcPr>
          <w:p w14:paraId="13AEAFCB" w14:textId="77777777" w:rsidR="003066C5" w:rsidRPr="00781C31" w:rsidRDefault="003066C5" w:rsidP="00435E9E">
            <w:pPr>
              <w:jc w:val="right"/>
              <w:rPr>
                <w:rFonts w:ascii="Arial" w:hAnsi="Arial" w:cs="Arial"/>
                <w:b/>
                <w:sz w:val="22"/>
                <w:szCs w:val="22"/>
              </w:rPr>
            </w:pPr>
            <w:r w:rsidRPr="00781C31">
              <w:rPr>
                <w:rFonts w:ascii="Arial" w:hAnsi="Arial" w:cs="Arial"/>
                <w:b/>
                <w:sz w:val="22"/>
                <w:szCs w:val="22"/>
              </w:rPr>
              <w:t>15</w:t>
            </w:r>
          </w:p>
        </w:tc>
      </w:tr>
      <w:tr w:rsidR="003066C5" w:rsidRPr="00781C31" w14:paraId="1889BE7C" w14:textId="77777777" w:rsidTr="00781C31">
        <w:trPr>
          <w:trHeight w:val="398"/>
        </w:trPr>
        <w:tc>
          <w:tcPr>
            <w:tcW w:w="726" w:type="dxa"/>
            <w:shd w:val="clear" w:color="auto" w:fill="auto"/>
          </w:tcPr>
          <w:p w14:paraId="5D691E3B" w14:textId="77777777" w:rsidR="003066C5" w:rsidRPr="00781C31" w:rsidRDefault="003066C5" w:rsidP="00435E9E">
            <w:pPr>
              <w:rPr>
                <w:rFonts w:ascii="Arial" w:hAnsi="Arial" w:cs="Arial"/>
                <w:b/>
                <w:sz w:val="22"/>
                <w:szCs w:val="22"/>
              </w:rPr>
            </w:pPr>
            <w:r w:rsidRPr="00781C31">
              <w:rPr>
                <w:rFonts w:ascii="Arial" w:hAnsi="Arial" w:cs="Arial"/>
                <w:b/>
                <w:sz w:val="22"/>
                <w:szCs w:val="22"/>
              </w:rPr>
              <w:t>9</w:t>
            </w:r>
          </w:p>
        </w:tc>
        <w:tc>
          <w:tcPr>
            <w:tcW w:w="7898" w:type="dxa"/>
            <w:gridSpan w:val="2"/>
            <w:shd w:val="clear" w:color="auto" w:fill="auto"/>
          </w:tcPr>
          <w:p w14:paraId="24B99FBE" w14:textId="77777777" w:rsidR="003066C5" w:rsidRPr="00781C31" w:rsidRDefault="003066C5" w:rsidP="00435E9E">
            <w:pPr>
              <w:rPr>
                <w:rFonts w:ascii="Arial" w:hAnsi="Arial" w:cs="Arial"/>
                <w:b/>
                <w:sz w:val="22"/>
                <w:szCs w:val="22"/>
              </w:rPr>
            </w:pPr>
            <w:hyperlink w:anchor="EI" w:history="1">
              <w:r w:rsidRPr="00781C31">
                <w:rPr>
                  <w:rStyle w:val="Hyperlink"/>
                  <w:rFonts w:ascii="Arial" w:hAnsi="Arial" w:cs="Arial"/>
                  <w:b/>
                  <w:sz w:val="22"/>
                  <w:szCs w:val="22"/>
                </w:rPr>
                <w:t>EQUALITY IMPACT</w:t>
              </w:r>
            </w:hyperlink>
          </w:p>
        </w:tc>
        <w:tc>
          <w:tcPr>
            <w:tcW w:w="872" w:type="dxa"/>
            <w:shd w:val="clear" w:color="auto" w:fill="auto"/>
          </w:tcPr>
          <w:p w14:paraId="0031FB7E" w14:textId="77777777" w:rsidR="003066C5" w:rsidRPr="00781C31" w:rsidRDefault="003066C5" w:rsidP="00435E9E">
            <w:pPr>
              <w:jc w:val="right"/>
              <w:rPr>
                <w:rFonts w:ascii="Arial" w:hAnsi="Arial" w:cs="Arial"/>
                <w:b/>
                <w:sz w:val="22"/>
                <w:szCs w:val="22"/>
              </w:rPr>
            </w:pPr>
            <w:r w:rsidRPr="00781C31">
              <w:rPr>
                <w:rFonts w:ascii="Arial" w:hAnsi="Arial" w:cs="Arial"/>
                <w:b/>
                <w:sz w:val="22"/>
                <w:szCs w:val="22"/>
              </w:rPr>
              <w:t>15</w:t>
            </w:r>
          </w:p>
        </w:tc>
      </w:tr>
    </w:tbl>
    <w:p w14:paraId="775D46E1" w14:textId="77777777" w:rsidR="003066C5" w:rsidRPr="00781C31" w:rsidRDefault="003066C5" w:rsidP="00AB0666">
      <w:pPr>
        <w:rPr>
          <w:rFonts w:ascii="Arial" w:hAnsi="Arial" w:cs="Arial"/>
          <w:b/>
          <w:sz w:val="22"/>
          <w:szCs w:val="22"/>
        </w:rPr>
      </w:pPr>
    </w:p>
    <w:p w14:paraId="507517E9" w14:textId="77777777" w:rsidR="005F354E" w:rsidRPr="00781C31" w:rsidRDefault="005F354E" w:rsidP="00AB0666">
      <w:pPr>
        <w:rPr>
          <w:rFonts w:ascii="Arial" w:hAnsi="Arial" w:cs="Arial"/>
          <w:b/>
          <w:sz w:val="22"/>
          <w:szCs w:val="22"/>
        </w:rPr>
      </w:pPr>
    </w:p>
    <w:p w14:paraId="37232089" w14:textId="77777777" w:rsidR="005F354E" w:rsidRPr="00781C31" w:rsidRDefault="005F354E" w:rsidP="00AB0666">
      <w:pPr>
        <w:rPr>
          <w:rFonts w:ascii="Arial" w:hAnsi="Arial" w:cs="Arial"/>
          <w:b/>
          <w:sz w:val="22"/>
          <w:szCs w:val="22"/>
        </w:rPr>
      </w:pPr>
    </w:p>
    <w:p w14:paraId="59A3E7E8" w14:textId="77777777" w:rsidR="005F354E" w:rsidRPr="00781C31" w:rsidRDefault="005F354E" w:rsidP="00AB0666">
      <w:pPr>
        <w:rPr>
          <w:rFonts w:ascii="Arial" w:hAnsi="Arial" w:cs="Arial"/>
          <w:b/>
          <w:sz w:val="22"/>
          <w:szCs w:val="22"/>
        </w:rPr>
      </w:pPr>
    </w:p>
    <w:p w14:paraId="00049BB5" w14:textId="77777777" w:rsidR="005F354E" w:rsidRDefault="005F354E" w:rsidP="00AB0666">
      <w:pPr>
        <w:rPr>
          <w:rFonts w:ascii="Arial" w:hAnsi="Arial" w:cs="Arial"/>
          <w:b/>
          <w:sz w:val="22"/>
          <w:szCs w:val="22"/>
        </w:rPr>
      </w:pPr>
      <w:r w:rsidRPr="00781C31">
        <w:rPr>
          <w:rFonts w:ascii="Arial" w:hAnsi="Arial" w:cs="Arial"/>
          <w:b/>
          <w:sz w:val="22"/>
          <w:szCs w:val="22"/>
        </w:rPr>
        <w:br w:type="page"/>
      </w:r>
    </w:p>
    <w:bookmarkStart w:id="2" w:name="Intro"/>
    <w:p w14:paraId="4BD61BDC" w14:textId="77777777" w:rsidR="002C4379" w:rsidRPr="00790842" w:rsidRDefault="00723176" w:rsidP="00723176">
      <w:pPr>
        <w:numPr>
          <w:ilvl w:val="0"/>
          <w:numId w:val="2"/>
        </w:numPr>
        <w:tabs>
          <w:tab w:val="clear" w:pos="1080"/>
        </w:tabs>
        <w:ind w:left="567" w:hanging="1134"/>
        <w:rPr>
          <w:rFonts w:ascii="Arial" w:hAnsi="Arial" w:cs="Arial"/>
          <w:b/>
          <w:sz w:val="22"/>
          <w:szCs w:val="22"/>
        </w:rPr>
      </w:pPr>
      <w:r>
        <w:rPr>
          <w:rFonts w:ascii="Arial" w:hAnsi="Arial" w:cs="Arial"/>
          <w:b/>
          <w:sz w:val="22"/>
          <w:szCs w:val="22"/>
        </w:rPr>
        <w:lastRenderedPageBreak/>
        <w:fldChar w:fldCharType="begin"/>
      </w:r>
      <w:r>
        <w:rPr>
          <w:rFonts w:ascii="Arial" w:hAnsi="Arial" w:cs="Arial"/>
          <w:b/>
          <w:sz w:val="22"/>
          <w:szCs w:val="22"/>
        </w:rPr>
        <w:instrText xml:space="preserve"> HYPERLINK  \l "contents" </w:instrText>
      </w:r>
      <w:r>
        <w:rPr>
          <w:rFonts w:ascii="Arial" w:hAnsi="Arial" w:cs="Arial"/>
          <w:b/>
          <w:sz w:val="22"/>
          <w:szCs w:val="22"/>
        </w:rPr>
      </w:r>
      <w:r>
        <w:rPr>
          <w:rFonts w:ascii="Arial" w:hAnsi="Arial" w:cs="Arial"/>
          <w:b/>
          <w:sz w:val="22"/>
          <w:szCs w:val="22"/>
        </w:rPr>
        <w:fldChar w:fldCharType="separate"/>
      </w:r>
      <w:r w:rsidRPr="00723176">
        <w:rPr>
          <w:rStyle w:val="Hyperlink"/>
          <w:rFonts w:ascii="Arial" w:hAnsi="Arial" w:cs="Arial"/>
          <w:b/>
          <w:sz w:val="22"/>
          <w:szCs w:val="22"/>
        </w:rPr>
        <w:t>INTRODUCTION</w:t>
      </w:r>
      <w:r>
        <w:rPr>
          <w:rFonts w:ascii="Arial" w:hAnsi="Arial" w:cs="Arial"/>
          <w:b/>
          <w:sz w:val="22"/>
          <w:szCs w:val="22"/>
        </w:rPr>
        <w:fldChar w:fldCharType="end"/>
      </w:r>
      <w:r w:rsidRPr="00790842">
        <w:rPr>
          <w:rFonts w:ascii="Arial" w:hAnsi="Arial" w:cs="Arial"/>
          <w:b/>
          <w:sz w:val="22"/>
          <w:szCs w:val="22"/>
        </w:rPr>
        <w:t xml:space="preserve"> </w:t>
      </w:r>
      <w:bookmarkEnd w:id="2"/>
    </w:p>
    <w:p w14:paraId="6FF7AE19" w14:textId="77777777" w:rsidR="00B22715" w:rsidRPr="00790842" w:rsidRDefault="00B22715" w:rsidP="002C4379">
      <w:pPr>
        <w:rPr>
          <w:rFonts w:ascii="Arial" w:hAnsi="Arial" w:cs="Arial"/>
          <w:sz w:val="22"/>
          <w:szCs w:val="22"/>
        </w:rPr>
      </w:pPr>
    </w:p>
    <w:p w14:paraId="0BDEE15B" w14:textId="52726F51" w:rsidR="00F40702" w:rsidRPr="00790842" w:rsidRDefault="00846201" w:rsidP="00723176">
      <w:pPr>
        <w:numPr>
          <w:ilvl w:val="1"/>
          <w:numId w:val="2"/>
        </w:numPr>
        <w:tabs>
          <w:tab w:val="clear" w:pos="720"/>
        </w:tabs>
        <w:ind w:left="567" w:hanging="567"/>
        <w:jc w:val="both"/>
        <w:rPr>
          <w:rFonts w:ascii="Arial" w:hAnsi="Arial" w:cs="Arial"/>
          <w:sz w:val="22"/>
          <w:szCs w:val="22"/>
        </w:rPr>
      </w:pPr>
      <w:r w:rsidRPr="00790842">
        <w:rPr>
          <w:rFonts w:ascii="Arial" w:hAnsi="Arial" w:cs="Arial"/>
          <w:sz w:val="22"/>
          <w:szCs w:val="22"/>
        </w:rPr>
        <w:t>Unfortunately,</w:t>
      </w:r>
      <w:r w:rsidR="00B92367" w:rsidRPr="00790842">
        <w:rPr>
          <w:rFonts w:ascii="Arial" w:hAnsi="Arial" w:cs="Arial"/>
          <w:sz w:val="22"/>
          <w:szCs w:val="22"/>
        </w:rPr>
        <w:t xml:space="preserve"> f</w:t>
      </w:r>
      <w:r w:rsidR="00B92367" w:rsidRPr="00790842">
        <w:rPr>
          <w:rFonts w:ascii="Arial" w:hAnsi="Arial" w:cs="Arial"/>
          <w:bCs/>
          <w:sz w:val="22"/>
          <w:szCs w:val="22"/>
        </w:rPr>
        <w:t xml:space="preserve">raud against the NHS continues to </w:t>
      </w:r>
      <w:r w:rsidR="00436F2A" w:rsidRPr="00790842">
        <w:rPr>
          <w:rFonts w:ascii="Arial" w:hAnsi="Arial" w:cs="Arial"/>
          <w:bCs/>
          <w:sz w:val="22"/>
          <w:szCs w:val="22"/>
        </w:rPr>
        <w:t xml:space="preserve">divert valuable </w:t>
      </w:r>
      <w:r w:rsidR="003A21B9" w:rsidRPr="00790842">
        <w:rPr>
          <w:rFonts w:ascii="Arial" w:hAnsi="Arial" w:cs="Arial"/>
          <w:bCs/>
          <w:sz w:val="22"/>
          <w:szCs w:val="22"/>
        </w:rPr>
        <w:t>funds</w:t>
      </w:r>
      <w:r w:rsidR="00436F2A" w:rsidRPr="00790842">
        <w:rPr>
          <w:rFonts w:ascii="Arial" w:hAnsi="Arial" w:cs="Arial"/>
          <w:bCs/>
          <w:sz w:val="22"/>
          <w:szCs w:val="22"/>
        </w:rPr>
        <w:t xml:space="preserve"> away from patient care.  </w:t>
      </w:r>
      <w:r w:rsidR="007D0599" w:rsidRPr="00790842">
        <w:rPr>
          <w:rFonts w:ascii="Arial" w:hAnsi="Arial" w:cs="Arial"/>
          <w:sz w:val="22"/>
          <w:szCs w:val="22"/>
        </w:rPr>
        <w:t>The vast majority of staff, patients</w:t>
      </w:r>
      <w:r w:rsidR="001B4B91" w:rsidRPr="00790842">
        <w:rPr>
          <w:rFonts w:ascii="Arial" w:hAnsi="Arial" w:cs="Arial"/>
          <w:sz w:val="22"/>
          <w:szCs w:val="22"/>
        </w:rPr>
        <w:t xml:space="preserve"> and those with whom the </w:t>
      </w:r>
      <w:r w:rsidR="003A21B9" w:rsidRPr="00790842">
        <w:rPr>
          <w:rFonts w:ascii="Arial" w:hAnsi="Arial" w:cs="Arial"/>
          <w:sz w:val="22"/>
          <w:szCs w:val="22"/>
        </w:rPr>
        <w:t xml:space="preserve">NHS </w:t>
      </w:r>
      <w:r w:rsidR="001B4B91" w:rsidRPr="00790842">
        <w:rPr>
          <w:rFonts w:ascii="Arial" w:hAnsi="Arial" w:cs="Arial"/>
          <w:sz w:val="22"/>
          <w:szCs w:val="22"/>
        </w:rPr>
        <w:t xml:space="preserve">does business </w:t>
      </w:r>
      <w:r w:rsidR="007D0599" w:rsidRPr="00790842">
        <w:rPr>
          <w:rFonts w:ascii="Arial" w:hAnsi="Arial" w:cs="Arial"/>
          <w:sz w:val="22"/>
          <w:szCs w:val="22"/>
        </w:rPr>
        <w:t>are honest, but there is a small minority tha</w:t>
      </w:r>
      <w:r w:rsidR="001B4B91" w:rsidRPr="00790842">
        <w:rPr>
          <w:rFonts w:ascii="Arial" w:hAnsi="Arial" w:cs="Arial"/>
          <w:sz w:val="22"/>
          <w:szCs w:val="22"/>
        </w:rPr>
        <w:t xml:space="preserve">t make it </w:t>
      </w:r>
      <w:r w:rsidR="003A21B9" w:rsidRPr="00790842">
        <w:rPr>
          <w:rFonts w:ascii="Arial" w:hAnsi="Arial" w:cs="Arial"/>
          <w:sz w:val="22"/>
          <w:szCs w:val="22"/>
        </w:rPr>
        <w:t>imperati</w:t>
      </w:r>
      <w:r w:rsidR="008010E3" w:rsidRPr="00790842">
        <w:rPr>
          <w:rFonts w:ascii="Arial" w:hAnsi="Arial" w:cs="Arial"/>
          <w:sz w:val="22"/>
          <w:szCs w:val="22"/>
        </w:rPr>
        <w:t xml:space="preserve">ve for </w:t>
      </w:r>
      <w:r w:rsidR="003125B8" w:rsidRPr="00790842">
        <w:rPr>
          <w:rFonts w:ascii="Arial" w:hAnsi="Arial" w:cs="Arial"/>
          <w:sz w:val="22"/>
          <w:szCs w:val="22"/>
        </w:rPr>
        <w:t>NHS Norfolk</w:t>
      </w:r>
      <w:r w:rsidR="007F60C4" w:rsidRPr="00790842">
        <w:rPr>
          <w:rFonts w:ascii="Arial" w:hAnsi="Arial" w:cs="Arial"/>
          <w:sz w:val="22"/>
          <w:szCs w:val="22"/>
        </w:rPr>
        <w:t xml:space="preserve"> and Waveney</w:t>
      </w:r>
      <w:r w:rsidR="003125B8" w:rsidRPr="00790842">
        <w:rPr>
          <w:rFonts w:ascii="Arial" w:hAnsi="Arial" w:cs="Arial"/>
          <w:sz w:val="22"/>
          <w:szCs w:val="22"/>
        </w:rPr>
        <w:t xml:space="preserve"> </w:t>
      </w:r>
      <w:r w:rsidR="00781C31">
        <w:rPr>
          <w:rFonts w:ascii="Arial" w:hAnsi="Arial" w:cs="Arial"/>
          <w:sz w:val="22"/>
          <w:szCs w:val="22"/>
        </w:rPr>
        <w:t>Integrated Care Board</w:t>
      </w:r>
      <w:r w:rsidR="003125B8" w:rsidRPr="00790842">
        <w:rPr>
          <w:rFonts w:ascii="Arial" w:hAnsi="Arial" w:cs="Arial"/>
          <w:sz w:val="22"/>
          <w:szCs w:val="22"/>
        </w:rPr>
        <w:t xml:space="preserve"> </w:t>
      </w:r>
      <w:r w:rsidR="00896F98" w:rsidRPr="00790842">
        <w:rPr>
          <w:rFonts w:ascii="Arial" w:hAnsi="Arial" w:cs="Arial"/>
          <w:spacing w:val="-2"/>
          <w:sz w:val="22"/>
          <w:szCs w:val="22"/>
        </w:rPr>
        <w:t>(</w:t>
      </w:r>
      <w:r w:rsidR="003125B8" w:rsidRPr="00790842">
        <w:rPr>
          <w:rFonts w:ascii="Arial" w:hAnsi="Arial" w:cs="Arial"/>
          <w:spacing w:val="-2"/>
          <w:sz w:val="22"/>
          <w:szCs w:val="22"/>
        </w:rPr>
        <w:t>the ‘</w:t>
      </w:r>
      <w:r w:rsidR="00781C31">
        <w:rPr>
          <w:rFonts w:ascii="Arial" w:hAnsi="Arial" w:cs="Arial"/>
          <w:spacing w:val="-2"/>
          <w:sz w:val="22"/>
          <w:szCs w:val="22"/>
        </w:rPr>
        <w:t>ICB</w:t>
      </w:r>
      <w:r w:rsidR="003125B8" w:rsidRPr="00790842">
        <w:rPr>
          <w:rFonts w:ascii="Arial" w:hAnsi="Arial" w:cs="Arial"/>
          <w:spacing w:val="-2"/>
          <w:sz w:val="22"/>
          <w:szCs w:val="22"/>
        </w:rPr>
        <w:t>’</w:t>
      </w:r>
      <w:r w:rsidR="00896F98" w:rsidRPr="00790842">
        <w:rPr>
          <w:rFonts w:ascii="Arial" w:hAnsi="Arial" w:cs="Arial"/>
          <w:spacing w:val="-2"/>
          <w:sz w:val="22"/>
          <w:szCs w:val="22"/>
        </w:rPr>
        <w:t xml:space="preserve">) </w:t>
      </w:r>
      <w:r w:rsidR="003A21B9" w:rsidRPr="00790842">
        <w:rPr>
          <w:rFonts w:ascii="Arial" w:hAnsi="Arial" w:cs="Arial"/>
          <w:sz w:val="22"/>
          <w:szCs w:val="22"/>
        </w:rPr>
        <w:t xml:space="preserve">to maintain adequate counter fraud and corruption arrangements and minimise the risk of it losing any resources to dishonest activity.  </w:t>
      </w:r>
    </w:p>
    <w:p w14:paraId="007825AC" w14:textId="77777777" w:rsidR="00436F2A" w:rsidRPr="00790842" w:rsidRDefault="00436F2A" w:rsidP="00723176">
      <w:pPr>
        <w:ind w:left="567" w:hanging="567"/>
        <w:jc w:val="both"/>
        <w:rPr>
          <w:rFonts w:ascii="Arial" w:hAnsi="Arial" w:cs="Arial"/>
          <w:sz w:val="22"/>
          <w:szCs w:val="22"/>
        </w:rPr>
      </w:pPr>
    </w:p>
    <w:p w14:paraId="1C49E126" w14:textId="77777777" w:rsidR="0042264C" w:rsidRPr="006A7A32" w:rsidRDefault="00E271A7" w:rsidP="00C20AF2">
      <w:pPr>
        <w:numPr>
          <w:ilvl w:val="1"/>
          <w:numId w:val="2"/>
        </w:numPr>
        <w:tabs>
          <w:tab w:val="clear" w:pos="720"/>
          <w:tab w:val="num" w:pos="567"/>
        </w:tabs>
        <w:ind w:left="567" w:hanging="567"/>
        <w:jc w:val="both"/>
        <w:rPr>
          <w:rFonts w:ascii="Arial" w:hAnsi="Arial" w:cs="Arial"/>
          <w:sz w:val="22"/>
          <w:szCs w:val="22"/>
        </w:rPr>
      </w:pPr>
      <w:r w:rsidRPr="0042264C">
        <w:rPr>
          <w:rFonts w:ascii="Arial" w:hAnsi="Arial" w:cs="Arial"/>
          <w:spacing w:val="-2"/>
          <w:sz w:val="22"/>
          <w:szCs w:val="22"/>
        </w:rPr>
        <w:t xml:space="preserve">The </w:t>
      </w:r>
      <w:r w:rsidR="003A21B9" w:rsidRPr="0042264C">
        <w:rPr>
          <w:rFonts w:ascii="Arial" w:hAnsi="Arial" w:cs="Arial"/>
          <w:spacing w:val="-2"/>
          <w:sz w:val="22"/>
          <w:szCs w:val="22"/>
        </w:rPr>
        <w:t xml:space="preserve">national perspective on NHS anti-crime arrangements is provided by </w:t>
      </w:r>
      <w:r w:rsidR="00344627" w:rsidRPr="0042264C">
        <w:rPr>
          <w:rFonts w:ascii="Arial" w:hAnsi="Arial" w:cs="Arial"/>
          <w:spacing w:val="-2"/>
          <w:sz w:val="22"/>
          <w:szCs w:val="22"/>
        </w:rPr>
        <w:t xml:space="preserve">the </w:t>
      </w:r>
      <w:hyperlink r:id="rId28" w:history="1">
        <w:r w:rsidR="00344627" w:rsidRPr="00C20AF2">
          <w:rPr>
            <w:rStyle w:val="Hyperlink"/>
            <w:rFonts w:ascii="Arial" w:hAnsi="Arial" w:cs="Arial"/>
            <w:spacing w:val="-2"/>
            <w:sz w:val="22"/>
            <w:szCs w:val="22"/>
          </w:rPr>
          <w:t>NHS Counter Fraud Authority</w:t>
        </w:r>
      </w:hyperlink>
      <w:r w:rsidR="00344627" w:rsidRPr="0042264C">
        <w:rPr>
          <w:rFonts w:ascii="Arial" w:hAnsi="Arial" w:cs="Arial"/>
          <w:spacing w:val="-2"/>
          <w:sz w:val="22"/>
          <w:szCs w:val="22"/>
        </w:rPr>
        <w:t xml:space="preserve"> (NHSCFA)</w:t>
      </w:r>
      <w:r w:rsidR="0042264C" w:rsidRPr="0042264C">
        <w:rPr>
          <w:rFonts w:ascii="Arial" w:hAnsi="Arial" w:cs="Arial"/>
          <w:spacing w:val="-2"/>
          <w:sz w:val="22"/>
          <w:szCs w:val="22"/>
        </w:rPr>
        <w:t xml:space="preserve">, </w:t>
      </w:r>
      <w:r w:rsidR="0042264C" w:rsidRPr="00796AD2">
        <w:rPr>
          <w:rFonts w:ascii="Arial" w:hAnsi="Arial" w:cs="Arial"/>
          <w:sz w:val="22"/>
          <w:szCs w:val="22"/>
        </w:rPr>
        <w:t>a health</w:t>
      </w:r>
      <w:r w:rsidR="0042264C">
        <w:rPr>
          <w:rFonts w:ascii="Arial" w:hAnsi="Arial" w:cs="Arial"/>
          <w:sz w:val="22"/>
          <w:szCs w:val="22"/>
        </w:rPr>
        <w:t xml:space="preserve"> </w:t>
      </w:r>
      <w:r w:rsidR="0042264C" w:rsidRPr="00796AD2">
        <w:rPr>
          <w:rFonts w:ascii="Arial" w:hAnsi="Arial" w:cs="Arial"/>
          <w:sz w:val="22"/>
          <w:szCs w:val="22"/>
        </w:rPr>
        <w:t>authority charged with identifying, investigating and preventing fraud</w:t>
      </w:r>
      <w:r w:rsidR="0042264C">
        <w:rPr>
          <w:rFonts w:ascii="Arial" w:hAnsi="Arial" w:cs="Arial"/>
          <w:sz w:val="22"/>
          <w:szCs w:val="22"/>
        </w:rPr>
        <w:t xml:space="preserve"> </w:t>
      </w:r>
      <w:r w:rsidR="0042264C" w:rsidRPr="00796AD2">
        <w:rPr>
          <w:rFonts w:ascii="Arial" w:hAnsi="Arial" w:cs="Arial"/>
          <w:sz w:val="22"/>
          <w:szCs w:val="22"/>
        </w:rPr>
        <w:t>and other economic crime within the NHS and the wider health group. As a health authority focused entirely on counter fraud</w:t>
      </w:r>
      <w:r w:rsidR="0042264C">
        <w:rPr>
          <w:rFonts w:ascii="Arial" w:hAnsi="Arial" w:cs="Arial"/>
          <w:sz w:val="22"/>
          <w:szCs w:val="22"/>
        </w:rPr>
        <w:t xml:space="preserve"> </w:t>
      </w:r>
      <w:r w:rsidR="0042264C" w:rsidRPr="00796AD2">
        <w:rPr>
          <w:rFonts w:ascii="Arial" w:hAnsi="Arial" w:cs="Arial"/>
          <w:sz w:val="22"/>
          <w:szCs w:val="22"/>
        </w:rPr>
        <w:t>work, the NHSCFA is independent from other NHS bodies and directly</w:t>
      </w:r>
      <w:r w:rsidR="0042264C">
        <w:rPr>
          <w:rFonts w:ascii="Arial" w:hAnsi="Arial" w:cs="Arial"/>
          <w:sz w:val="22"/>
          <w:szCs w:val="22"/>
        </w:rPr>
        <w:t xml:space="preserve"> </w:t>
      </w:r>
      <w:r w:rsidR="0042264C" w:rsidRPr="00796AD2">
        <w:rPr>
          <w:rFonts w:ascii="Arial" w:hAnsi="Arial" w:cs="Arial"/>
          <w:sz w:val="22"/>
          <w:szCs w:val="22"/>
        </w:rPr>
        <w:t xml:space="preserve">accountable to the </w:t>
      </w:r>
      <w:hyperlink r:id="rId29" w:history="1">
        <w:r w:rsidR="0042264C" w:rsidRPr="00C20AF2">
          <w:rPr>
            <w:rStyle w:val="Hyperlink"/>
            <w:rFonts w:ascii="Arial" w:hAnsi="Arial" w:cs="Arial"/>
            <w:sz w:val="22"/>
            <w:szCs w:val="22"/>
          </w:rPr>
          <w:t>Department of Health and Social Care</w:t>
        </w:r>
      </w:hyperlink>
      <w:r w:rsidR="0042264C" w:rsidRPr="00796AD2">
        <w:rPr>
          <w:rFonts w:ascii="Arial" w:hAnsi="Arial" w:cs="Arial"/>
          <w:sz w:val="22"/>
          <w:szCs w:val="22"/>
        </w:rPr>
        <w:t xml:space="preserve"> (DHSC).</w:t>
      </w:r>
    </w:p>
    <w:p w14:paraId="594F21FB" w14:textId="77777777" w:rsidR="0042264C" w:rsidRDefault="0042264C" w:rsidP="00723176">
      <w:pPr>
        <w:pStyle w:val="ListParagraph"/>
        <w:ind w:left="567" w:hanging="567"/>
        <w:rPr>
          <w:rFonts w:cs="Arial"/>
          <w:szCs w:val="22"/>
        </w:rPr>
      </w:pPr>
    </w:p>
    <w:p w14:paraId="4BD781D9" w14:textId="080C124F" w:rsidR="00E271A7" w:rsidRPr="00646299" w:rsidRDefault="003125B8" w:rsidP="00723176">
      <w:pPr>
        <w:numPr>
          <w:ilvl w:val="1"/>
          <w:numId w:val="2"/>
        </w:numPr>
        <w:tabs>
          <w:tab w:val="clear" w:pos="720"/>
        </w:tabs>
        <w:ind w:left="567" w:hanging="567"/>
        <w:jc w:val="both"/>
        <w:rPr>
          <w:rFonts w:ascii="Arial" w:hAnsi="Arial" w:cs="Arial"/>
          <w:sz w:val="22"/>
          <w:szCs w:val="22"/>
        </w:rPr>
      </w:pPr>
      <w:r w:rsidRPr="00790842">
        <w:rPr>
          <w:rFonts w:ascii="Arial" w:hAnsi="Arial" w:cs="Arial"/>
          <w:spacing w:val="-2"/>
          <w:sz w:val="22"/>
          <w:szCs w:val="22"/>
        </w:rPr>
        <w:t xml:space="preserve">The </w:t>
      </w:r>
      <w:r w:rsidR="00781C31">
        <w:rPr>
          <w:rFonts w:ascii="Arial" w:hAnsi="Arial" w:cs="Arial"/>
          <w:spacing w:val="-2"/>
          <w:sz w:val="22"/>
          <w:szCs w:val="22"/>
        </w:rPr>
        <w:t>ICB</w:t>
      </w:r>
      <w:r w:rsidRPr="00790842">
        <w:rPr>
          <w:rFonts w:ascii="Arial" w:hAnsi="Arial" w:cs="Arial"/>
          <w:spacing w:val="-2"/>
          <w:sz w:val="22"/>
          <w:szCs w:val="22"/>
        </w:rPr>
        <w:t xml:space="preserve"> ha</w:t>
      </w:r>
      <w:r w:rsidR="007F60C4" w:rsidRPr="00790842">
        <w:rPr>
          <w:rFonts w:ascii="Arial" w:hAnsi="Arial" w:cs="Arial"/>
          <w:spacing w:val="-2"/>
          <w:sz w:val="22"/>
          <w:szCs w:val="22"/>
        </w:rPr>
        <w:t>s</w:t>
      </w:r>
      <w:r w:rsidR="004823D7" w:rsidRPr="00790842">
        <w:rPr>
          <w:rFonts w:ascii="Arial" w:hAnsi="Arial" w:cs="Arial"/>
          <w:spacing w:val="-2"/>
          <w:sz w:val="22"/>
          <w:szCs w:val="22"/>
        </w:rPr>
        <w:t xml:space="preserve"> commissioned a counter fraud service </w:t>
      </w:r>
      <w:r w:rsidR="00525832" w:rsidRPr="00790842">
        <w:rPr>
          <w:rFonts w:ascii="Arial" w:hAnsi="Arial" w:cs="Arial"/>
          <w:spacing w:val="-2"/>
          <w:sz w:val="22"/>
          <w:szCs w:val="22"/>
        </w:rPr>
        <w:t xml:space="preserve">to be provided by </w:t>
      </w:r>
      <w:r w:rsidR="00C8290E" w:rsidRPr="00790842">
        <w:rPr>
          <w:rFonts w:ascii="Arial" w:hAnsi="Arial" w:cs="Arial"/>
          <w:spacing w:val="-2"/>
          <w:sz w:val="22"/>
          <w:szCs w:val="22"/>
        </w:rPr>
        <w:t xml:space="preserve">an </w:t>
      </w:r>
      <w:r w:rsidR="00525832" w:rsidRPr="00790842">
        <w:rPr>
          <w:rFonts w:ascii="Arial" w:hAnsi="Arial" w:cs="Arial"/>
          <w:spacing w:val="-2"/>
          <w:sz w:val="22"/>
          <w:szCs w:val="22"/>
        </w:rPr>
        <w:t xml:space="preserve">accredited </w:t>
      </w:r>
      <w:r w:rsidR="00136F08">
        <w:rPr>
          <w:rFonts w:ascii="Arial" w:hAnsi="Arial" w:cs="Arial"/>
          <w:spacing w:val="-2"/>
          <w:sz w:val="22"/>
          <w:szCs w:val="22"/>
        </w:rPr>
        <w:t>Local Counter Fraud</w:t>
      </w:r>
      <w:r w:rsidR="002C5DBB" w:rsidRPr="00790842">
        <w:rPr>
          <w:rFonts w:ascii="Arial" w:hAnsi="Arial" w:cs="Arial"/>
          <w:spacing w:val="-2"/>
          <w:sz w:val="22"/>
          <w:szCs w:val="22"/>
        </w:rPr>
        <w:t xml:space="preserve"> Specialist</w:t>
      </w:r>
      <w:r w:rsidR="00525832" w:rsidRPr="00790842">
        <w:rPr>
          <w:rFonts w:ascii="Arial" w:hAnsi="Arial" w:cs="Arial"/>
          <w:spacing w:val="-2"/>
          <w:sz w:val="22"/>
          <w:szCs w:val="22"/>
        </w:rPr>
        <w:t xml:space="preserve"> (</w:t>
      </w:r>
      <w:r w:rsidR="00136F08">
        <w:rPr>
          <w:rFonts w:ascii="Arial" w:hAnsi="Arial" w:cs="Arial"/>
          <w:spacing w:val="-2"/>
          <w:sz w:val="22"/>
          <w:szCs w:val="22"/>
        </w:rPr>
        <w:t>LCFS</w:t>
      </w:r>
      <w:r w:rsidR="00525832" w:rsidRPr="00790842">
        <w:rPr>
          <w:rFonts w:ascii="Arial" w:hAnsi="Arial" w:cs="Arial"/>
          <w:spacing w:val="-2"/>
          <w:sz w:val="22"/>
          <w:szCs w:val="22"/>
        </w:rPr>
        <w:t>) t</w:t>
      </w:r>
      <w:r w:rsidR="00E271A7" w:rsidRPr="00790842">
        <w:rPr>
          <w:rFonts w:ascii="Arial" w:hAnsi="Arial" w:cs="Arial"/>
          <w:spacing w:val="-2"/>
          <w:sz w:val="22"/>
          <w:szCs w:val="22"/>
        </w:rPr>
        <w:t>rained to conduct their work in a professional, confidential and ethical manner</w:t>
      </w:r>
      <w:r w:rsidR="000F6993">
        <w:rPr>
          <w:rFonts w:ascii="Arial" w:hAnsi="Arial" w:cs="Arial"/>
          <w:spacing w:val="-2"/>
          <w:sz w:val="22"/>
          <w:szCs w:val="22"/>
        </w:rPr>
        <w:t xml:space="preserve">.  The </w:t>
      </w:r>
      <w:r w:rsidR="00C7321D">
        <w:rPr>
          <w:rFonts w:ascii="Arial" w:hAnsi="Arial" w:cs="Arial"/>
          <w:spacing w:val="-2"/>
          <w:sz w:val="22"/>
          <w:szCs w:val="22"/>
        </w:rPr>
        <w:t xml:space="preserve">LCFS </w:t>
      </w:r>
      <w:r w:rsidR="000F6993">
        <w:rPr>
          <w:rFonts w:ascii="Arial" w:hAnsi="Arial" w:cs="Arial"/>
          <w:spacing w:val="-2"/>
          <w:sz w:val="22"/>
          <w:szCs w:val="22"/>
        </w:rPr>
        <w:t>contact details</w:t>
      </w:r>
      <w:r w:rsidR="00C7321D">
        <w:rPr>
          <w:rFonts w:ascii="Arial" w:hAnsi="Arial" w:cs="Arial"/>
          <w:spacing w:val="-2"/>
          <w:sz w:val="22"/>
          <w:szCs w:val="22"/>
        </w:rPr>
        <w:t xml:space="preserve"> </w:t>
      </w:r>
      <w:r w:rsidR="000F6993">
        <w:rPr>
          <w:rFonts w:ascii="Arial" w:hAnsi="Arial" w:cs="Arial"/>
          <w:spacing w:val="-2"/>
          <w:sz w:val="22"/>
          <w:szCs w:val="22"/>
        </w:rPr>
        <w:t>are:</w:t>
      </w:r>
    </w:p>
    <w:p w14:paraId="259D33F5" w14:textId="77777777" w:rsidR="00646299" w:rsidRPr="00790842" w:rsidRDefault="00646299" w:rsidP="00646299">
      <w:pPr>
        <w:ind w:left="567"/>
        <w:jc w:val="both"/>
        <w:rPr>
          <w:rFonts w:ascii="Arial" w:hAnsi="Arial" w:cs="Arial"/>
          <w:sz w:val="22"/>
          <w:szCs w:val="22"/>
        </w:rPr>
      </w:pPr>
    </w:p>
    <w:p w14:paraId="1ADEF47B" w14:textId="77777777" w:rsidR="00646299" w:rsidRPr="00FC2096" w:rsidRDefault="00646299" w:rsidP="00646299">
      <w:pPr>
        <w:spacing w:line="220" w:lineRule="atLeast"/>
        <w:ind w:left="1080"/>
        <w:jc w:val="center"/>
        <w:rPr>
          <w:rFonts w:ascii="Arial" w:hAnsi="Arial" w:cs="Arial"/>
          <w:b/>
          <w:bCs/>
          <w:color w:val="000000"/>
          <w:sz w:val="22"/>
          <w:szCs w:val="22"/>
          <w:lang w:eastAsia="en-GB"/>
        </w:rPr>
      </w:pPr>
      <w:r w:rsidRPr="00FC2096">
        <w:rPr>
          <w:rFonts w:ascii="Arial" w:hAnsi="Arial" w:cs="Arial"/>
          <w:b/>
          <w:bCs/>
          <w:color w:val="000000"/>
          <w:sz w:val="22"/>
          <w:szCs w:val="22"/>
          <w:lang w:eastAsia="en-GB"/>
        </w:rPr>
        <w:t>Sarah Kabirat</w:t>
      </w:r>
    </w:p>
    <w:p w14:paraId="7655C82E" w14:textId="77777777" w:rsidR="00646299" w:rsidRPr="00FC2096" w:rsidRDefault="00646299" w:rsidP="00646299">
      <w:pPr>
        <w:spacing w:line="220" w:lineRule="atLeast"/>
        <w:ind w:left="1080"/>
        <w:jc w:val="center"/>
        <w:rPr>
          <w:rFonts w:ascii="Arial" w:hAnsi="Arial" w:cs="Arial"/>
          <w:b/>
          <w:bCs/>
          <w:color w:val="000000"/>
          <w:sz w:val="22"/>
          <w:szCs w:val="22"/>
          <w:lang w:eastAsia="en-GB"/>
        </w:rPr>
      </w:pPr>
      <w:r w:rsidRPr="00FC2096">
        <w:rPr>
          <w:rFonts w:ascii="Arial" w:hAnsi="Arial" w:cs="Arial"/>
          <w:b/>
          <w:bCs/>
          <w:color w:val="000000"/>
          <w:sz w:val="22"/>
          <w:szCs w:val="22"/>
          <w:lang w:eastAsia="en-GB"/>
        </w:rPr>
        <w:t>Counter Fraud Manager, Grant Thornton UK LLP</w:t>
      </w:r>
    </w:p>
    <w:p w14:paraId="53ED8113" w14:textId="77777777" w:rsidR="00646299" w:rsidRPr="00FC2096" w:rsidRDefault="00646299" w:rsidP="00646299">
      <w:pPr>
        <w:spacing w:line="140" w:lineRule="atLeast"/>
        <w:rPr>
          <w:rFonts w:ascii="Arial" w:hAnsi="Arial" w:cs="Arial"/>
          <w:b/>
          <w:bCs/>
          <w:color w:val="000000"/>
          <w:sz w:val="22"/>
          <w:szCs w:val="22"/>
          <w:lang w:eastAsia="en-GB"/>
        </w:rPr>
      </w:pPr>
    </w:p>
    <w:p w14:paraId="597D9330" w14:textId="77777777" w:rsidR="00646299" w:rsidRPr="00FC2096" w:rsidRDefault="00646299" w:rsidP="00646299">
      <w:pPr>
        <w:spacing w:line="240" w:lineRule="atLeast"/>
        <w:ind w:left="360"/>
        <w:jc w:val="center"/>
        <w:rPr>
          <w:rFonts w:ascii="Arial" w:hAnsi="Arial" w:cs="Arial"/>
          <w:b/>
          <w:bCs/>
          <w:color w:val="000000"/>
          <w:sz w:val="22"/>
          <w:szCs w:val="22"/>
          <w:lang w:eastAsia="en-GB"/>
        </w:rPr>
      </w:pPr>
      <w:r w:rsidRPr="00FC2096">
        <w:rPr>
          <w:rFonts w:ascii="Arial" w:hAnsi="Arial" w:cs="Arial"/>
          <w:b/>
          <w:bCs/>
          <w:color w:val="000000"/>
          <w:sz w:val="22"/>
          <w:szCs w:val="22"/>
          <w:lang w:eastAsia="en-GB"/>
        </w:rPr>
        <w:t>0121 232 5243 / 07500 294136</w:t>
      </w:r>
    </w:p>
    <w:p w14:paraId="418477BF" w14:textId="77777777" w:rsidR="00646299" w:rsidRPr="00FC2096" w:rsidRDefault="00646299" w:rsidP="00646299">
      <w:pPr>
        <w:spacing w:line="240" w:lineRule="atLeast"/>
        <w:ind w:left="1080"/>
        <w:jc w:val="center"/>
        <w:rPr>
          <w:rFonts w:ascii="Arial" w:hAnsi="Arial" w:cs="Arial"/>
          <w:b/>
          <w:bCs/>
          <w:color w:val="000000"/>
          <w:sz w:val="22"/>
          <w:szCs w:val="22"/>
          <w:lang w:eastAsia="en-GB"/>
        </w:rPr>
      </w:pPr>
      <w:r w:rsidRPr="00FC2096">
        <w:rPr>
          <w:rFonts w:ascii="Arial" w:hAnsi="Arial" w:cs="Arial"/>
          <w:b/>
          <w:bCs/>
          <w:color w:val="000000"/>
          <w:sz w:val="22"/>
          <w:szCs w:val="22"/>
          <w:lang w:eastAsia="en-GB"/>
        </w:rPr>
        <w:t xml:space="preserve"> </w:t>
      </w:r>
      <w:hyperlink r:id="rId30" w:history="1">
        <w:r w:rsidRPr="00FC2096">
          <w:rPr>
            <w:rStyle w:val="Hyperlink"/>
            <w:rFonts w:ascii="Arial" w:hAnsi="Arial" w:cs="Arial"/>
            <w:b/>
            <w:bCs/>
            <w:color w:val="000000"/>
            <w:sz w:val="22"/>
            <w:szCs w:val="22"/>
            <w:lang w:eastAsia="en-GB"/>
          </w:rPr>
          <w:t>Sarah.Kabirat@uk.gt.com</w:t>
        </w:r>
      </w:hyperlink>
      <w:r w:rsidRPr="00FC2096">
        <w:rPr>
          <w:rFonts w:ascii="Arial" w:hAnsi="Arial" w:cs="Arial"/>
          <w:b/>
          <w:bCs/>
          <w:color w:val="000000"/>
          <w:sz w:val="22"/>
          <w:szCs w:val="22"/>
          <w:lang w:eastAsia="en-GB"/>
        </w:rPr>
        <w:t xml:space="preserve"> </w:t>
      </w:r>
    </w:p>
    <w:p w14:paraId="11F2B607" w14:textId="77777777" w:rsidR="008010E3" w:rsidRPr="00790842" w:rsidRDefault="008010E3" w:rsidP="00F55284">
      <w:pPr>
        <w:ind w:left="1440"/>
        <w:jc w:val="both"/>
        <w:rPr>
          <w:rFonts w:ascii="Arial" w:hAnsi="Arial" w:cs="Arial"/>
          <w:sz w:val="22"/>
          <w:szCs w:val="22"/>
        </w:rPr>
      </w:pPr>
    </w:p>
    <w:p w14:paraId="273DE3A4" w14:textId="578E86D3" w:rsidR="00ED2EE8" w:rsidRDefault="003125B8" w:rsidP="006A7A32">
      <w:pPr>
        <w:pStyle w:val="ListParagraph"/>
        <w:numPr>
          <w:ilvl w:val="1"/>
          <w:numId w:val="2"/>
        </w:numPr>
        <w:ind w:left="709" w:hanging="709"/>
        <w:jc w:val="both"/>
        <w:rPr>
          <w:rFonts w:eastAsia="MS Mincho" w:cs="Arial"/>
          <w:szCs w:val="22"/>
          <w:lang w:eastAsia="ja-JP"/>
        </w:rPr>
      </w:pPr>
      <w:r w:rsidRPr="00796AD2">
        <w:rPr>
          <w:rFonts w:eastAsia="MS Mincho" w:cs="Arial"/>
          <w:szCs w:val="22"/>
          <w:lang w:eastAsia="ja-JP"/>
        </w:rPr>
        <w:t xml:space="preserve">The </w:t>
      </w:r>
      <w:r w:rsidR="00781C31">
        <w:rPr>
          <w:rFonts w:eastAsia="MS Mincho" w:cs="Arial"/>
          <w:szCs w:val="22"/>
          <w:lang w:eastAsia="ja-JP"/>
        </w:rPr>
        <w:t>ICB</w:t>
      </w:r>
      <w:r w:rsidRPr="00796AD2">
        <w:rPr>
          <w:rFonts w:eastAsia="MS Mincho" w:cs="Arial"/>
          <w:szCs w:val="22"/>
          <w:lang w:eastAsia="ja-JP"/>
        </w:rPr>
        <w:t xml:space="preserve"> </w:t>
      </w:r>
      <w:r w:rsidR="007F60C4" w:rsidRPr="00796AD2">
        <w:rPr>
          <w:rFonts w:eastAsia="MS Mincho" w:cs="Arial"/>
          <w:szCs w:val="22"/>
          <w:lang w:eastAsia="ja-JP"/>
        </w:rPr>
        <w:t>has</w:t>
      </w:r>
      <w:r w:rsidR="00DD70D1" w:rsidRPr="00796AD2">
        <w:rPr>
          <w:rFonts w:eastAsia="MS Mincho" w:cs="Arial"/>
          <w:szCs w:val="22"/>
          <w:lang w:eastAsia="ja-JP"/>
        </w:rPr>
        <w:t xml:space="preserve"> a zero</w:t>
      </w:r>
      <w:r w:rsidR="00372D80">
        <w:rPr>
          <w:rFonts w:eastAsia="MS Mincho" w:cs="Arial"/>
          <w:szCs w:val="22"/>
          <w:lang w:eastAsia="ja-JP"/>
        </w:rPr>
        <w:t>-</w:t>
      </w:r>
      <w:r w:rsidR="00DD70D1" w:rsidRPr="00796AD2">
        <w:rPr>
          <w:rFonts w:eastAsia="MS Mincho" w:cs="Arial"/>
          <w:szCs w:val="22"/>
          <w:lang w:eastAsia="ja-JP"/>
        </w:rPr>
        <w:t xml:space="preserve">tolerance approach to any lack of honesty, integrity or probity by </w:t>
      </w:r>
      <w:r w:rsidR="00FE6671">
        <w:rPr>
          <w:rFonts w:eastAsia="MS Mincho" w:cs="Arial"/>
          <w:szCs w:val="22"/>
          <w:lang w:eastAsia="ja-JP"/>
        </w:rPr>
        <w:t>staff</w:t>
      </w:r>
      <w:r w:rsidR="00DD70D1" w:rsidRPr="00796AD2">
        <w:rPr>
          <w:rFonts w:eastAsia="MS Mincho" w:cs="Arial"/>
          <w:szCs w:val="22"/>
          <w:lang w:eastAsia="ja-JP"/>
        </w:rPr>
        <w:t xml:space="preserve">s or anyone with whom it does business. Any suspected fraud will be investigated professionally </w:t>
      </w:r>
      <w:r w:rsidR="00D50EF0" w:rsidRPr="00796AD2">
        <w:rPr>
          <w:rFonts w:eastAsia="MS Mincho" w:cs="Arial"/>
          <w:szCs w:val="22"/>
          <w:lang w:eastAsia="ja-JP"/>
        </w:rPr>
        <w:t xml:space="preserve">by the </w:t>
      </w:r>
      <w:r w:rsidR="00136F08">
        <w:rPr>
          <w:rFonts w:eastAsia="MS Mincho" w:cs="Arial"/>
          <w:szCs w:val="22"/>
          <w:lang w:eastAsia="ja-JP"/>
        </w:rPr>
        <w:t>LCFS</w:t>
      </w:r>
      <w:r w:rsidR="00D50EF0" w:rsidRPr="00CE1A48">
        <w:rPr>
          <w:rFonts w:eastAsia="MS Mincho" w:cs="Arial"/>
          <w:szCs w:val="22"/>
          <w:lang w:eastAsia="ja-JP"/>
        </w:rPr>
        <w:t xml:space="preserve"> and when </w:t>
      </w:r>
      <w:r w:rsidR="00F54E0B" w:rsidRPr="00CE1A48">
        <w:rPr>
          <w:rFonts w:eastAsia="MS Mincho" w:cs="Arial"/>
          <w:szCs w:val="22"/>
          <w:lang w:eastAsia="ja-JP"/>
        </w:rPr>
        <w:t>necessary,</w:t>
      </w:r>
      <w:r w:rsidR="00D50EF0" w:rsidRPr="00CE1A48">
        <w:rPr>
          <w:rFonts w:eastAsia="MS Mincho" w:cs="Arial"/>
          <w:szCs w:val="22"/>
          <w:lang w:eastAsia="ja-JP"/>
        </w:rPr>
        <w:t xml:space="preserve"> handed over to the Police </w:t>
      </w:r>
      <w:r w:rsidR="00DD70D1" w:rsidRPr="00ED52DE">
        <w:rPr>
          <w:rFonts w:eastAsia="MS Mincho" w:cs="Arial"/>
          <w:szCs w:val="22"/>
          <w:lang w:eastAsia="ja-JP"/>
        </w:rPr>
        <w:t xml:space="preserve">with commensurate sanctions applied if fraud is proven. </w:t>
      </w:r>
      <w:r w:rsidRPr="00ED52DE">
        <w:rPr>
          <w:rFonts w:eastAsia="MS Mincho" w:cs="Arial"/>
          <w:szCs w:val="22"/>
          <w:lang w:eastAsia="ja-JP"/>
        </w:rPr>
        <w:t xml:space="preserve">The </w:t>
      </w:r>
      <w:r w:rsidR="00781C31">
        <w:rPr>
          <w:rFonts w:eastAsia="MS Mincho" w:cs="Arial"/>
          <w:szCs w:val="22"/>
          <w:lang w:eastAsia="ja-JP"/>
        </w:rPr>
        <w:t>ICB</w:t>
      </w:r>
      <w:r w:rsidRPr="00BE56D9">
        <w:rPr>
          <w:rFonts w:eastAsia="MS Mincho" w:cs="Arial"/>
          <w:szCs w:val="22"/>
          <w:lang w:eastAsia="ja-JP"/>
        </w:rPr>
        <w:t xml:space="preserve"> </w:t>
      </w:r>
      <w:r w:rsidR="00DD70D1" w:rsidRPr="00BE56D9">
        <w:rPr>
          <w:rFonts w:eastAsia="MS Mincho" w:cs="Arial"/>
          <w:szCs w:val="22"/>
          <w:lang w:eastAsia="ja-JP"/>
        </w:rPr>
        <w:t>will seek to recover any financial loss suffered provided that it is cost effective to do so.</w:t>
      </w:r>
    </w:p>
    <w:p w14:paraId="0C52CDCB" w14:textId="77777777" w:rsidR="00ED2EE8" w:rsidRDefault="00ED2EE8" w:rsidP="006A7A32">
      <w:pPr>
        <w:pStyle w:val="ListParagraph"/>
        <w:tabs>
          <w:tab w:val="num" w:pos="720"/>
        </w:tabs>
        <w:ind w:left="709" w:hanging="709"/>
        <w:jc w:val="both"/>
        <w:rPr>
          <w:rFonts w:eastAsia="MS Mincho" w:cs="Arial"/>
          <w:szCs w:val="22"/>
          <w:lang w:eastAsia="ja-JP"/>
        </w:rPr>
      </w:pPr>
    </w:p>
    <w:p w14:paraId="5FAD9599" w14:textId="77777777" w:rsidR="00BB1013" w:rsidRPr="00CE1A48" w:rsidRDefault="00ED2EE8" w:rsidP="002618EE">
      <w:pPr>
        <w:pStyle w:val="ListParagraph"/>
        <w:numPr>
          <w:ilvl w:val="1"/>
          <w:numId w:val="2"/>
        </w:numPr>
        <w:ind w:hanging="720"/>
        <w:jc w:val="both"/>
        <w:rPr>
          <w:rFonts w:eastAsia="MS Mincho" w:cs="Arial"/>
          <w:szCs w:val="22"/>
          <w:lang w:eastAsia="ja-JP"/>
        </w:rPr>
      </w:pPr>
      <w:r>
        <w:rPr>
          <w:rFonts w:eastAsia="MS Mincho" w:cs="Arial"/>
          <w:szCs w:val="22"/>
          <w:lang w:eastAsia="ja-JP"/>
        </w:rPr>
        <w:t>T</w:t>
      </w:r>
      <w:r w:rsidRPr="00796AD2">
        <w:rPr>
          <w:rFonts w:eastAsia="MS Mincho" w:cs="Arial"/>
          <w:szCs w:val="22"/>
          <w:lang w:eastAsia="ja-JP"/>
        </w:rPr>
        <w:t xml:space="preserve">he </w:t>
      </w:r>
      <w:r w:rsidR="00781C31">
        <w:rPr>
          <w:rFonts w:eastAsia="MS Mincho" w:cs="Arial"/>
          <w:szCs w:val="22"/>
          <w:lang w:eastAsia="ja-JP"/>
        </w:rPr>
        <w:t>ICB</w:t>
      </w:r>
      <w:r w:rsidRPr="00796AD2">
        <w:rPr>
          <w:rFonts w:eastAsia="MS Mincho" w:cs="Arial"/>
          <w:szCs w:val="22"/>
          <w:lang w:eastAsia="ja-JP"/>
        </w:rPr>
        <w:t xml:space="preserve"> will take all necessary steps to counter fraud, bribery and corruption in accordance with this policy, the NHS Counter Fraud and Corruption Manual, and the policy statement ‘</w:t>
      </w:r>
      <w:hyperlink r:id="rId31" w:history="1">
        <w:r w:rsidRPr="00C20AF2">
          <w:rPr>
            <w:rStyle w:val="Hyperlink"/>
            <w:rFonts w:eastAsia="MS Mincho" w:cs="Arial"/>
            <w:szCs w:val="22"/>
            <w:lang w:eastAsia="ja-JP"/>
          </w:rPr>
          <w:t>Applying Appropriate Sanctions Consistently’</w:t>
        </w:r>
      </w:hyperlink>
      <w:r w:rsidRPr="00796AD2">
        <w:rPr>
          <w:rFonts w:eastAsia="MS Mincho" w:cs="Arial"/>
          <w:szCs w:val="22"/>
          <w:lang w:eastAsia="ja-JP"/>
        </w:rPr>
        <w:t xml:space="preserve"> published by NHS Counter Fraud Authority </w:t>
      </w:r>
      <w:r w:rsidR="00B020CA">
        <w:rPr>
          <w:rFonts w:eastAsia="MS Mincho" w:cs="Arial"/>
          <w:szCs w:val="22"/>
          <w:lang w:eastAsia="ja-JP"/>
        </w:rPr>
        <w:t xml:space="preserve">(NHSCFA) </w:t>
      </w:r>
      <w:r w:rsidRPr="00796AD2">
        <w:rPr>
          <w:rFonts w:eastAsia="MS Mincho" w:cs="Arial"/>
          <w:szCs w:val="22"/>
          <w:lang w:eastAsia="ja-JP"/>
        </w:rPr>
        <w:t xml:space="preserve">and any other relevant guidance or advice issued by </w:t>
      </w:r>
      <w:r w:rsidR="00B020CA">
        <w:rPr>
          <w:rFonts w:eastAsia="MS Mincho" w:cs="Arial"/>
          <w:szCs w:val="22"/>
          <w:lang w:eastAsia="ja-JP"/>
        </w:rPr>
        <w:t>them</w:t>
      </w:r>
      <w:r w:rsidRPr="00796AD2">
        <w:rPr>
          <w:rFonts w:eastAsia="MS Mincho" w:cs="Arial"/>
          <w:szCs w:val="22"/>
          <w:lang w:eastAsia="ja-JP"/>
        </w:rPr>
        <w:t>.</w:t>
      </w:r>
      <w:r w:rsidR="00B020CA" w:rsidRPr="00B020CA">
        <w:t xml:space="preserve"> </w:t>
      </w:r>
    </w:p>
    <w:p w14:paraId="2150F8E8" w14:textId="77777777" w:rsidR="00783B55" w:rsidRPr="00790842" w:rsidRDefault="00783B55" w:rsidP="00F55284">
      <w:pPr>
        <w:pStyle w:val="ListParagraph"/>
        <w:ind w:hanging="720"/>
        <w:jc w:val="both"/>
        <w:rPr>
          <w:rFonts w:eastAsia="MS Mincho" w:cs="Arial"/>
          <w:szCs w:val="22"/>
          <w:lang w:eastAsia="ja-JP"/>
        </w:rPr>
      </w:pPr>
    </w:p>
    <w:p w14:paraId="3A69AC75" w14:textId="77777777" w:rsidR="00D51BF9" w:rsidRPr="00790842" w:rsidRDefault="00D51BF9" w:rsidP="006A7A32">
      <w:pPr>
        <w:pStyle w:val="ListParagraph"/>
        <w:ind w:hanging="720"/>
        <w:jc w:val="both"/>
        <w:rPr>
          <w:rFonts w:eastAsia="MS Mincho" w:cs="Arial"/>
          <w:szCs w:val="22"/>
          <w:lang w:eastAsia="ja-JP"/>
        </w:rPr>
      </w:pPr>
      <w:r w:rsidRPr="00790842">
        <w:rPr>
          <w:rFonts w:eastAsia="MS Mincho" w:cs="Arial"/>
          <w:szCs w:val="22"/>
          <w:lang w:eastAsia="ja-JP"/>
        </w:rPr>
        <w:t>1.</w:t>
      </w:r>
      <w:r w:rsidR="002618EE">
        <w:rPr>
          <w:rFonts w:eastAsia="MS Mincho" w:cs="Arial"/>
          <w:szCs w:val="22"/>
          <w:lang w:eastAsia="ja-JP"/>
        </w:rPr>
        <w:t>6</w:t>
      </w:r>
      <w:r w:rsidRPr="00790842">
        <w:rPr>
          <w:rFonts w:eastAsia="MS Mincho" w:cs="Arial"/>
          <w:szCs w:val="22"/>
          <w:lang w:eastAsia="ja-JP"/>
        </w:rPr>
        <w:tab/>
        <w:t>For simplicity, all such offences, fraud, bribery and/or corruption, may also be referred to in the policy as “fraud”, except where the context indicates otherwise.</w:t>
      </w:r>
    </w:p>
    <w:p w14:paraId="0309C59F" w14:textId="77777777" w:rsidR="00676269" w:rsidRDefault="00676269" w:rsidP="00F55284">
      <w:pPr>
        <w:jc w:val="both"/>
        <w:rPr>
          <w:rFonts w:ascii="Arial" w:hAnsi="Arial" w:cs="Arial"/>
          <w:i/>
          <w:sz w:val="22"/>
          <w:szCs w:val="22"/>
        </w:rPr>
      </w:pPr>
    </w:p>
    <w:p w14:paraId="28EF1252" w14:textId="77777777" w:rsidR="00723176" w:rsidRPr="00790842" w:rsidRDefault="00723176" w:rsidP="00F55284">
      <w:pPr>
        <w:jc w:val="both"/>
        <w:rPr>
          <w:rFonts w:ascii="Arial" w:hAnsi="Arial" w:cs="Arial"/>
          <w:i/>
          <w:sz w:val="22"/>
          <w:szCs w:val="22"/>
        </w:rPr>
      </w:pPr>
    </w:p>
    <w:bookmarkStart w:id="3" w:name="Strategicapproach"/>
    <w:p w14:paraId="769E980C" w14:textId="77777777" w:rsidR="00371470" w:rsidRPr="00790842" w:rsidRDefault="00723176" w:rsidP="00723176">
      <w:pPr>
        <w:numPr>
          <w:ilvl w:val="0"/>
          <w:numId w:val="2"/>
        </w:numPr>
        <w:tabs>
          <w:tab w:val="clear" w:pos="1080"/>
        </w:tabs>
        <w:ind w:left="0" w:hanging="567"/>
        <w:jc w:val="both"/>
        <w:rPr>
          <w:rFonts w:ascii="Arial" w:hAnsi="Arial" w:cs="Arial"/>
          <w:b/>
          <w:sz w:val="22"/>
          <w:szCs w:val="22"/>
        </w:rPr>
      </w:pPr>
      <w:r>
        <w:rPr>
          <w:rFonts w:ascii="Arial" w:hAnsi="Arial" w:cs="Arial"/>
          <w:b/>
          <w:sz w:val="22"/>
          <w:szCs w:val="22"/>
        </w:rPr>
        <w:fldChar w:fldCharType="begin"/>
      </w:r>
      <w:r>
        <w:rPr>
          <w:rFonts w:ascii="Arial" w:hAnsi="Arial" w:cs="Arial"/>
          <w:b/>
          <w:sz w:val="22"/>
          <w:szCs w:val="22"/>
        </w:rPr>
        <w:instrText xml:space="preserve"> HYPERLINK  \l "contents" </w:instrText>
      </w:r>
      <w:r>
        <w:rPr>
          <w:rFonts w:ascii="Arial" w:hAnsi="Arial" w:cs="Arial"/>
          <w:b/>
          <w:sz w:val="22"/>
          <w:szCs w:val="22"/>
        </w:rPr>
      </w:r>
      <w:r>
        <w:rPr>
          <w:rFonts w:ascii="Arial" w:hAnsi="Arial" w:cs="Arial"/>
          <w:b/>
          <w:sz w:val="22"/>
          <w:szCs w:val="22"/>
        </w:rPr>
        <w:fldChar w:fldCharType="separate"/>
      </w:r>
      <w:r w:rsidRPr="00723176">
        <w:rPr>
          <w:rStyle w:val="Hyperlink"/>
          <w:rFonts w:ascii="Arial" w:hAnsi="Arial" w:cs="Arial"/>
          <w:b/>
          <w:sz w:val="22"/>
          <w:szCs w:val="22"/>
        </w:rPr>
        <w:t>STRATEGIC APPROACH</w:t>
      </w:r>
      <w:r>
        <w:rPr>
          <w:rFonts w:ascii="Arial" w:hAnsi="Arial" w:cs="Arial"/>
          <w:b/>
          <w:sz w:val="22"/>
          <w:szCs w:val="22"/>
        </w:rPr>
        <w:fldChar w:fldCharType="end"/>
      </w:r>
      <w:r w:rsidRPr="00790842">
        <w:rPr>
          <w:rFonts w:ascii="Arial" w:hAnsi="Arial" w:cs="Arial"/>
          <w:b/>
          <w:sz w:val="22"/>
          <w:szCs w:val="22"/>
        </w:rPr>
        <w:t xml:space="preserve"> </w:t>
      </w:r>
    </w:p>
    <w:bookmarkEnd w:id="3"/>
    <w:p w14:paraId="3D3C0769" w14:textId="77777777" w:rsidR="00E25E0A" w:rsidRPr="00790842" w:rsidRDefault="00E25E0A" w:rsidP="00F55284">
      <w:pPr>
        <w:jc w:val="both"/>
        <w:rPr>
          <w:rFonts w:ascii="Arial" w:hAnsi="Arial" w:cs="Arial"/>
          <w:b/>
          <w:sz w:val="22"/>
          <w:szCs w:val="22"/>
        </w:rPr>
      </w:pPr>
    </w:p>
    <w:p w14:paraId="42F51525" w14:textId="165E6AFA" w:rsidR="002618EE" w:rsidRDefault="006D45E2" w:rsidP="002618EE">
      <w:pPr>
        <w:numPr>
          <w:ilvl w:val="1"/>
          <w:numId w:val="2"/>
        </w:numPr>
        <w:ind w:hanging="720"/>
        <w:jc w:val="both"/>
        <w:rPr>
          <w:rFonts w:ascii="Arial" w:hAnsi="Arial" w:cs="Arial"/>
          <w:spacing w:val="-2"/>
          <w:sz w:val="22"/>
          <w:szCs w:val="22"/>
        </w:rPr>
      </w:pPr>
      <w:r w:rsidRPr="00790842">
        <w:rPr>
          <w:rFonts w:ascii="Arial" w:hAnsi="Arial" w:cs="Arial"/>
          <w:sz w:val="22"/>
          <w:szCs w:val="22"/>
        </w:rPr>
        <w:t xml:space="preserve">The </w:t>
      </w:r>
      <w:r w:rsidR="00781C31">
        <w:rPr>
          <w:rFonts w:ascii="Arial" w:hAnsi="Arial" w:cs="Arial"/>
          <w:sz w:val="22"/>
          <w:szCs w:val="22"/>
        </w:rPr>
        <w:t>ICB</w:t>
      </w:r>
      <w:r w:rsidRPr="00790842">
        <w:rPr>
          <w:rFonts w:ascii="Arial" w:hAnsi="Arial" w:cs="Arial"/>
          <w:sz w:val="22"/>
          <w:szCs w:val="22"/>
        </w:rPr>
        <w:t>’</w:t>
      </w:r>
      <w:r w:rsidR="00447284">
        <w:rPr>
          <w:rFonts w:ascii="Arial" w:hAnsi="Arial" w:cs="Arial"/>
          <w:sz w:val="22"/>
          <w:szCs w:val="22"/>
        </w:rPr>
        <w:t xml:space="preserve">s </w:t>
      </w:r>
      <w:r w:rsidR="00C26577" w:rsidRPr="00790842">
        <w:rPr>
          <w:rFonts w:ascii="Arial" w:hAnsi="Arial" w:cs="Arial"/>
          <w:sz w:val="22"/>
          <w:szCs w:val="22"/>
        </w:rPr>
        <w:t>counter fraud activity will reflect the strategic areas identified by</w:t>
      </w:r>
      <w:r w:rsidR="00567641" w:rsidRPr="00790842">
        <w:rPr>
          <w:rFonts w:ascii="Arial" w:hAnsi="Arial" w:cs="Arial"/>
          <w:sz w:val="22"/>
          <w:szCs w:val="22"/>
        </w:rPr>
        <w:t xml:space="preserve"> the </w:t>
      </w:r>
      <w:r w:rsidR="00344627" w:rsidRPr="00790842">
        <w:rPr>
          <w:rFonts w:ascii="Arial" w:hAnsi="Arial" w:cs="Arial"/>
          <w:sz w:val="22"/>
          <w:szCs w:val="22"/>
        </w:rPr>
        <w:t>NHSCFA</w:t>
      </w:r>
      <w:r w:rsidR="00714D33" w:rsidRPr="00790842">
        <w:rPr>
          <w:rFonts w:ascii="Arial" w:hAnsi="Arial" w:cs="Arial"/>
          <w:spacing w:val="-2"/>
          <w:sz w:val="22"/>
          <w:szCs w:val="22"/>
        </w:rPr>
        <w:t>.</w:t>
      </w:r>
      <w:r w:rsidR="00605655" w:rsidRPr="00790842">
        <w:rPr>
          <w:rFonts w:ascii="Arial" w:hAnsi="Arial" w:cs="Arial"/>
          <w:spacing w:val="-2"/>
          <w:sz w:val="22"/>
          <w:szCs w:val="22"/>
        </w:rPr>
        <w:t xml:space="preserve"> </w:t>
      </w:r>
      <w:r w:rsidR="00E64B7D">
        <w:rPr>
          <w:rFonts w:ascii="Arial" w:hAnsi="Arial" w:cs="Arial"/>
          <w:spacing w:val="-2"/>
          <w:sz w:val="22"/>
          <w:szCs w:val="22"/>
        </w:rPr>
        <w:t xml:space="preserve">The </w:t>
      </w:r>
      <w:r w:rsidR="00781C31">
        <w:rPr>
          <w:rFonts w:ascii="Arial" w:hAnsi="Arial" w:cs="Arial"/>
          <w:spacing w:val="-2"/>
          <w:sz w:val="22"/>
          <w:szCs w:val="22"/>
        </w:rPr>
        <w:t>ICB</w:t>
      </w:r>
      <w:r w:rsidR="00E64B7D">
        <w:rPr>
          <w:rFonts w:ascii="Arial" w:hAnsi="Arial" w:cs="Arial"/>
          <w:spacing w:val="-2"/>
          <w:sz w:val="22"/>
          <w:szCs w:val="22"/>
        </w:rPr>
        <w:t xml:space="preserve"> wholly endorses the NHS</w:t>
      </w:r>
      <w:r w:rsidR="00B020CA" w:rsidRPr="00B020CA">
        <w:rPr>
          <w:rFonts w:ascii="Arial" w:hAnsi="Arial" w:cs="Arial"/>
          <w:spacing w:val="-2"/>
          <w:sz w:val="22"/>
          <w:szCs w:val="22"/>
        </w:rPr>
        <w:t xml:space="preserve">CFA’s </w:t>
      </w:r>
      <w:r w:rsidR="00136F08">
        <w:rPr>
          <w:rFonts w:ascii="Arial" w:hAnsi="Arial" w:cs="Arial"/>
          <w:spacing w:val="-2"/>
          <w:sz w:val="22"/>
          <w:szCs w:val="22"/>
        </w:rPr>
        <w:t>S</w:t>
      </w:r>
      <w:r w:rsidR="00B020CA" w:rsidRPr="00B020CA">
        <w:rPr>
          <w:rFonts w:ascii="Arial" w:hAnsi="Arial" w:cs="Arial"/>
          <w:spacing w:val="-2"/>
          <w:sz w:val="22"/>
          <w:szCs w:val="22"/>
        </w:rPr>
        <w:t>trategy</w:t>
      </w:r>
      <w:r w:rsidR="00136F08">
        <w:rPr>
          <w:rFonts w:ascii="Arial" w:hAnsi="Arial" w:cs="Arial"/>
          <w:spacing w:val="-2"/>
          <w:sz w:val="22"/>
          <w:szCs w:val="22"/>
        </w:rPr>
        <w:t xml:space="preserve"> 2020-2023 (</w:t>
      </w:r>
      <w:hyperlink r:id="rId32" w:history="1">
        <w:r w:rsidR="00136F08" w:rsidRPr="00F41474">
          <w:rPr>
            <w:rStyle w:val="Hyperlink"/>
            <w:rFonts w:ascii="Arial" w:hAnsi="Arial" w:cs="Arial"/>
            <w:sz w:val="22"/>
            <w:szCs w:val="22"/>
          </w:rPr>
          <w:t>NHSCFA Strategy</w:t>
        </w:r>
      </w:hyperlink>
      <w:r w:rsidR="00136F08">
        <w:rPr>
          <w:rFonts w:ascii="Arial" w:hAnsi="Arial" w:cs="Arial"/>
          <w:sz w:val="22"/>
          <w:szCs w:val="22"/>
        </w:rPr>
        <w:t>)</w:t>
      </w:r>
      <w:r w:rsidR="00B020CA" w:rsidRPr="00B020CA">
        <w:rPr>
          <w:rFonts w:ascii="Arial" w:hAnsi="Arial" w:cs="Arial"/>
          <w:spacing w:val="-2"/>
          <w:sz w:val="22"/>
          <w:szCs w:val="22"/>
        </w:rPr>
        <w:t xml:space="preserve"> </w:t>
      </w:r>
      <w:r w:rsidR="002618EE" w:rsidRPr="002618EE">
        <w:rPr>
          <w:rFonts w:ascii="Arial" w:hAnsi="Arial" w:cs="Arial"/>
          <w:spacing w:val="-2"/>
          <w:sz w:val="22"/>
          <w:szCs w:val="22"/>
        </w:rPr>
        <w:t xml:space="preserve">which sets out the NHS approach to fighting fraud and other economic crime affecting the </w:t>
      </w:r>
      <w:r w:rsidR="002618EE">
        <w:rPr>
          <w:rFonts w:ascii="Arial" w:hAnsi="Arial" w:cs="Arial"/>
          <w:spacing w:val="-2"/>
          <w:sz w:val="22"/>
          <w:szCs w:val="22"/>
        </w:rPr>
        <w:t>National Health Service (</w:t>
      </w:r>
      <w:r w:rsidR="002618EE" w:rsidRPr="002618EE">
        <w:rPr>
          <w:rFonts w:ascii="Arial" w:hAnsi="Arial" w:cs="Arial"/>
          <w:spacing w:val="-2"/>
          <w:sz w:val="22"/>
          <w:szCs w:val="22"/>
        </w:rPr>
        <w:t>NHS</w:t>
      </w:r>
      <w:r w:rsidR="002618EE">
        <w:rPr>
          <w:rFonts w:ascii="Arial" w:hAnsi="Arial" w:cs="Arial"/>
          <w:spacing w:val="-2"/>
          <w:sz w:val="22"/>
          <w:szCs w:val="22"/>
        </w:rPr>
        <w:t>)</w:t>
      </w:r>
      <w:r w:rsidR="002618EE" w:rsidRPr="002618EE">
        <w:rPr>
          <w:rFonts w:ascii="Arial" w:hAnsi="Arial" w:cs="Arial"/>
          <w:spacing w:val="-2"/>
          <w:sz w:val="22"/>
          <w:szCs w:val="22"/>
        </w:rPr>
        <w:t xml:space="preserve"> </w:t>
      </w:r>
      <w:r w:rsidR="00B020CA" w:rsidRPr="00B020CA">
        <w:rPr>
          <w:rFonts w:ascii="Arial" w:hAnsi="Arial" w:cs="Arial"/>
          <w:spacing w:val="-2"/>
          <w:sz w:val="22"/>
          <w:szCs w:val="22"/>
        </w:rPr>
        <w:t>and will seek to apply appropriate criminal, disciplinary, regulatory and civil sanctions against fraudsters and where possible will attempt to recover any identified losses.</w:t>
      </w:r>
      <w:r w:rsidR="00B020CA">
        <w:rPr>
          <w:rFonts w:ascii="Arial" w:hAnsi="Arial" w:cs="Arial"/>
          <w:spacing w:val="-2"/>
          <w:sz w:val="22"/>
          <w:szCs w:val="22"/>
        </w:rPr>
        <w:t xml:space="preserve">  </w:t>
      </w:r>
    </w:p>
    <w:p w14:paraId="4F3909A7" w14:textId="77777777" w:rsidR="002618EE" w:rsidRDefault="002618EE" w:rsidP="0078428F">
      <w:pPr>
        <w:ind w:left="720"/>
        <w:jc w:val="both"/>
        <w:rPr>
          <w:rFonts w:ascii="Arial" w:hAnsi="Arial" w:cs="Arial"/>
          <w:spacing w:val="-2"/>
          <w:sz w:val="22"/>
          <w:szCs w:val="22"/>
        </w:rPr>
      </w:pPr>
    </w:p>
    <w:p w14:paraId="5A342402" w14:textId="0D095FE2" w:rsidR="008010E3" w:rsidRPr="00790842" w:rsidRDefault="00A0309D" w:rsidP="003D2A2A">
      <w:pPr>
        <w:numPr>
          <w:ilvl w:val="1"/>
          <w:numId w:val="2"/>
        </w:numPr>
        <w:ind w:hanging="720"/>
        <w:jc w:val="both"/>
        <w:rPr>
          <w:rFonts w:ascii="Arial" w:hAnsi="Arial" w:cs="Arial"/>
          <w:spacing w:val="-2"/>
          <w:sz w:val="22"/>
          <w:szCs w:val="22"/>
        </w:rPr>
      </w:pPr>
      <w:r w:rsidRPr="00790842">
        <w:rPr>
          <w:rFonts w:ascii="Arial" w:hAnsi="Arial" w:cs="Arial"/>
          <w:spacing w:val="-2"/>
          <w:sz w:val="22"/>
          <w:szCs w:val="22"/>
        </w:rPr>
        <w:t xml:space="preserve">The </w:t>
      </w:r>
      <w:r w:rsidR="00136F08">
        <w:rPr>
          <w:rFonts w:ascii="Arial" w:hAnsi="Arial" w:cs="Arial"/>
          <w:spacing w:val="-2"/>
          <w:sz w:val="22"/>
          <w:szCs w:val="22"/>
        </w:rPr>
        <w:t>LCFS</w:t>
      </w:r>
      <w:r w:rsidRPr="00790842">
        <w:rPr>
          <w:rFonts w:ascii="Arial" w:hAnsi="Arial" w:cs="Arial"/>
          <w:spacing w:val="-2"/>
          <w:sz w:val="22"/>
          <w:szCs w:val="22"/>
        </w:rPr>
        <w:t xml:space="preserve"> will prepare </w:t>
      </w:r>
      <w:r w:rsidR="00E64B7D">
        <w:rPr>
          <w:rFonts w:ascii="Arial" w:hAnsi="Arial" w:cs="Arial"/>
          <w:spacing w:val="-2"/>
          <w:sz w:val="22"/>
          <w:szCs w:val="22"/>
        </w:rPr>
        <w:t xml:space="preserve">an </w:t>
      </w:r>
      <w:r w:rsidRPr="00790842">
        <w:rPr>
          <w:rFonts w:ascii="Arial" w:hAnsi="Arial" w:cs="Arial"/>
          <w:spacing w:val="-2"/>
          <w:sz w:val="22"/>
          <w:szCs w:val="22"/>
        </w:rPr>
        <w:t xml:space="preserve">annual work plan to indicate how </w:t>
      </w:r>
      <w:r w:rsidR="003125B8" w:rsidRPr="00790842">
        <w:rPr>
          <w:rFonts w:ascii="Arial" w:hAnsi="Arial" w:cs="Arial"/>
          <w:spacing w:val="-2"/>
          <w:sz w:val="22"/>
          <w:szCs w:val="22"/>
        </w:rPr>
        <w:t xml:space="preserve">the </w:t>
      </w:r>
      <w:r w:rsidR="00781C31">
        <w:rPr>
          <w:rFonts w:ascii="Arial" w:hAnsi="Arial" w:cs="Arial"/>
          <w:spacing w:val="-2"/>
          <w:sz w:val="22"/>
          <w:szCs w:val="22"/>
        </w:rPr>
        <w:t>ICB</w:t>
      </w:r>
      <w:r w:rsidR="003125B8" w:rsidRPr="00790842">
        <w:rPr>
          <w:rFonts w:ascii="Arial" w:hAnsi="Arial" w:cs="Arial"/>
          <w:spacing w:val="-2"/>
          <w:sz w:val="22"/>
          <w:szCs w:val="22"/>
        </w:rPr>
        <w:t xml:space="preserve"> </w:t>
      </w:r>
      <w:r w:rsidRPr="00790842">
        <w:rPr>
          <w:rFonts w:ascii="Arial" w:hAnsi="Arial" w:cs="Arial"/>
          <w:spacing w:val="-2"/>
          <w:sz w:val="22"/>
          <w:szCs w:val="22"/>
        </w:rPr>
        <w:t xml:space="preserve">commissioned resources will be used to deliver each of these areas and </w:t>
      </w:r>
      <w:r w:rsidR="000C1831" w:rsidRPr="00790842">
        <w:rPr>
          <w:rFonts w:ascii="Arial" w:hAnsi="Arial" w:cs="Arial"/>
          <w:spacing w:val="-2"/>
          <w:sz w:val="22"/>
          <w:szCs w:val="22"/>
        </w:rPr>
        <w:t xml:space="preserve">then </w:t>
      </w:r>
      <w:r w:rsidRPr="00790842">
        <w:rPr>
          <w:rFonts w:ascii="Arial" w:hAnsi="Arial" w:cs="Arial"/>
          <w:spacing w:val="-2"/>
          <w:sz w:val="22"/>
          <w:szCs w:val="22"/>
        </w:rPr>
        <w:t>account to the Audit Committee fo</w:t>
      </w:r>
      <w:r w:rsidR="000C1831" w:rsidRPr="00790842">
        <w:rPr>
          <w:rFonts w:ascii="Arial" w:hAnsi="Arial" w:cs="Arial"/>
          <w:spacing w:val="-2"/>
          <w:sz w:val="22"/>
          <w:szCs w:val="22"/>
        </w:rPr>
        <w:t>r</w:t>
      </w:r>
      <w:r w:rsidRPr="00790842">
        <w:rPr>
          <w:rFonts w:ascii="Arial" w:hAnsi="Arial" w:cs="Arial"/>
          <w:spacing w:val="-2"/>
          <w:sz w:val="22"/>
          <w:szCs w:val="22"/>
        </w:rPr>
        <w:t xml:space="preserve"> the delivery of th</w:t>
      </w:r>
      <w:r w:rsidR="00E64B7D">
        <w:rPr>
          <w:rFonts w:ascii="Arial" w:hAnsi="Arial" w:cs="Arial"/>
          <w:spacing w:val="-2"/>
          <w:sz w:val="22"/>
          <w:szCs w:val="22"/>
        </w:rPr>
        <w:t>at</w:t>
      </w:r>
      <w:r w:rsidR="000C1831" w:rsidRPr="00790842">
        <w:rPr>
          <w:rFonts w:ascii="Arial" w:hAnsi="Arial" w:cs="Arial"/>
          <w:spacing w:val="-2"/>
          <w:sz w:val="22"/>
          <w:szCs w:val="22"/>
        </w:rPr>
        <w:t xml:space="preserve"> plan.</w:t>
      </w:r>
      <w:r w:rsidRPr="00790842">
        <w:rPr>
          <w:rFonts w:ascii="Arial" w:hAnsi="Arial" w:cs="Arial"/>
          <w:spacing w:val="-2"/>
          <w:sz w:val="22"/>
          <w:szCs w:val="22"/>
        </w:rPr>
        <w:t xml:space="preserve">  </w:t>
      </w:r>
      <w:r w:rsidR="00E64B7D">
        <w:rPr>
          <w:rFonts w:ascii="Arial" w:hAnsi="Arial" w:cs="Arial"/>
          <w:spacing w:val="-2"/>
          <w:sz w:val="22"/>
          <w:szCs w:val="22"/>
        </w:rPr>
        <w:t>T</w:t>
      </w:r>
      <w:r w:rsidR="00E64B7D" w:rsidRPr="00E64B7D">
        <w:rPr>
          <w:rFonts w:ascii="Arial" w:hAnsi="Arial" w:cs="Arial"/>
          <w:spacing w:val="-2"/>
          <w:sz w:val="22"/>
          <w:szCs w:val="22"/>
        </w:rPr>
        <w:t>he counter fra</w:t>
      </w:r>
      <w:r w:rsidR="00E64B7D">
        <w:rPr>
          <w:rFonts w:ascii="Arial" w:hAnsi="Arial" w:cs="Arial"/>
          <w:spacing w:val="-2"/>
          <w:sz w:val="22"/>
          <w:szCs w:val="22"/>
        </w:rPr>
        <w:t xml:space="preserve">ud work-plan is risk-based and </w:t>
      </w:r>
      <w:r w:rsidR="00E64B7D" w:rsidRPr="00E64B7D">
        <w:rPr>
          <w:rFonts w:ascii="Arial" w:hAnsi="Arial" w:cs="Arial"/>
          <w:spacing w:val="-2"/>
          <w:sz w:val="22"/>
          <w:szCs w:val="22"/>
        </w:rPr>
        <w:t xml:space="preserve">is </w:t>
      </w:r>
      <w:r w:rsidR="00E64B7D">
        <w:rPr>
          <w:rFonts w:ascii="Arial" w:hAnsi="Arial" w:cs="Arial"/>
          <w:spacing w:val="-2"/>
          <w:sz w:val="22"/>
          <w:szCs w:val="22"/>
        </w:rPr>
        <w:t xml:space="preserve">also </w:t>
      </w:r>
      <w:r w:rsidR="00E64B7D" w:rsidRPr="00E64B7D">
        <w:rPr>
          <w:rFonts w:ascii="Arial" w:hAnsi="Arial" w:cs="Arial"/>
          <w:spacing w:val="-2"/>
          <w:sz w:val="22"/>
          <w:szCs w:val="22"/>
        </w:rPr>
        <w:t xml:space="preserve">aligned to meet the </w:t>
      </w:r>
      <w:hyperlink r:id="rId33" w:history="1">
        <w:r w:rsidR="003A674D" w:rsidRPr="00F54E0B">
          <w:rPr>
            <w:rStyle w:val="Hyperlink"/>
            <w:rFonts w:ascii="Arial" w:hAnsi="Arial" w:cs="Arial"/>
            <w:sz w:val="22"/>
            <w:szCs w:val="22"/>
          </w:rPr>
          <w:t>NHS Requirements of the Government Functional Standard S013: Counter Fraud</w:t>
        </w:r>
      </w:hyperlink>
      <w:r w:rsidR="003A674D">
        <w:rPr>
          <w:rFonts w:ascii="Arial" w:hAnsi="Arial" w:cs="Arial"/>
          <w:spacing w:val="-2"/>
          <w:sz w:val="22"/>
          <w:szCs w:val="22"/>
        </w:rPr>
        <w:t>,</w:t>
      </w:r>
      <w:r w:rsidR="00E64B7D" w:rsidRPr="00E64B7D">
        <w:rPr>
          <w:rFonts w:ascii="Arial" w:hAnsi="Arial" w:cs="Arial"/>
          <w:spacing w:val="-2"/>
          <w:sz w:val="22"/>
          <w:szCs w:val="22"/>
        </w:rPr>
        <w:t xml:space="preserve"> </w:t>
      </w:r>
      <w:r w:rsidR="003A674D">
        <w:rPr>
          <w:rFonts w:ascii="Arial" w:hAnsi="Arial" w:cs="Arial"/>
          <w:spacing w:val="-2"/>
          <w:sz w:val="22"/>
          <w:szCs w:val="22"/>
        </w:rPr>
        <w:t>as</w:t>
      </w:r>
      <w:r w:rsidR="00E64B7D" w:rsidRPr="00E64B7D">
        <w:rPr>
          <w:rFonts w:ascii="Arial" w:hAnsi="Arial" w:cs="Arial"/>
          <w:spacing w:val="-2"/>
          <w:sz w:val="22"/>
          <w:szCs w:val="22"/>
        </w:rPr>
        <w:t xml:space="preserve"> set out by the NHSCFA. Where there is any revision to the </w:t>
      </w:r>
      <w:r w:rsidR="003A674D">
        <w:rPr>
          <w:rFonts w:ascii="Arial" w:hAnsi="Arial" w:cs="Arial"/>
          <w:spacing w:val="-2"/>
          <w:sz w:val="22"/>
          <w:szCs w:val="22"/>
        </w:rPr>
        <w:t xml:space="preserve">Functional </w:t>
      </w:r>
      <w:r w:rsidR="00E64B7D" w:rsidRPr="00E64B7D">
        <w:rPr>
          <w:rFonts w:ascii="Arial" w:hAnsi="Arial" w:cs="Arial"/>
          <w:spacing w:val="-2"/>
          <w:sz w:val="22"/>
          <w:szCs w:val="22"/>
        </w:rPr>
        <w:t xml:space="preserve">Standard or new guidance issued that will impact on the planned work, then this will be brought to the attention of the </w:t>
      </w:r>
      <w:proofErr w:type="spellStart"/>
      <w:r w:rsidR="00646299">
        <w:rPr>
          <w:rFonts w:ascii="Arial" w:hAnsi="Arial" w:cs="Arial"/>
          <w:spacing w:val="-2"/>
          <w:sz w:val="22"/>
          <w:szCs w:val="22"/>
        </w:rPr>
        <w:t>DoF</w:t>
      </w:r>
      <w:proofErr w:type="spellEnd"/>
      <w:r w:rsidR="00E64B7D" w:rsidRPr="00E64B7D">
        <w:rPr>
          <w:rFonts w:ascii="Arial" w:hAnsi="Arial" w:cs="Arial"/>
          <w:spacing w:val="-2"/>
          <w:sz w:val="22"/>
          <w:szCs w:val="22"/>
        </w:rPr>
        <w:t xml:space="preserve"> and Audit Committee</w:t>
      </w:r>
    </w:p>
    <w:p w14:paraId="1D56407D" w14:textId="77777777" w:rsidR="00DD75CF" w:rsidRPr="0078428F" w:rsidRDefault="00DD75CF" w:rsidP="00F55284">
      <w:pPr>
        <w:jc w:val="both"/>
        <w:rPr>
          <w:rFonts w:ascii="Arial" w:hAnsi="Arial" w:cs="Arial"/>
          <w:b/>
          <w:spacing w:val="-2"/>
          <w:sz w:val="22"/>
          <w:szCs w:val="22"/>
        </w:rPr>
      </w:pPr>
    </w:p>
    <w:p w14:paraId="10F4B422" w14:textId="7DA53C1B" w:rsidR="00B020CA" w:rsidRPr="0078428F" w:rsidRDefault="0080570F" w:rsidP="0080570F">
      <w:pPr>
        <w:numPr>
          <w:ilvl w:val="1"/>
          <w:numId w:val="2"/>
        </w:numPr>
        <w:ind w:hanging="720"/>
        <w:jc w:val="both"/>
        <w:rPr>
          <w:rFonts w:ascii="Arial" w:hAnsi="Arial" w:cs="Arial"/>
          <w:b/>
          <w:spacing w:val="-2"/>
          <w:sz w:val="22"/>
          <w:szCs w:val="22"/>
        </w:rPr>
      </w:pPr>
      <w:r w:rsidRPr="0080570F">
        <w:rPr>
          <w:rFonts w:ascii="Arial" w:hAnsi="Arial" w:cs="Arial"/>
          <w:b/>
          <w:spacing w:val="-2"/>
          <w:sz w:val="22"/>
          <w:szCs w:val="22"/>
        </w:rPr>
        <w:t xml:space="preserve">Government Functional Standard </w:t>
      </w:r>
      <w:proofErr w:type="spellStart"/>
      <w:r w:rsidRPr="0080570F">
        <w:rPr>
          <w:rFonts w:ascii="Arial" w:hAnsi="Arial" w:cs="Arial"/>
          <w:b/>
          <w:spacing w:val="-2"/>
          <w:sz w:val="22"/>
          <w:szCs w:val="22"/>
        </w:rPr>
        <w:t>GovS</w:t>
      </w:r>
      <w:proofErr w:type="spellEnd"/>
      <w:r w:rsidRPr="0080570F">
        <w:rPr>
          <w:rFonts w:ascii="Arial" w:hAnsi="Arial" w:cs="Arial"/>
          <w:b/>
          <w:spacing w:val="-2"/>
          <w:sz w:val="22"/>
          <w:szCs w:val="22"/>
        </w:rPr>
        <w:t xml:space="preserve"> 013</w:t>
      </w:r>
      <w:r w:rsidR="00472ACD">
        <w:rPr>
          <w:rFonts w:ascii="Arial" w:hAnsi="Arial" w:cs="Arial"/>
          <w:b/>
          <w:spacing w:val="-2"/>
          <w:sz w:val="22"/>
          <w:szCs w:val="22"/>
        </w:rPr>
        <w:t>:</w:t>
      </w:r>
      <w:r w:rsidRPr="0080570F">
        <w:rPr>
          <w:rFonts w:ascii="Arial" w:hAnsi="Arial" w:cs="Arial"/>
          <w:b/>
          <w:spacing w:val="-2"/>
          <w:sz w:val="22"/>
          <w:szCs w:val="22"/>
        </w:rPr>
        <w:t xml:space="preserve"> Counter </w:t>
      </w:r>
      <w:r w:rsidR="003A674D">
        <w:rPr>
          <w:rFonts w:ascii="Arial" w:hAnsi="Arial" w:cs="Arial"/>
          <w:b/>
          <w:spacing w:val="-2"/>
          <w:sz w:val="22"/>
          <w:szCs w:val="22"/>
        </w:rPr>
        <w:t>F</w:t>
      </w:r>
      <w:r w:rsidRPr="0080570F">
        <w:rPr>
          <w:rFonts w:ascii="Arial" w:hAnsi="Arial" w:cs="Arial"/>
          <w:b/>
          <w:spacing w:val="-2"/>
          <w:sz w:val="22"/>
          <w:szCs w:val="22"/>
        </w:rPr>
        <w:t xml:space="preserve">raud </w:t>
      </w:r>
      <w:r w:rsidR="003A674D">
        <w:rPr>
          <w:rFonts w:ascii="Arial" w:hAnsi="Arial" w:cs="Arial"/>
          <w:b/>
          <w:spacing w:val="-2"/>
          <w:sz w:val="22"/>
          <w:szCs w:val="22"/>
        </w:rPr>
        <w:t>(Functional Standard)</w:t>
      </w:r>
    </w:p>
    <w:p w14:paraId="16AF4316" w14:textId="77777777" w:rsidR="002618EE" w:rsidRDefault="002618EE" w:rsidP="0078428F">
      <w:pPr>
        <w:pStyle w:val="ListParagraph"/>
        <w:rPr>
          <w:rFonts w:cs="Arial"/>
          <w:spacing w:val="-2"/>
          <w:szCs w:val="22"/>
        </w:rPr>
      </w:pPr>
    </w:p>
    <w:p w14:paraId="5CAD6873" w14:textId="5DF814E4" w:rsidR="00B020CA" w:rsidRDefault="00B020CA" w:rsidP="002618EE">
      <w:pPr>
        <w:numPr>
          <w:ilvl w:val="1"/>
          <w:numId w:val="2"/>
        </w:numPr>
        <w:ind w:hanging="720"/>
        <w:jc w:val="both"/>
        <w:rPr>
          <w:rFonts w:ascii="Arial" w:hAnsi="Arial" w:cs="Arial"/>
          <w:spacing w:val="-2"/>
          <w:sz w:val="22"/>
          <w:szCs w:val="22"/>
        </w:rPr>
      </w:pPr>
      <w:r w:rsidRPr="0078428F">
        <w:rPr>
          <w:rFonts w:ascii="Arial" w:hAnsi="Arial" w:cs="Arial"/>
          <w:spacing w:val="-2"/>
          <w:sz w:val="22"/>
          <w:szCs w:val="22"/>
        </w:rPr>
        <w:t xml:space="preserve">The Functional Standard has been developed to support </w:t>
      </w:r>
      <w:r w:rsidR="003A674D">
        <w:rPr>
          <w:rFonts w:ascii="Arial" w:hAnsi="Arial" w:cs="Arial"/>
          <w:spacing w:val="-2"/>
          <w:sz w:val="22"/>
          <w:szCs w:val="22"/>
        </w:rPr>
        <w:t>public bodies</w:t>
      </w:r>
      <w:r w:rsidR="003A674D" w:rsidRPr="0078428F">
        <w:rPr>
          <w:rFonts w:ascii="Arial" w:hAnsi="Arial" w:cs="Arial"/>
          <w:spacing w:val="-2"/>
          <w:sz w:val="22"/>
          <w:szCs w:val="22"/>
        </w:rPr>
        <w:t xml:space="preserve"> </w:t>
      </w:r>
      <w:r w:rsidRPr="0078428F">
        <w:rPr>
          <w:rFonts w:ascii="Arial" w:hAnsi="Arial" w:cs="Arial"/>
          <w:spacing w:val="-2"/>
          <w:sz w:val="22"/>
          <w:szCs w:val="22"/>
        </w:rPr>
        <w:t xml:space="preserve">in implementing appropriate measures to counter fraud, bribery and corruption. Having appropriate measures in place helps protect NHS resources against fraud and ensures they are used for their intended purpose, the delivery of patient care. </w:t>
      </w:r>
    </w:p>
    <w:p w14:paraId="038CEC3B" w14:textId="77777777" w:rsidR="002618EE" w:rsidRPr="0078428F" w:rsidRDefault="002618EE" w:rsidP="0078428F">
      <w:pPr>
        <w:jc w:val="both"/>
        <w:rPr>
          <w:rFonts w:ascii="Arial" w:hAnsi="Arial" w:cs="Arial"/>
          <w:spacing w:val="-2"/>
          <w:sz w:val="22"/>
          <w:szCs w:val="22"/>
        </w:rPr>
      </w:pPr>
    </w:p>
    <w:p w14:paraId="504F4EDA" w14:textId="415ACB62" w:rsidR="00B020CA" w:rsidRDefault="00B020CA" w:rsidP="002618EE">
      <w:pPr>
        <w:numPr>
          <w:ilvl w:val="1"/>
          <w:numId w:val="2"/>
        </w:numPr>
        <w:ind w:hanging="720"/>
        <w:jc w:val="both"/>
        <w:rPr>
          <w:rFonts w:ascii="Arial" w:hAnsi="Arial" w:cs="Arial"/>
          <w:spacing w:val="-2"/>
          <w:sz w:val="22"/>
          <w:szCs w:val="22"/>
        </w:rPr>
      </w:pPr>
      <w:r w:rsidRPr="0078428F">
        <w:rPr>
          <w:rFonts w:ascii="Arial" w:hAnsi="Arial" w:cs="Arial"/>
          <w:spacing w:val="-2"/>
          <w:sz w:val="22"/>
          <w:szCs w:val="22"/>
        </w:rPr>
        <w:t xml:space="preserve">Annually, the </w:t>
      </w:r>
      <w:r w:rsidR="00781C31">
        <w:rPr>
          <w:rFonts w:ascii="Arial" w:hAnsi="Arial" w:cs="Arial"/>
          <w:spacing w:val="-2"/>
          <w:sz w:val="22"/>
          <w:szCs w:val="22"/>
        </w:rPr>
        <w:t>ICB</w:t>
      </w:r>
      <w:r w:rsidRPr="0078428F">
        <w:rPr>
          <w:rFonts w:ascii="Arial" w:hAnsi="Arial" w:cs="Arial"/>
          <w:spacing w:val="-2"/>
          <w:sz w:val="22"/>
          <w:szCs w:val="22"/>
        </w:rPr>
        <w:t xml:space="preserve"> will submit a self-assessment against compliance with the </w:t>
      </w:r>
      <w:r w:rsidR="003A674D">
        <w:rPr>
          <w:rFonts w:ascii="Arial" w:hAnsi="Arial" w:cs="Arial"/>
          <w:spacing w:val="-2"/>
          <w:sz w:val="22"/>
          <w:szCs w:val="22"/>
        </w:rPr>
        <w:t xml:space="preserve">NHS Requirements of the Functional </w:t>
      </w:r>
      <w:r w:rsidRPr="0078428F">
        <w:rPr>
          <w:rFonts w:ascii="Arial" w:hAnsi="Arial" w:cs="Arial"/>
          <w:spacing w:val="-2"/>
          <w:sz w:val="22"/>
          <w:szCs w:val="22"/>
        </w:rPr>
        <w:t xml:space="preserve">Standard. The </w:t>
      </w:r>
      <w:r w:rsidR="00136F08">
        <w:rPr>
          <w:rFonts w:ascii="Arial" w:hAnsi="Arial" w:cs="Arial"/>
          <w:spacing w:val="-2"/>
          <w:sz w:val="22"/>
          <w:szCs w:val="22"/>
        </w:rPr>
        <w:t>LCFS</w:t>
      </w:r>
      <w:r w:rsidRPr="0078428F">
        <w:rPr>
          <w:rFonts w:ascii="Arial" w:hAnsi="Arial" w:cs="Arial"/>
          <w:spacing w:val="-2"/>
          <w:sz w:val="22"/>
          <w:szCs w:val="22"/>
        </w:rPr>
        <w:t xml:space="preserve"> will assist the </w:t>
      </w:r>
      <w:r w:rsidR="00781C31">
        <w:rPr>
          <w:rFonts w:ascii="Arial" w:hAnsi="Arial" w:cs="Arial"/>
          <w:spacing w:val="-2"/>
          <w:sz w:val="22"/>
          <w:szCs w:val="22"/>
        </w:rPr>
        <w:t>ICB</w:t>
      </w:r>
      <w:r w:rsidRPr="0078428F">
        <w:rPr>
          <w:rFonts w:ascii="Arial" w:hAnsi="Arial" w:cs="Arial"/>
          <w:spacing w:val="-2"/>
          <w:sz w:val="22"/>
          <w:szCs w:val="22"/>
        </w:rPr>
        <w:t xml:space="preserve"> in the completion of the </w:t>
      </w:r>
      <w:r w:rsidR="003A674D">
        <w:rPr>
          <w:rFonts w:ascii="Arial" w:hAnsi="Arial" w:cs="Arial"/>
          <w:spacing w:val="-2"/>
          <w:sz w:val="22"/>
          <w:szCs w:val="22"/>
        </w:rPr>
        <w:t xml:space="preserve">Counter Fraud </w:t>
      </w:r>
      <w:r w:rsidRPr="0078428F">
        <w:rPr>
          <w:rFonts w:ascii="Arial" w:hAnsi="Arial" w:cs="Arial"/>
          <w:spacing w:val="-2"/>
          <w:sz w:val="22"/>
          <w:szCs w:val="22"/>
        </w:rPr>
        <w:t xml:space="preserve">Functional Standard </w:t>
      </w:r>
      <w:r w:rsidR="003A674D">
        <w:rPr>
          <w:rFonts w:ascii="Arial" w:hAnsi="Arial" w:cs="Arial"/>
          <w:spacing w:val="-2"/>
          <w:sz w:val="22"/>
          <w:szCs w:val="22"/>
        </w:rPr>
        <w:t>R</w:t>
      </w:r>
      <w:r w:rsidRPr="0078428F">
        <w:rPr>
          <w:rFonts w:ascii="Arial" w:hAnsi="Arial" w:cs="Arial"/>
          <w:spacing w:val="-2"/>
          <w:sz w:val="22"/>
          <w:szCs w:val="22"/>
        </w:rPr>
        <w:t>eturn</w:t>
      </w:r>
      <w:r w:rsidR="003A674D">
        <w:rPr>
          <w:rFonts w:ascii="Arial" w:hAnsi="Arial" w:cs="Arial"/>
          <w:spacing w:val="-2"/>
          <w:sz w:val="22"/>
          <w:szCs w:val="22"/>
        </w:rPr>
        <w:t xml:space="preserve"> (CFFSR)</w:t>
      </w:r>
      <w:r w:rsidRPr="0078428F">
        <w:rPr>
          <w:rFonts w:ascii="Arial" w:hAnsi="Arial" w:cs="Arial"/>
          <w:spacing w:val="-2"/>
          <w:sz w:val="22"/>
          <w:szCs w:val="22"/>
        </w:rPr>
        <w:t xml:space="preserve">, which is due for upload by the end of </w:t>
      </w:r>
      <w:r w:rsidR="003A674D">
        <w:rPr>
          <w:rFonts w:ascii="Arial" w:hAnsi="Arial" w:cs="Arial"/>
          <w:spacing w:val="-2"/>
          <w:sz w:val="22"/>
          <w:szCs w:val="22"/>
        </w:rPr>
        <w:t>May</w:t>
      </w:r>
      <w:r w:rsidR="003A674D" w:rsidRPr="0078428F">
        <w:rPr>
          <w:rFonts w:ascii="Arial" w:hAnsi="Arial" w:cs="Arial"/>
          <w:spacing w:val="-2"/>
          <w:sz w:val="22"/>
          <w:szCs w:val="22"/>
        </w:rPr>
        <w:t xml:space="preserve"> </w:t>
      </w:r>
      <w:r w:rsidRPr="0078428F">
        <w:rPr>
          <w:rFonts w:ascii="Arial" w:hAnsi="Arial" w:cs="Arial"/>
          <w:spacing w:val="-2"/>
          <w:sz w:val="22"/>
          <w:szCs w:val="22"/>
        </w:rPr>
        <w:t>each year.</w:t>
      </w:r>
    </w:p>
    <w:p w14:paraId="0D90DC9C" w14:textId="77777777" w:rsidR="002618EE" w:rsidRPr="0078428F" w:rsidRDefault="002618EE" w:rsidP="0078428F">
      <w:pPr>
        <w:ind w:left="720"/>
        <w:jc w:val="both"/>
        <w:rPr>
          <w:rFonts w:ascii="Arial" w:hAnsi="Arial" w:cs="Arial"/>
          <w:spacing w:val="-2"/>
          <w:sz w:val="22"/>
          <w:szCs w:val="22"/>
        </w:rPr>
      </w:pPr>
    </w:p>
    <w:p w14:paraId="096C173B" w14:textId="4DB93343" w:rsidR="00B020CA" w:rsidRDefault="00B020CA" w:rsidP="002618EE">
      <w:pPr>
        <w:numPr>
          <w:ilvl w:val="1"/>
          <w:numId w:val="2"/>
        </w:numPr>
        <w:ind w:hanging="720"/>
        <w:jc w:val="both"/>
        <w:rPr>
          <w:rFonts w:ascii="Arial" w:hAnsi="Arial" w:cs="Arial"/>
          <w:spacing w:val="-2"/>
          <w:sz w:val="22"/>
          <w:szCs w:val="22"/>
        </w:rPr>
      </w:pPr>
      <w:r w:rsidRPr="0078428F">
        <w:rPr>
          <w:rFonts w:ascii="Arial" w:hAnsi="Arial" w:cs="Arial"/>
          <w:spacing w:val="-2"/>
          <w:sz w:val="22"/>
          <w:szCs w:val="22"/>
        </w:rPr>
        <w:t xml:space="preserve">The agreed counter fraud work-plan demonstrates compliance with the </w:t>
      </w:r>
      <w:r w:rsidR="003A674D">
        <w:rPr>
          <w:rFonts w:ascii="Arial" w:hAnsi="Arial" w:cs="Arial"/>
          <w:spacing w:val="-2"/>
          <w:sz w:val="22"/>
          <w:szCs w:val="22"/>
        </w:rPr>
        <w:t xml:space="preserve">NHS Requirements of the </w:t>
      </w:r>
      <w:r w:rsidRPr="0078428F">
        <w:rPr>
          <w:rFonts w:ascii="Arial" w:hAnsi="Arial" w:cs="Arial"/>
          <w:spacing w:val="-2"/>
          <w:sz w:val="22"/>
          <w:szCs w:val="22"/>
        </w:rPr>
        <w:t>Functional Standard</w:t>
      </w:r>
      <w:r w:rsidR="003A674D">
        <w:rPr>
          <w:rFonts w:ascii="Arial" w:hAnsi="Arial" w:cs="Arial"/>
          <w:spacing w:val="-2"/>
          <w:sz w:val="22"/>
          <w:szCs w:val="22"/>
        </w:rPr>
        <w:t xml:space="preserve"> and its </w:t>
      </w:r>
      <w:r w:rsidRPr="0078428F">
        <w:rPr>
          <w:rFonts w:ascii="Arial" w:hAnsi="Arial" w:cs="Arial"/>
          <w:spacing w:val="-2"/>
          <w:sz w:val="22"/>
          <w:szCs w:val="22"/>
        </w:rPr>
        <w:t xml:space="preserve">twelve components </w:t>
      </w:r>
      <w:r w:rsidR="003A674D">
        <w:rPr>
          <w:rFonts w:ascii="Arial" w:hAnsi="Arial" w:cs="Arial"/>
          <w:spacing w:val="-2"/>
          <w:sz w:val="22"/>
          <w:szCs w:val="22"/>
        </w:rPr>
        <w:t xml:space="preserve">which are </w:t>
      </w:r>
      <w:r w:rsidRPr="0078428F">
        <w:rPr>
          <w:rFonts w:ascii="Arial" w:hAnsi="Arial" w:cs="Arial"/>
          <w:spacing w:val="-2"/>
          <w:sz w:val="22"/>
          <w:szCs w:val="22"/>
        </w:rPr>
        <w:t>briefly summarised as follows:</w:t>
      </w:r>
    </w:p>
    <w:p w14:paraId="12C3DBA6" w14:textId="77777777" w:rsidR="002618EE" w:rsidRPr="00372D80" w:rsidRDefault="002618EE" w:rsidP="0078428F">
      <w:pPr>
        <w:pStyle w:val="ListParagraph"/>
        <w:rPr>
          <w:rFonts w:cs="Arial"/>
          <w:spacing w:val="-2"/>
          <w:sz w:val="10"/>
          <w:szCs w:val="10"/>
        </w:rPr>
      </w:pPr>
    </w:p>
    <w:p w14:paraId="7ECE1F08" w14:textId="77777777" w:rsidR="00B020CA" w:rsidRPr="0078428F" w:rsidRDefault="002618EE" w:rsidP="0078428F">
      <w:pPr>
        <w:numPr>
          <w:ilvl w:val="0"/>
          <w:numId w:val="36"/>
        </w:numPr>
        <w:ind w:left="1080"/>
        <w:jc w:val="both"/>
        <w:rPr>
          <w:rFonts w:ascii="Arial" w:hAnsi="Arial" w:cs="Arial"/>
          <w:spacing w:val="-2"/>
          <w:sz w:val="22"/>
          <w:szCs w:val="22"/>
        </w:rPr>
      </w:pPr>
      <w:r w:rsidRPr="002618EE">
        <w:rPr>
          <w:rFonts w:ascii="Arial" w:hAnsi="Arial" w:cs="Arial"/>
          <w:spacing w:val="-2"/>
          <w:sz w:val="22"/>
          <w:szCs w:val="22"/>
        </w:rPr>
        <w:t>Accountable individual;</w:t>
      </w:r>
    </w:p>
    <w:p w14:paraId="44896ACB" w14:textId="77777777" w:rsidR="00B020CA" w:rsidRPr="0078428F" w:rsidRDefault="00B020CA" w:rsidP="0078428F">
      <w:pPr>
        <w:numPr>
          <w:ilvl w:val="0"/>
          <w:numId w:val="36"/>
        </w:numPr>
        <w:ind w:left="1080"/>
        <w:jc w:val="both"/>
        <w:rPr>
          <w:rFonts w:ascii="Arial" w:hAnsi="Arial" w:cs="Arial"/>
          <w:spacing w:val="-2"/>
          <w:sz w:val="22"/>
          <w:szCs w:val="22"/>
        </w:rPr>
      </w:pPr>
      <w:r w:rsidRPr="0078428F">
        <w:rPr>
          <w:rFonts w:ascii="Arial" w:hAnsi="Arial" w:cs="Arial"/>
          <w:spacing w:val="-2"/>
          <w:sz w:val="22"/>
          <w:szCs w:val="22"/>
        </w:rPr>
        <w:t>Counter fraud, bribery and corruption strategy</w:t>
      </w:r>
      <w:r w:rsidR="002618EE">
        <w:rPr>
          <w:rFonts w:ascii="Arial" w:hAnsi="Arial" w:cs="Arial"/>
          <w:spacing w:val="-2"/>
          <w:sz w:val="22"/>
          <w:szCs w:val="22"/>
        </w:rPr>
        <w:t>;</w:t>
      </w:r>
    </w:p>
    <w:p w14:paraId="66D2D55F" w14:textId="77777777" w:rsidR="00B020CA" w:rsidRPr="0078428F" w:rsidRDefault="00B020CA" w:rsidP="0078428F">
      <w:pPr>
        <w:numPr>
          <w:ilvl w:val="0"/>
          <w:numId w:val="36"/>
        </w:numPr>
        <w:ind w:left="1080"/>
        <w:jc w:val="both"/>
        <w:rPr>
          <w:rFonts w:ascii="Arial" w:hAnsi="Arial" w:cs="Arial"/>
          <w:spacing w:val="-2"/>
          <w:sz w:val="22"/>
          <w:szCs w:val="22"/>
        </w:rPr>
      </w:pPr>
      <w:r w:rsidRPr="0078428F">
        <w:rPr>
          <w:rFonts w:ascii="Arial" w:hAnsi="Arial" w:cs="Arial"/>
          <w:spacing w:val="-2"/>
          <w:sz w:val="22"/>
          <w:szCs w:val="22"/>
        </w:rPr>
        <w:t>Fraud, bribery and corruption risk assessment</w:t>
      </w:r>
      <w:r w:rsidR="002618EE">
        <w:rPr>
          <w:rFonts w:ascii="Arial" w:hAnsi="Arial" w:cs="Arial"/>
          <w:spacing w:val="-2"/>
          <w:sz w:val="22"/>
          <w:szCs w:val="22"/>
        </w:rPr>
        <w:t>;</w:t>
      </w:r>
    </w:p>
    <w:p w14:paraId="41507F5E" w14:textId="77777777" w:rsidR="00B020CA" w:rsidRPr="0078428F" w:rsidRDefault="00B020CA" w:rsidP="0078428F">
      <w:pPr>
        <w:numPr>
          <w:ilvl w:val="0"/>
          <w:numId w:val="36"/>
        </w:numPr>
        <w:ind w:left="1080"/>
        <w:jc w:val="both"/>
        <w:rPr>
          <w:rFonts w:ascii="Arial" w:hAnsi="Arial" w:cs="Arial"/>
          <w:spacing w:val="-2"/>
          <w:sz w:val="22"/>
          <w:szCs w:val="22"/>
        </w:rPr>
      </w:pPr>
      <w:r w:rsidRPr="0078428F">
        <w:rPr>
          <w:rFonts w:ascii="Arial" w:hAnsi="Arial" w:cs="Arial"/>
          <w:spacing w:val="-2"/>
          <w:sz w:val="22"/>
          <w:szCs w:val="22"/>
        </w:rPr>
        <w:t>Policy and response plan</w:t>
      </w:r>
      <w:r w:rsidR="002618EE">
        <w:rPr>
          <w:rFonts w:ascii="Arial" w:hAnsi="Arial" w:cs="Arial"/>
          <w:spacing w:val="-2"/>
          <w:sz w:val="22"/>
          <w:szCs w:val="22"/>
        </w:rPr>
        <w:t>;</w:t>
      </w:r>
    </w:p>
    <w:p w14:paraId="48331B87" w14:textId="77777777" w:rsidR="00B020CA" w:rsidRPr="0078428F" w:rsidRDefault="00B020CA" w:rsidP="0078428F">
      <w:pPr>
        <w:numPr>
          <w:ilvl w:val="0"/>
          <w:numId w:val="36"/>
        </w:numPr>
        <w:ind w:left="1080"/>
        <w:jc w:val="both"/>
        <w:rPr>
          <w:rFonts w:ascii="Arial" w:hAnsi="Arial" w:cs="Arial"/>
          <w:spacing w:val="-2"/>
          <w:sz w:val="22"/>
          <w:szCs w:val="22"/>
        </w:rPr>
      </w:pPr>
      <w:r w:rsidRPr="0078428F">
        <w:rPr>
          <w:rFonts w:ascii="Arial" w:hAnsi="Arial" w:cs="Arial"/>
          <w:spacing w:val="-2"/>
          <w:sz w:val="22"/>
          <w:szCs w:val="22"/>
        </w:rPr>
        <w:t>Annual action plan</w:t>
      </w:r>
      <w:r w:rsidR="002618EE">
        <w:rPr>
          <w:rFonts w:ascii="Arial" w:hAnsi="Arial" w:cs="Arial"/>
          <w:spacing w:val="-2"/>
          <w:sz w:val="22"/>
          <w:szCs w:val="22"/>
        </w:rPr>
        <w:t>;</w:t>
      </w:r>
    </w:p>
    <w:p w14:paraId="6BB3F6D6" w14:textId="77777777" w:rsidR="00B020CA" w:rsidRPr="0078428F" w:rsidRDefault="00B020CA" w:rsidP="0078428F">
      <w:pPr>
        <w:numPr>
          <w:ilvl w:val="0"/>
          <w:numId w:val="36"/>
        </w:numPr>
        <w:ind w:left="1080"/>
        <w:jc w:val="both"/>
        <w:rPr>
          <w:rFonts w:ascii="Arial" w:hAnsi="Arial" w:cs="Arial"/>
          <w:spacing w:val="-2"/>
          <w:sz w:val="22"/>
          <w:szCs w:val="22"/>
        </w:rPr>
      </w:pPr>
      <w:r w:rsidRPr="0078428F">
        <w:rPr>
          <w:rFonts w:ascii="Arial" w:hAnsi="Arial" w:cs="Arial"/>
          <w:spacing w:val="-2"/>
          <w:sz w:val="22"/>
          <w:szCs w:val="22"/>
        </w:rPr>
        <w:t>Outcome based metrics</w:t>
      </w:r>
      <w:r w:rsidR="002618EE">
        <w:rPr>
          <w:rFonts w:ascii="Arial" w:hAnsi="Arial" w:cs="Arial"/>
          <w:spacing w:val="-2"/>
          <w:sz w:val="22"/>
          <w:szCs w:val="22"/>
        </w:rPr>
        <w:t>;</w:t>
      </w:r>
    </w:p>
    <w:p w14:paraId="7211660D" w14:textId="77777777" w:rsidR="00B020CA" w:rsidRPr="0078428F" w:rsidRDefault="00B020CA" w:rsidP="0078428F">
      <w:pPr>
        <w:numPr>
          <w:ilvl w:val="0"/>
          <w:numId w:val="36"/>
        </w:numPr>
        <w:ind w:left="1080"/>
        <w:jc w:val="both"/>
        <w:rPr>
          <w:rFonts w:ascii="Arial" w:hAnsi="Arial" w:cs="Arial"/>
          <w:spacing w:val="-2"/>
          <w:sz w:val="22"/>
          <w:szCs w:val="22"/>
        </w:rPr>
      </w:pPr>
      <w:r w:rsidRPr="0078428F">
        <w:rPr>
          <w:rFonts w:ascii="Arial" w:hAnsi="Arial" w:cs="Arial"/>
          <w:spacing w:val="-2"/>
          <w:sz w:val="22"/>
          <w:szCs w:val="22"/>
        </w:rPr>
        <w:t>Reporting routes</w:t>
      </w:r>
      <w:r w:rsidR="002618EE">
        <w:rPr>
          <w:rFonts w:ascii="Arial" w:hAnsi="Arial" w:cs="Arial"/>
          <w:spacing w:val="-2"/>
          <w:sz w:val="22"/>
          <w:szCs w:val="22"/>
        </w:rPr>
        <w:t>;</w:t>
      </w:r>
    </w:p>
    <w:p w14:paraId="2084F9BC" w14:textId="77777777" w:rsidR="00B020CA" w:rsidRPr="0078428F" w:rsidRDefault="00B020CA" w:rsidP="0078428F">
      <w:pPr>
        <w:numPr>
          <w:ilvl w:val="0"/>
          <w:numId w:val="36"/>
        </w:numPr>
        <w:ind w:left="1080"/>
        <w:jc w:val="both"/>
        <w:rPr>
          <w:rFonts w:ascii="Arial" w:hAnsi="Arial" w:cs="Arial"/>
          <w:spacing w:val="-2"/>
          <w:sz w:val="22"/>
          <w:szCs w:val="22"/>
        </w:rPr>
      </w:pPr>
      <w:r w:rsidRPr="0078428F">
        <w:rPr>
          <w:rFonts w:ascii="Arial" w:hAnsi="Arial" w:cs="Arial"/>
          <w:spacing w:val="-2"/>
          <w:sz w:val="22"/>
          <w:szCs w:val="22"/>
        </w:rPr>
        <w:t>Reporting identified loss</w:t>
      </w:r>
      <w:r w:rsidR="002618EE">
        <w:rPr>
          <w:rFonts w:ascii="Arial" w:hAnsi="Arial" w:cs="Arial"/>
          <w:spacing w:val="-2"/>
          <w:sz w:val="22"/>
          <w:szCs w:val="22"/>
        </w:rPr>
        <w:t>;</w:t>
      </w:r>
    </w:p>
    <w:p w14:paraId="286D6243" w14:textId="77777777" w:rsidR="00B020CA" w:rsidRPr="0078428F" w:rsidRDefault="00B020CA" w:rsidP="0078428F">
      <w:pPr>
        <w:numPr>
          <w:ilvl w:val="0"/>
          <w:numId w:val="36"/>
        </w:numPr>
        <w:ind w:left="1080"/>
        <w:jc w:val="both"/>
        <w:rPr>
          <w:rFonts w:ascii="Arial" w:hAnsi="Arial" w:cs="Arial"/>
          <w:spacing w:val="-2"/>
          <w:sz w:val="22"/>
          <w:szCs w:val="22"/>
        </w:rPr>
      </w:pPr>
      <w:r w:rsidRPr="0078428F">
        <w:rPr>
          <w:rFonts w:ascii="Arial" w:hAnsi="Arial" w:cs="Arial"/>
          <w:spacing w:val="-2"/>
          <w:sz w:val="22"/>
          <w:szCs w:val="22"/>
        </w:rPr>
        <w:t>Access to trained investigators</w:t>
      </w:r>
      <w:r w:rsidR="002618EE">
        <w:rPr>
          <w:rFonts w:ascii="Arial" w:hAnsi="Arial" w:cs="Arial"/>
          <w:spacing w:val="-2"/>
          <w:sz w:val="22"/>
          <w:szCs w:val="22"/>
        </w:rPr>
        <w:t>;</w:t>
      </w:r>
    </w:p>
    <w:p w14:paraId="075F6A54" w14:textId="77777777" w:rsidR="00B020CA" w:rsidRPr="0078428F" w:rsidRDefault="00B020CA" w:rsidP="0078428F">
      <w:pPr>
        <w:numPr>
          <w:ilvl w:val="0"/>
          <w:numId w:val="36"/>
        </w:numPr>
        <w:ind w:left="1080"/>
        <w:jc w:val="both"/>
        <w:rPr>
          <w:rFonts w:ascii="Arial" w:hAnsi="Arial" w:cs="Arial"/>
          <w:spacing w:val="-2"/>
          <w:sz w:val="22"/>
          <w:szCs w:val="22"/>
        </w:rPr>
      </w:pPr>
      <w:r w:rsidRPr="0078428F">
        <w:rPr>
          <w:rFonts w:ascii="Arial" w:hAnsi="Arial" w:cs="Arial"/>
          <w:spacing w:val="-2"/>
          <w:sz w:val="22"/>
          <w:szCs w:val="22"/>
        </w:rPr>
        <w:t>Undertake detection activity</w:t>
      </w:r>
      <w:r w:rsidR="002618EE">
        <w:rPr>
          <w:rFonts w:ascii="Arial" w:hAnsi="Arial" w:cs="Arial"/>
          <w:spacing w:val="-2"/>
          <w:sz w:val="22"/>
          <w:szCs w:val="22"/>
        </w:rPr>
        <w:t>;</w:t>
      </w:r>
    </w:p>
    <w:p w14:paraId="727EBEA7" w14:textId="77777777" w:rsidR="00B020CA" w:rsidRPr="0078428F" w:rsidRDefault="00B020CA" w:rsidP="0078428F">
      <w:pPr>
        <w:numPr>
          <w:ilvl w:val="0"/>
          <w:numId w:val="36"/>
        </w:numPr>
        <w:ind w:left="1080"/>
        <w:jc w:val="both"/>
        <w:rPr>
          <w:rFonts w:ascii="Arial" w:hAnsi="Arial" w:cs="Arial"/>
          <w:spacing w:val="-2"/>
          <w:sz w:val="22"/>
          <w:szCs w:val="22"/>
        </w:rPr>
      </w:pPr>
      <w:r w:rsidRPr="0078428F">
        <w:rPr>
          <w:rFonts w:ascii="Arial" w:hAnsi="Arial" w:cs="Arial"/>
          <w:spacing w:val="-2"/>
          <w:sz w:val="22"/>
          <w:szCs w:val="22"/>
        </w:rPr>
        <w:t>Access to and completion of fraud awareness training</w:t>
      </w:r>
      <w:r w:rsidR="002618EE">
        <w:rPr>
          <w:rFonts w:ascii="Arial" w:hAnsi="Arial" w:cs="Arial"/>
          <w:spacing w:val="-2"/>
          <w:sz w:val="22"/>
          <w:szCs w:val="22"/>
        </w:rPr>
        <w:t>;</w:t>
      </w:r>
      <w:r w:rsidR="003A674D">
        <w:rPr>
          <w:rFonts w:ascii="Arial" w:hAnsi="Arial" w:cs="Arial"/>
          <w:spacing w:val="-2"/>
          <w:sz w:val="22"/>
          <w:szCs w:val="22"/>
        </w:rPr>
        <w:t xml:space="preserve"> and</w:t>
      </w:r>
    </w:p>
    <w:p w14:paraId="0364F7F8" w14:textId="77777777" w:rsidR="00B020CA" w:rsidRDefault="00B020CA" w:rsidP="0078428F">
      <w:pPr>
        <w:numPr>
          <w:ilvl w:val="0"/>
          <w:numId w:val="36"/>
        </w:numPr>
        <w:ind w:left="1080"/>
        <w:jc w:val="both"/>
        <w:rPr>
          <w:rFonts w:ascii="Arial" w:hAnsi="Arial" w:cs="Arial"/>
          <w:spacing w:val="-2"/>
          <w:sz w:val="22"/>
          <w:szCs w:val="22"/>
        </w:rPr>
      </w:pPr>
      <w:r w:rsidRPr="0078428F">
        <w:rPr>
          <w:rFonts w:ascii="Arial" w:hAnsi="Arial" w:cs="Arial"/>
          <w:spacing w:val="-2"/>
          <w:sz w:val="22"/>
          <w:szCs w:val="22"/>
        </w:rPr>
        <w:t>Policies and registers for gifts, hospitality and conflicts of interest</w:t>
      </w:r>
      <w:r w:rsidR="002618EE">
        <w:rPr>
          <w:rFonts w:ascii="Arial" w:hAnsi="Arial" w:cs="Arial"/>
          <w:spacing w:val="-2"/>
          <w:sz w:val="22"/>
          <w:szCs w:val="22"/>
        </w:rPr>
        <w:t>.</w:t>
      </w:r>
    </w:p>
    <w:p w14:paraId="53899CC4" w14:textId="77777777" w:rsidR="00B020CA" w:rsidRDefault="00B020CA" w:rsidP="0078428F">
      <w:pPr>
        <w:ind w:left="1080"/>
        <w:jc w:val="both"/>
        <w:rPr>
          <w:rFonts w:ascii="Arial" w:hAnsi="Arial" w:cs="Arial"/>
          <w:spacing w:val="-2"/>
          <w:sz w:val="22"/>
          <w:szCs w:val="22"/>
        </w:rPr>
      </w:pPr>
    </w:p>
    <w:p w14:paraId="614FE378" w14:textId="77777777" w:rsidR="0003180B" w:rsidRPr="00790842" w:rsidRDefault="0003180B" w:rsidP="00F55284">
      <w:pPr>
        <w:jc w:val="both"/>
        <w:rPr>
          <w:rFonts w:ascii="Arial" w:hAnsi="Arial" w:cs="Arial"/>
          <w:spacing w:val="-2"/>
          <w:sz w:val="22"/>
          <w:szCs w:val="22"/>
        </w:rPr>
      </w:pPr>
    </w:p>
    <w:bookmarkStart w:id="4" w:name="Definingfraud"/>
    <w:p w14:paraId="50D64B62" w14:textId="77777777" w:rsidR="00D81077" w:rsidRPr="00790842" w:rsidRDefault="00723176" w:rsidP="00723176">
      <w:pPr>
        <w:numPr>
          <w:ilvl w:val="0"/>
          <w:numId w:val="2"/>
        </w:numPr>
        <w:tabs>
          <w:tab w:val="clear" w:pos="1080"/>
        </w:tabs>
        <w:ind w:left="0" w:hanging="567"/>
        <w:jc w:val="both"/>
        <w:rPr>
          <w:rFonts w:ascii="Arial" w:hAnsi="Arial" w:cs="Arial"/>
          <w:b/>
          <w:spacing w:val="-2"/>
          <w:sz w:val="22"/>
          <w:szCs w:val="22"/>
        </w:rPr>
      </w:pPr>
      <w:r>
        <w:rPr>
          <w:rFonts w:ascii="Arial" w:hAnsi="Arial" w:cs="Arial"/>
          <w:b/>
          <w:spacing w:val="-2"/>
          <w:sz w:val="22"/>
          <w:szCs w:val="22"/>
        </w:rPr>
        <w:fldChar w:fldCharType="begin"/>
      </w:r>
      <w:r>
        <w:rPr>
          <w:rFonts w:ascii="Arial" w:hAnsi="Arial" w:cs="Arial"/>
          <w:b/>
          <w:spacing w:val="-2"/>
          <w:sz w:val="22"/>
          <w:szCs w:val="22"/>
        </w:rPr>
        <w:instrText xml:space="preserve"> HYPERLINK  \l "contents" </w:instrText>
      </w:r>
      <w:r>
        <w:rPr>
          <w:rFonts w:ascii="Arial" w:hAnsi="Arial" w:cs="Arial"/>
          <w:b/>
          <w:spacing w:val="-2"/>
          <w:sz w:val="22"/>
          <w:szCs w:val="22"/>
        </w:rPr>
      </w:r>
      <w:r>
        <w:rPr>
          <w:rFonts w:ascii="Arial" w:hAnsi="Arial" w:cs="Arial"/>
          <w:b/>
          <w:spacing w:val="-2"/>
          <w:sz w:val="22"/>
          <w:szCs w:val="22"/>
        </w:rPr>
        <w:fldChar w:fldCharType="separate"/>
      </w:r>
      <w:r w:rsidRPr="00723176">
        <w:rPr>
          <w:rStyle w:val="Hyperlink"/>
          <w:rFonts w:ascii="Arial" w:hAnsi="Arial" w:cs="Arial"/>
          <w:b/>
          <w:spacing w:val="-2"/>
          <w:sz w:val="22"/>
          <w:szCs w:val="22"/>
        </w:rPr>
        <w:t>DEFINING FRAUD, BRIBERY AND CORRUPTION</w:t>
      </w:r>
      <w:r>
        <w:rPr>
          <w:rFonts w:ascii="Arial" w:hAnsi="Arial" w:cs="Arial"/>
          <w:b/>
          <w:spacing w:val="-2"/>
          <w:sz w:val="22"/>
          <w:szCs w:val="22"/>
        </w:rPr>
        <w:fldChar w:fldCharType="end"/>
      </w:r>
    </w:p>
    <w:bookmarkEnd w:id="4"/>
    <w:p w14:paraId="4816D1CE" w14:textId="77777777" w:rsidR="00481C72" w:rsidRPr="00790842" w:rsidRDefault="00481C72" w:rsidP="00F55284">
      <w:pPr>
        <w:ind w:left="720" w:hanging="720"/>
        <w:jc w:val="both"/>
        <w:rPr>
          <w:rFonts w:ascii="Arial" w:hAnsi="Arial" w:cs="Arial"/>
          <w:sz w:val="22"/>
          <w:szCs w:val="22"/>
        </w:rPr>
      </w:pPr>
    </w:p>
    <w:p w14:paraId="2E7BB88F" w14:textId="48F3C6E9" w:rsidR="00F310E9" w:rsidRPr="00790842" w:rsidRDefault="00F310E9" w:rsidP="00723176">
      <w:pPr>
        <w:numPr>
          <w:ilvl w:val="1"/>
          <w:numId w:val="2"/>
        </w:numPr>
        <w:tabs>
          <w:tab w:val="clear" w:pos="720"/>
        </w:tabs>
        <w:ind w:left="567" w:hanging="567"/>
        <w:jc w:val="both"/>
        <w:rPr>
          <w:rFonts w:ascii="Arial" w:hAnsi="Arial" w:cs="Arial"/>
          <w:spacing w:val="-2"/>
          <w:sz w:val="22"/>
          <w:szCs w:val="22"/>
        </w:rPr>
      </w:pPr>
      <w:r w:rsidRPr="00790842">
        <w:rPr>
          <w:rFonts w:ascii="Arial" w:hAnsi="Arial" w:cs="Arial"/>
          <w:sz w:val="22"/>
          <w:szCs w:val="22"/>
        </w:rPr>
        <w:t xml:space="preserve">The </w:t>
      </w:r>
      <w:hyperlink r:id="rId34" w:history="1">
        <w:r w:rsidRPr="00C20AF2">
          <w:rPr>
            <w:rStyle w:val="Hyperlink"/>
            <w:rFonts w:ascii="Arial" w:hAnsi="Arial" w:cs="Arial"/>
            <w:sz w:val="22"/>
            <w:szCs w:val="22"/>
          </w:rPr>
          <w:t xml:space="preserve">Fraud Act </w:t>
        </w:r>
        <w:r w:rsidR="00F55284" w:rsidRPr="00C20AF2">
          <w:rPr>
            <w:rStyle w:val="Hyperlink"/>
            <w:rFonts w:ascii="Arial" w:hAnsi="Arial" w:cs="Arial"/>
            <w:sz w:val="22"/>
            <w:szCs w:val="22"/>
          </w:rPr>
          <w:t>2006</w:t>
        </w:r>
      </w:hyperlink>
      <w:r w:rsidR="00F55284" w:rsidRPr="00790842">
        <w:rPr>
          <w:rFonts w:ascii="Arial" w:hAnsi="Arial" w:cs="Arial"/>
          <w:sz w:val="22"/>
          <w:szCs w:val="22"/>
        </w:rPr>
        <w:t xml:space="preserve"> came into force on 15</w:t>
      </w:r>
      <w:r w:rsidR="00F55284" w:rsidRPr="00790842">
        <w:rPr>
          <w:rFonts w:ascii="Arial" w:hAnsi="Arial" w:cs="Arial"/>
          <w:sz w:val="22"/>
          <w:szCs w:val="22"/>
          <w:vertAlign w:val="superscript"/>
        </w:rPr>
        <w:t>th</w:t>
      </w:r>
      <w:r w:rsidR="00F55284" w:rsidRPr="00790842">
        <w:rPr>
          <w:rFonts w:ascii="Arial" w:hAnsi="Arial" w:cs="Arial"/>
          <w:sz w:val="22"/>
          <w:szCs w:val="22"/>
        </w:rPr>
        <w:t xml:space="preserve"> January 2007; </w:t>
      </w:r>
      <w:r w:rsidR="001754E8" w:rsidRPr="00790842">
        <w:rPr>
          <w:rFonts w:ascii="Arial" w:hAnsi="Arial" w:cs="Arial"/>
          <w:sz w:val="22"/>
          <w:szCs w:val="22"/>
        </w:rPr>
        <w:t xml:space="preserve">it is this Act that is generally used by the </w:t>
      </w:r>
      <w:r w:rsidR="00136F08">
        <w:rPr>
          <w:rFonts w:ascii="Arial" w:hAnsi="Arial" w:cs="Arial"/>
          <w:sz w:val="22"/>
          <w:szCs w:val="22"/>
        </w:rPr>
        <w:t>LCFS</w:t>
      </w:r>
      <w:r w:rsidR="001754E8" w:rsidRPr="00790842">
        <w:rPr>
          <w:rFonts w:ascii="Arial" w:hAnsi="Arial" w:cs="Arial"/>
          <w:sz w:val="22"/>
          <w:szCs w:val="22"/>
        </w:rPr>
        <w:t xml:space="preserve"> when investigating Fraud within </w:t>
      </w:r>
      <w:r w:rsidR="003125B8" w:rsidRPr="00790842">
        <w:rPr>
          <w:rFonts w:ascii="Arial" w:hAnsi="Arial" w:cs="Arial"/>
          <w:sz w:val="22"/>
          <w:szCs w:val="22"/>
        </w:rPr>
        <w:t xml:space="preserve">the </w:t>
      </w:r>
      <w:r w:rsidR="00781C31">
        <w:rPr>
          <w:rFonts w:ascii="Arial" w:hAnsi="Arial" w:cs="Arial"/>
          <w:sz w:val="22"/>
          <w:szCs w:val="22"/>
        </w:rPr>
        <w:t>ICB</w:t>
      </w:r>
      <w:r w:rsidR="0003180B" w:rsidRPr="00790842">
        <w:rPr>
          <w:rFonts w:ascii="Arial" w:hAnsi="Arial" w:cs="Arial"/>
          <w:sz w:val="22"/>
          <w:szCs w:val="22"/>
        </w:rPr>
        <w:t xml:space="preserve">.  </w:t>
      </w:r>
      <w:r w:rsidR="001754E8" w:rsidRPr="00790842">
        <w:rPr>
          <w:rFonts w:ascii="Arial" w:hAnsi="Arial" w:cs="Arial"/>
          <w:sz w:val="22"/>
          <w:szCs w:val="22"/>
        </w:rPr>
        <w:t xml:space="preserve">The list of offences can be complex but the following </w:t>
      </w:r>
      <w:r w:rsidRPr="00790842">
        <w:rPr>
          <w:rFonts w:ascii="Arial" w:hAnsi="Arial" w:cs="Arial"/>
          <w:sz w:val="22"/>
          <w:szCs w:val="22"/>
        </w:rPr>
        <w:t>specific offences</w:t>
      </w:r>
      <w:r w:rsidR="001754E8" w:rsidRPr="00790842">
        <w:rPr>
          <w:rFonts w:ascii="Arial" w:hAnsi="Arial" w:cs="Arial"/>
          <w:sz w:val="22"/>
          <w:szCs w:val="22"/>
        </w:rPr>
        <w:t xml:space="preserve"> are the most commonly prosecuted</w:t>
      </w:r>
      <w:r w:rsidRPr="00790842">
        <w:rPr>
          <w:rFonts w:ascii="Arial" w:hAnsi="Arial" w:cs="Arial"/>
          <w:sz w:val="22"/>
          <w:szCs w:val="22"/>
        </w:rPr>
        <w:t>:</w:t>
      </w:r>
    </w:p>
    <w:p w14:paraId="5B640EEE" w14:textId="77777777" w:rsidR="00F310E9" w:rsidRPr="00790842" w:rsidRDefault="00F310E9" w:rsidP="00F55284">
      <w:pPr>
        <w:jc w:val="both"/>
        <w:rPr>
          <w:rFonts w:ascii="Arial" w:hAnsi="Arial" w:cs="Arial"/>
          <w:i/>
          <w:spacing w:val="-2"/>
          <w:sz w:val="22"/>
          <w:szCs w:val="22"/>
        </w:rPr>
      </w:pPr>
    </w:p>
    <w:p w14:paraId="289D9728" w14:textId="77777777" w:rsidR="00F310E9" w:rsidRPr="00790842" w:rsidRDefault="00F310E9" w:rsidP="00723176">
      <w:pPr>
        <w:numPr>
          <w:ilvl w:val="2"/>
          <w:numId w:val="2"/>
        </w:numPr>
        <w:tabs>
          <w:tab w:val="clear" w:pos="720"/>
          <w:tab w:val="num" w:pos="1418"/>
        </w:tabs>
        <w:ind w:left="1418" w:hanging="851"/>
        <w:jc w:val="both"/>
        <w:rPr>
          <w:rFonts w:ascii="Arial" w:hAnsi="Arial" w:cs="Arial"/>
          <w:spacing w:val="-2"/>
          <w:sz w:val="22"/>
          <w:szCs w:val="22"/>
        </w:rPr>
      </w:pPr>
      <w:r w:rsidRPr="00790842">
        <w:rPr>
          <w:rFonts w:ascii="Arial" w:hAnsi="Arial" w:cs="Arial"/>
          <w:sz w:val="22"/>
          <w:szCs w:val="22"/>
        </w:rPr>
        <w:t>Fraud by false representation – dishonestly and knowingly making an untrue statement with the intention of making a gain or causing another to make a loss. This includes anything said, written or entered into a system or device</w:t>
      </w:r>
      <w:r w:rsidR="00C8290E" w:rsidRPr="00790842">
        <w:rPr>
          <w:rFonts w:ascii="Arial" w:hAnsi="Arial" w:cs="Arial"/>
          <w:sz w:val="22"/>
          <w:szCs w:val="22"/>
        </w:rPr>
        <w:t>.</w:t>
      </w:r>
    </w:p>
    <w:p w14:paraId="40BC9314" w14:textId="77777777" w:rsidR="00F310E9" w:rsidRPr="00790842" w:rsidRDefault="00F310E9" w:rsidP="00723176">
      <w:pPr>
        <w:tabs>
          <w:tab w:val="num" w:pos="1418"/>
        </w:tabs>
        <w:ind w:left="1418" w:hanging="851"/>
        <w:jc w:val="both"/>
        <w:rPr>
          <w:rFonts w:ascii="Arial" w:hAnsi="Arial" w:cs="Arial"/>
          <w:i/>
          <w:spacing w:val="-2"/>
          <w:sz w:val="22"/>
          <w:szCs w:val="22"/>
        </w:rPr>
      </w:pPr>
    </w:p>
    <w:p w14:paraId="1D632CED" w14:textId="77777777" w:rsidR="00F310E9" w:rsidRPr="00790842" w:rsidRDefault="00F310E9" w:rsidP="00723176">
      <w:pPr>
        <w:numPr>
          <w:ilvl w:val="2"/>
          <w:numId w:val="2"/>
        </w:numPr>
        <w:tabs>
          <w:tab w:val="clear" w:pos="720"/>
          <w:tab w:val="num" w:pos="1418"/>
        </w:tabs>
        <w:ind w:left="1418" w:hanging="851"/>
        <w:jc w:val="both"/>
        <w:rPr>
          <w:rFonts w:ascii="Arial" w:hAnsi="Arial" w:cs="Arial"/>
          <w:spacing w:val="-2"/>
          <w:sz w:val="22"/>
          <w:szCs w:val="22"/>
        </w:rPr>
      </w:pPr>
      <w:r w:rsidRPr="00790842">
        <w:rPr>
          <w:rFonts w:ascii="Arial" w:hAnsi="Arial" w:cs="Arial"/>
          <w:sz w:val="22"/>
          <w:szCs w:val="22"/>
        </w:rPr>
        <w:t>Fraud by failing to disclose information – dishonestly failing to disclose information that should legally be disclosed with the intention of making a gain or causing another to make a loss</w:t>
      </w:r>
      <w:r w:rsidR="00C8290E" w:rsidRPr="00790842">
        <w:rPr>
          <w:rFonts w:ascii="Arial" w:hAnsi="Arial" w:cs="Arial"/>
          <w:sz w:val="22"/>
          <w:szCs w:val="22"/>
        </w:rPr>
        <w:t>.</w:t>
      </w:r>
    </w:p>
    <w:p w14:paraId="00BF3E98" w14:textId="77777777" w:rsidR="00F310E9" w:rsidRPr="00790842" w:rsidRDefault="00F310E9" w:rsidP="00723176">
      <w:pPr>
        <w:tabs>
          <w:tab w:val="num" w:pos="1418"/>
        </w:tabs>
        <w:ind w:left="1418" w:hanging="851"/>
        <w:jc w:val="both"/>
        <w:rPr>
          <w:rFonts w:ascii="Arial" w:hAnsi="Arial" w:cs="Arial"/>
          <w:spacing w:val="-2"/>
          <w:sz w:val="22"/>
          <w:szCs w:val="22"/>
        </w:rPr>
      </w:pPr>
    </w:p>
    <w:p w14:paraId="43D0ED10" w14:textId="77777777" w:rsidR="00F310E9" w:rsidRPr="00790842" w:rsidRDefault="00F310E9" w:rsidP="00723176">
      <w:pPr>
        <w:numPr>
          <w:ilvl w:val="2"/>
          <w:numId w:val="2"/>
        </w:numPr>
        <w:tabs>
          <w:tab w:val="clear" w:pos="720"/>
          <w:tab w:val="num" w:pos="1418"/>
        </w:tabs>
        <w:ind w:left="1418" w:hanging="851"/>
        <w:jc w:val="both"/>
        <w:rPr>
          <w:rFonts w:ascii="Arial" w:hAnsi="Arial" w:cs="Arial"/>
          <w:spacing w:val="-2"/>
          <w:sz w:val="22"/>
          <w:szCs w:val="22"/>
        </w:rPr>
      </w:pPr>
      <w:r w:rsidRPr="00790842">
        <w:rPr>
          <w:rFonts w:ascii="Arial" w:hAnsi="Arial" w:cs="Arial"/>
          <w:sz w:val="22"/>
          <w:szCs w:val="22"/>
        </w:rPr>
        <w:t>Fraud by abuse of position – someone in a post in which they are expected to protect the interests of another dishonestly doing something or failing to do something with the intention of making a gain or causing another a loss</w:t>
      </w:r>
      <w:r w:rsidR="00C8290E" w:rsidRPr="00790842">
        <w:rPr>
          <w:rFonts w:ascii="Arial" w:hAnsi="Arial" w:cs="Arial"/>
          <w:sz w:val="22"/>
          <w:szCs w:val="22"/>
        </w:rPr>
        <w:t>.</w:t>
      </w:r>
    </w:p>
    <w:p w14:paraId="41236038" w14:textId="77777777" w:rsidR="00F310E9" w:rsidRPr="00790842" w:rsidRDefault="00F310E9" w:rsidP="00723176">
      <w:pPr>
        <w:tabs>
          <w:tab w:val="num" w:pos="1418"/>
        </w:tabs>
        <w:ind w:left="1418" w:hanging="851"/>
        <w:jc w:val="both"/>
        <w:rPr>
          <w:rFonts w:ascii="Arial" w:hAnsi="Arial" w:cs="Arial"/>
          <w:i/>
          <w:spacing w:val="-2"/>
          <w:sz w:val="22"/>
          <w:szCs w:val="22"/>
        </w:rPr>
      </w:pPr>
    </w:p>
    <w:p w14:paraId="052F2EBF" w14:textId="77777777" w:rsidR="00F310E9" w:rsidRPr="00790842" w:rsidRDefault="00063861" w:rsidP="00723176">
      <w:pPr>
        <w:numPr>
          <w:ilvl w:val="2"/>
          <w:numId w:val="2"/>
        </w:numPr>
        <w:tabs>
          <w:tab w:val="clear" w:pos="720"/>
          <w:tab w:val="num" w:pos="1418"/>
        </w:tabs>
        <w:ind w:left="1418" w:hanging="851"/>
        <w:jc w:val="both"/>
        <w:rPr>
          <w:rFonts w:ascii="Arial" w:hAnsi="Arial" w:cs="Arial"/>
          <w:sz w:val="22"/>
          <w:szCs w:val="22"/>
        </w:rPr>
      </w:pPr>
      <w:r w:rsidRPr="00790842">
        <w:rPr>
          <w:rFonts w:ascii="Arial" w:hAnsi="Arial" w:cs="Arial"/>
          <w:sz w:val="22"/>
          <w:szCs w:val="22"/>
        </w:rPr>
        <w:t xml:space="preserve">Obtaining services dishonestly - someone obtains services for himself or another, knowing that they </w:t>
      </w:r>
      <w:r w:rsidR="00F854AB" w:rsidRPr="00790842">
        <w:rPr>
          <w:rFonts w:ascii="Arial" w:hAnsi="Arial" w:cs="Arial"/>
          <w:sz w:val="22"/>
          <w:szCs w:val="22"/>
        </w:rPr>
        <w:t xml:space="preserve">should be </w:t>
      </w:r>
      <w:r w:rsidRPr="00790842">
        <w:rPr>
          <w:rFonts w:ascii="Arial" w:hAnsi="Arial" w:cs="Arial"/>
          <w:sz w:val="22"/>
          <w:szCs w:val="22"/>
        </w:rPr>
        <w:t>paid for</w:t>
      </w:r>
      <w:r w:rsidR="00F854AB" w:rsidRPr="00790842">
        <w:rPr>
          <w:rFonts w:ascii="Arial" w:hAnsi="Arial" w:cs="Arial"/>
          <w:sz w:val="22"/>
          <w:szCs w:val="22"/>
        </w:rPr>
        <w:t>, wi</w:t>
      </w:r>
      <w:r w:rsidRPr="00790842">
        <w:rPr>
          <w:rFonts w:ascii="Arial" w:hAnsi="Arial" w:cs="Arial"/>
          <w:sz w:val="22"/>
          <w:szCs w:val="22"/>
        </w:rPr>
        <w:t xml:space="preserve">thout having paid in full and with no </w:t>
      </w:r>
      <w:r w:rsidRPr="00790842">
        <w:rPr>
          <w:rFonts w:ascii="Arial" w:hAnsi="Arial" w:cs="Arial"/>
          <w:iCs/>
          <w:sz w:val="22"/>
          <w:szCs w:val="22"/>
        </w:rPr>
        <w:t>intention</w:t>
      </w:r>
      <w:r w:rsidRPr="00790842">
        <w:rPr>
          <w:rFonts w:ascii="Arial" w:hAnsi="Arial" w:cs="Arial"/>
          <w:sz w:val="22"/>
          <w:szCs w:val="22"/>
        </w:rPr>
        <w:t xml:space="preserve"> of doing so</w:t>
      </w:r>
      <w:r w:rsidR="00C8290E" w:rsidRPr="00790842">
        <w:rPr>
          <w:rFonts w:ascii="Arial" w:hAnsi="Arial" w:cs="Arial"/>
          <w:sz w:val="22"/>
          <w:szCs w:val="22"/>
        </w:rPr>
        <w:t>.</w:t>
      </w:r>
    </w:p>
    <w:p w14:paraId="7E210629" w14:textId="77777777" w:rsidR="00F854AB" w:rsidRPr="00790842" w:rsidRDefault="00F854AB" w:rsidP="00723176">
      <w:pPr>
        <w:tabs>
          <w:tab w:val="num" w:pos="1418"/>
        </w:tabs>
        <w:ind w:left="1418" w:hanging="851"/>
        <w:jc w:val="both"/>
        <w:rPr>
          <w:rFonts w:ascii="Arial" w:hAnsi="Arial" w:cs="Arial"/>
          <w:sz w:val="22"/>
          <w:szCs w:val="22"/>
        </w:rPr>
      </w:pPr>
    </w:p>
    <w:p w14:paraId="53F65C9D" w14:textId="77777777" w:rsidR="00F310E9" w:rsidRPr="00790842" w:rsidRDefault="00F310E9" w:rsidP="00723176">
      <w:pPr>
        <w:numPr>
          <w:ilvl w:val="2"/>
          <w:numId w:val="2"/>
        </w:numPr>
        <w:tabs>
          <w:tab w:val="clear" w:pos="720"/>
          <w:tab w:val="num" w:pos="1418"/>
        </w:tabs>
        <w:ind w:left="1418" w:hanging="851"/>
        <w:jc w:val="both"/>
        <w:rPr>
          <w:rFonts w:ascii="Arial" w:hAnsi="Arial" w:cs="Arial"/>
          <w:sz w:val="22"/>
          <w:szCs w:val="22"/>
        </w:rPr>
      </w:pPr>
      <w:r w:rsidRPr="00790842">
        <w:rPr>
          <w:rFonts w:ascii="Arial" w:hAnsi="Arial" w:cs="Arial"/>
          <w:sz w:val="22"/>
          <w:szCs w:val="22"/>
        </w:rPr>
        <w:t>Possession etc</w:t>
      </w:r>
      <w:r w:rsidR="00733046" w:rsidRPr="00790842">
        <w:rPr>
          <w:rFonts w:ascii="Arial" w:hAnsi="Arial" w:cs="Arial"/>
          <w:sz w:val="22"/>
          <w:szCs w:val="22"/>
        </w:rPr>
        <w:t>.</w:t>
      </w:r>
      <w:r w:rsidR="00D04BB5" w:rsidRPr="00790842">
        <w:rPr>
          <w:rFonts w:ascii="Arial" w:hAnsi="Arial" w:cs="Arial"/>
          <w:sz w:val="22"/>
          <w:szCs w:val="22"/>
        </w:rPr>
        <w:t>,</w:t>
      </w:r>
      <w:r w:rsidRPr="00790842">
        <w:rPr>
          <w:rFonts w:ascii="Arial" w:hAnsi="Arial" w:cs="Arial"/>
          <w:sz w:val="22"/>
          <w:szCs w:val="22"/>
        </w:rPr>
        <w:t xml:space="preserve"> of articles for use in frauds – having in your possession or under your control articles for use in the course of</w:t>
      </w:r>
      <w:r w:rsidR="00C8290E" w:rsidRPr="00790842">
        <w:rPr>
          <w:rFonts w:ascii="Arial" w:hAnsi="Arial" w:cs="Arial"/>
          <w:sz w:val="22"/>
          <w:szCs w:val="22"/>
        </w:rPr>
        <w:t>,</w:t>
      </w:r>
      <w:r w:rsidRPr="00790842">
        <w:rPr>
          <w:rFonts w:ascii="Arial" w:hAnsi="Arial" w:cs="Arial"/>
          <w:sz w:val="22"/>
          <w:szCs w:val="22"/>
        </w:rPr>
        <w:t xml:space="preserve"> or in connection with</w:t>
      </w:r>
      <w:r w:rsidR="00C8290E" w:rsidRPr="00790842">
        <w:rPr>
          <w:rFonts w:ascii="Arial" w:hAnsi="Arial" w:cs="Arial"/>
          <w:sz w:val="22"/>
          <w:szCs w:val="22"/>
        </w:rPr>
        <w:t>,</w:t>
      </w:r>
      <w:r w:rsidRPr="00790842">
        <w:rPr>
          <w:rFonts w:ascii="Arial" w:hAnsi="Arial" w:cs="Arial"/>
          <w:sz w:val="22"/>
          <w:szCs w:val="22"/>
        </w:rPr>
        <w:t xml:space="preserve"> any fraud. </w:t>
      </w:r>
      <w:r w:rsidR="005766F5" w:rsidRPr="00790842">
        <w:rPr>
          <w:rFonts w:ascii="Arial" w:hAnsi="Arial" w:cs="Arial"/>
          <w:sz w:val="22"/>
          <w:szCs w:val="22"/>
        </w:rPr>
        <w:t>“</w:t>
      </w:r>
      <w:r w:rsidRPr="00790842">
        <w:rPr>
          <w:rFonts w:ascii="Arial" w:hAnsi="Arial" w:cs="Arial"/>
          <w:sz w:val="22"/>
          <w:szCs w:val="22"/>
        </w:rPr>
        <w:t>Articles</w:t>
      </w:r>
      <w:r w:rsidR="005766F5" w:rsidRPr="00790842">
        <w:rPr>
          <w:rFonts w:ascii="Arial" w:hAnsi="Arial" w:cs="Arial"/>
          <w:sz w:val="22"/>
          <w:szCs w:val="22"/>
        </w:rPr>
        <w:t>”</w:t>
      </w:r>
      <w:r w:rsidRPr="00790842">
        <w:rPr>
          <w:rFonts w:ascii="Arial" w:hAnsi="Arial" w:cs="Arial"/>
          <w:sz w:val="22"/>
          <w:szCs w:val="22"/>
        </w:rPr>
        <w:t xml:space="preserve"> includes prog</w:t>
      </w:r>
      <w:r w:rsidR="001962A5" w:rsidRPr="00790842">
        <w:rPr>
          <w:rFonts w:ascii="Arial" w:hAnsi="Arial" w:cs="Arial"/>
          <w:sz w:val="22"/>
          <w:szCs w:val="22"/>
        </w:rPr>
        <w:t>rams or data held on a computer.</w:t>
      </w:r>
    </w:p>
    <w:p w14:paraId="2D4BC77B" w14:textId="77777777" w:rsidR="001962A5" w:rsidRDefault="001962A5" w:rsidP="00F55284">
      <w:pPr>
        <w:jc w:val="both"/>
        <w:rPr>
          <w:rFonts w:ascii="Arial" w:hAnsi="Arial" w:cs="Arial"/>
          <w:i/>
          <w:sz w:val="22"/>
          <w:szCs w:val="22"/>
        </w:rPr>
      </w:pPr>
    </w:p>
    <w:p w14:paraId="4F30885C" w14:textId="77777777" w:rsidR="00700838" w:rsidRPr="00790842" w:rsidRDefault="00FD487C" w:rsidP="00723176">
      <w:pPr>
        <w:numPr>
          <w:ilvl w:val="1"/>
          <w:numId w:val="2"/>
        </w:numPr>
        <w:tabs>
          <w:tab w:val="clear" w:pos="720"/>
          <w:tab w:val="num" w:pos="567"/>
        </w:tabs>
        <w:ind w:hanging="720"/>
        <w:jc w:val="both"/>
        <w:rPr>
          <w:rFonts w:ascii="Arial" w:hAnsi="Arial" w:cs="Arial"/>
          <w:sz w:val="22"/>
          <w:szCs w:val="22"/>
        </w:rPr>
      </w:pPr>
      <w:r w:rsidRPr="00790842">
        <w:rPr>
          <w:rFonts w:ascii="Arial" w:hAnsi="Arial" w:cs="Arial"/>
          <w:sz w:val="22"/>
          <w:szCs w:val="22"/>
          <w:lang w:eastAsia="en-GB"/>
        </w:rPr>
        <w:t>The term c</w:t>
      </w:r>
      <w:r w:rsidR="001962A5" w:rsidRPr="00790842">
        <w:rPr>
          <w:rFonts w:ascii="Arial" w:hAnsi="Arial" w:cs="Arial"/>
          <w:sz w:val="22"/>
          <w:szCs w:val="22"/>
          <w:lang w:eastAsia="en-GB"/>
        </w:rPr>
        <w:t xml:space="preserve">orruption </w:t>
      </w:r>
      <w:r w:rsidRPr="00790842">
        <w:rPr>
          <w:rFonts w:ascii="Arial" w:hAnsi="Arial" w:cs="Arial"/>
          <w:sz w:val="22"/>
          <w:szCs w:val="22"/>
          <w:lang w:eastAsia="en-GB"/>
        </w:rPr>
        <w:t xml:space="preserve">includes </w:t>
      </w:r>
      <w:r w:rsidR="001962A5" w:rsidRPr="00790842">
        <w:rPr>
          <w:rFonts w:ascii="Arial" w:hAnsi="Arial" w:cs="Arial"/>
          <w:sz w:val="22"/>
          <w:szCs w:val="22"/>
          <w:lang w:eastAsia="en-GB"/>
        </w:rPr>
        <w:t xml:space="preserve">offences under the </w:t>
      </w:r>
      <w:hyperlink r:id="rId35" w:history="1">
        <w:r w:rsidR="001962A5" w:rsidRPr="00723176">
          <w:rPr>
            <w:rStyle w:val="Hyperlink"/>
            <w:rFonts w:ascii="Arial" w:hAnsi="Arial" w:cs="Arial"/>
            <w:sz w:val="22"/>
            <w:szCs w:val="22"/>
            <w:lang w:eastAsia="en-GB"/>
          </w:rPr>
          <w:t>Bribery Act 2010</w:t>
        </w:r>
      </w:hyperlink>
      <w:r w:rsidR="00700838" w:rsidRPr="00790842">
        <w:rPr>
          <w:rFonts w:ascii="Arial" w:hAnsi="Arial" w:cs="Arial"/>
          <w:sz w:val="22"/>
          <w:szCs w:val="22"/>
          <w:lang w:eastAsia="en-GB"/>
        </w:rPr>
        <w:t>:</w:t>
      </w:r>
    </w:p>
    <w:p w14:paraId="13EC00A0" w14:textId="77777777" w:rsidR="00700838" w:rsidRPr="00790842" w:rsidRDefault="00700838" w:rsidP="00F55284">
      <w:pPr>
        <w:jc w:val="both"/>
        <w:rPr>
          <w:rFonts w:ascii="Arial" w:hAnsi="Arial" w:cs="Arial"/>
          <w:i/>
          <w:sz w:val="22"/>
          <w:szCs w:val="22"/>
        </w:rPr>
      </w:pPr>
    </w:p>
    <w:p w14:paraId="5FE0AD60" w14:textId="77777777" w:rsidR="00771113" w:rsidRPr="00790842" w:rsidRDefault="00700838" w:rsidP="00723176">
      <w:pPr>
        <w:numPr>
          <w:ilvl w:val="2"/>
          <w:numId w:val="2"/>
        </w:numPr>
        <w:tabs>
          <w:tab w:val="clear" w:pos="720"/>
        </w:tabs>
        <w:ind w:left="1418" w:hanging="851"/>
        <w:jc w:val="both"/>
        <w:rPr>
          <w:rFonts w:ascii="Arial" w:hAnsi="Arial" w:cs="Arial"/>
          <w:sz w:val="22"/>
          <w:szCs w:val="22"/>
        </w:rPr>
      </w:pPr>
      <w:r w:rsidRPr="00790842">
        <w:rPr>
          <w:rFonts w:ascii="Arial" w:hAnsi="Arial" w:cs="Arial"/>
          <w:sz w:val="22"/>
          <w:szCs w:val="22"/>
          <w:lang w:eastAsia="en-GB"/>
        </w:rPr>
        <w:lastRenderedPageBreak/>
        <w:t>B</w:t>
      </w:r>
      <w:r w:rsidR="001962A5" w:rsidRPr="00790842">
        <w:rPr>
          <w:rFonts w:ascii="Arial" w:hAnsi="Arial" w:cs="Arial"/>
          <w:sz w:val="22"/>
          <w:szCs w:val="22"/>
          <w:lang w:eastAsia="en-GB"/>
        </w:rPr>
        <w:t xml:space="preserve">ribing another person </w:t>
      </w:r>
      <w:r w:rsidR="009E0CF8" w:rsidRPr="00790842">
        <w:rPr>
          <w:rFonts w:ascii="Arial" w:hAnsi="Arial" w:cs="Arial"/>
          <w:sz w:val="22"/>
          <w:szCs w:val="22"/>
          <w:lang w:eastAsia="en-GB"/>
        </w:rPr>
        <w:t>i.e.</w:t>
      </w:r>
      <w:r w:rsidR="005766F5" w:rsidRPr="00790842">
        <w:rPr>
          <w:rFonts w:ascii="Arial" w:hAnsi="Arial" w:cs="Arial"/>
          <w:sz w:val="22"/>
          <w:szCs w:val="22"/>
          <w:lang w:eastAsia="en-GB"/>
        </w:rPr>
        <w:t xml:space="preserve"> </w:t>
      </w:r>
      <w:r w:rsidR="001962A5" w:rsidRPr="00790842">
        <w:rPr>
          <w:rFonts w:ascii="Arial" w:hAnsi="Arial" w:cs="Arial"/>
          <w:sz w:val="22"/>
          <w:szCs w:val="22"/>
          <w:lang w:eastAsia="en-GB"/>
        </w:rPr>
        <w:t>offering, promising or giving a financial or other advantage to a person in order to</w:t>
      </w:r>
      <w:r w:rsidR="005766F5" w:rsidRPr="00790842">
        <w:rPr>
          <w:rFonts w:ascii="Arial" w:hAnsi="Arial" w:cs="Arial"/>
          <w:sz w:val="22"/>
          <w:szCs w:val="22"/>
          <w:lang w:eastAsia="en-GB"/>
        </w:rPr>
        <w:t xml:space="preserve"> </w:t>
      </w:r>
      <w:r w:rsidR="001962A5" w:rsidRPr="00790842">
        <w:rPr>
          <w:rFonts w:ascii="Arial" w:hAnsi="Arial" w:cs="Arial"/>
          <w:sz w:val="22"/>
          <w:szCs w:val="22"/>
          <w:lang w:eastAsia="en-GB"/>
        </w:rPr>
        <w:t>induce</w:t>
      </w:r>
      <w:r w:rsidRPr="00790842">
        <w:rPr>
          <w:rFonts w:ascii="Arial" w:hAnsi="Arial" w:cs="Arial"/>
          <w:sz w:val="22"/>
          <w:szCs w:val="22"/>
          <w:lang w:eastAsia="en-GB"/>
        </w:rPr>
        <w:t xml:space="preserve"> or reward either them or someone else for </w:t>
      </w:r>
      <w:r w:rsidR="00771113" w:rsidRPr="00790842">
        <w:rPr>
          <w:rFonts w:ascii="Arial" w:hAnsi="Arial" w:cs="Arial"/>
          <w:sz w:val="22"/>
          <w:szCs w:val="22"/>
          <w:lang w:eastAsia="en-GB"/>
        </w:rPr>
        <w:t xml:space="preserve">their </w:t>
      </w:r>
      <w:r w:rsidR="00C8290E" w:rsidRPr="00790842">
        <w:rPr>
          <w:rFonts w:ascii="Arial" w:hAnsi="Arial" w:cs="Arial"/>
          <w:sz w:val="22"/>
          <w:szCs w:val="22"/>
          <w:lang w:eastAsia="en-GB"/>
        </w:rPr>
        <w:t>improper behaviour.</w:t>
      </w:r>
    </w:p>
    <w:p w14:paraId="49681F01" w14:textId="77777777" w:rsidR="00771113" w:rsidRPr="00790842" w:rsidRDefault="00771113" w:rsidP="00723176">
      <w:pPr>
        <w:ind w:left="1418" w:hanging="851"/>
        <w:jc w:val="both"/>
        <w:rPr>
          <w:rFonts w:ascii="Arial" w:hAnsi="Arial" w:cs="Arial"/>
          <w:i/>
          <w:sz w:val="22"/>
          <w:szCs w:val="22"/>
        </w:rPr>
      </w:pPr>
    </w:p>
    <w:p w14:paraId="3A7A4F1E" w14:textId="77777777" w:rsidR="005766F5" w:rsidRPr="00790842" w:rsidRDefault="00771113" w:rsidP="00723176">
      <w:pPr>
        <w:numPr>
          <w:ilvl w:val="2"/>
          <w:numId w:val="2"/>
        </w:numPr>
        <w:tabs>
          <w:tab w:val="clear" w:pos="720"/>
        </w:tabs>
        <w:ind w:left="1418" w:hanging="851"/>
        <w:jc w:val="both"/>
        <w:rPr>
          <w:rFonts w:ascii="Arial" w:hAnsi="Arial" w:cs="Arial"/>
          <w:sz w:val="22"/>
          <w:szCs w:val="22"/>
        </w:rPr>
      </w:pPr>
      <w:r w:rsidRPr="00790842">
        <w:rPr>
          <w:rFonts w:ascii="Arial" w:hAnsi="Arial" w:cs="Arial"/>
          <w:sz w:val="22"/>
          <w:szCs w:val="22"/>
          <w:lang w:eastAsia="en-GB"/>
        </w:rPr>
        <w:t>Be</w:t>
      </w:r>
      <w:r w:rsidR="001962A5" w:rsidRPr="00790842">
        <w:rPr>
          <w:rFonts w:ascii="Arial" w:hAnsi="Arial" w:cs="Arial"/>
          <w:sz w:val="22"/>
          <w:szCs w:val="22"/>
          <w:lang w:eastAsia="en-GB"/>
        </w:rPr>
        <w:t xml:space="preserve">ing bribed </w:t>
      </w:r>
      <w:r w:rsidR="009E0CF8" w:rsidRPr="00790842">
        <w:rPr>
          <w:rFonts w:ascii="Arial" w:hAnsi="Arial" w:cs="Arial"/>
          <w:sz w:val="22"/>
          <w:szCs w:val="22"/>
          <w:lang w:eastAsia="en-GB"/>
        </w:rPr>
        <w:t>i.e.</w:t>
      </w:r>
      <w:r w:rsidR="005766F5" w:rsidRPr="00790842">
        <w:rPr>
          <w:rFonts w:ascii="Arial" w:hAnsi="Arial" w:cs="Arial"/>
          <w:sz w:val="22"/>
          <w:szCs w:val="22"/>
          <w:lang w:eastAsia="en-GB"/>
        </w:rPr>
        <w:t xml:space="preserve"> </w:t>
      </w:r>
      <w:r w:rsidR="001962A5" w:rsidRPr="00790842">
        <w:rPr>
          <w:rFonts w:ascii="Arial" w:hAnsi="Arial" w:cs="Arial"/>
          <w:sz w:val="22"/>
          <w:szCs w:val="22"/>
          <w:lang w:eastAsia="en-GB"/>
        </w:rPr>
        <w:t>requesting, agreeing to receive or receiving a financial or other advantage as an</w:t>
      </w:r>
      <w:r w:rsidR="005766F5" w:rsidRPr="00790842">
        <w:rPr>
          <w:rFonts w:ascii="Arial" w:hAnsi="Arial" w:cs="Arial"/>
          <w:sz w:val="22"/>
          <w:szCs w:val="22"/>
          <w:lang w:eastAsia="en-GB"/>
        </w:rPr>
        <w:t xml:space="preserve"> </w:t>
      </w:r>
      <w:r w:rsidR="001962A5" w:rsidRPr="00790842">
        <w:rPr>
          <w:rFonts w:ascii="Arial" w:hAnsi="Arial" w:cs="Arial"/>
          <w:sz w:val="22"/>
          <w:szCs w:val="22"/>
          <w:lang w:eastAsia="en-GB"/>
        </w:rPr>
        <w:t xml:space="preserve">inducement to or reward for improper behaviour by </w:t>
      </w:r>
      <w:r w:rsidRPr="00790842">
        <w:rPr>
          <w:rFonts w:ascii="Arial" w:hAnsi="Arial" w:cs="Arial"/>
          <w:sz w:val="22"/>
          <w:szCs w:val="22"/>
          <w:lang w:eastAsia="en-GB"/>
        </w:rPr>
        <w:t xml:space="preserve">you or </w:t>
      </w:r>
      <w:r w:rsidR="001962A5" w:rsidRPr="00790842">
        <w:rPr>
          <w:rFonts w:ascii="Arial" w:hAnsi="Arial" w:cs="Arial"/>
          <w:sz w:val="22"/>
          <w:szCs w:val="22"/>
          <w:lang w:eastAsia="en-GB"/>
        </w:rPr>
        <w:t>someone</w:t>
      </w:r>
      <w:r w:rsidRPr="00790842">
        <w:rPr>
          <w:rFonts w:ascii="Arial" w:hAnsi="Arial" w:cs="Arial"/>
          <w:sz w:val="22"/>
          <w:szCs w:val="22"/>
          <w:lang w:eastAsia="en-GB"/>
        </w:rPr>
        <w:t xml:space="preserve"> else</w:t>
      </w:r>
      <w:r w:rsidR="00C8290E" w:rsidRPr="00790842">
        <w:rPr>
          <w:rFonts w:ascii="Arial" w:hAnsi="Arial" w:cs="Arial"/>
          <w:sz w:val="22"/>
          <w:szCs w:val="22"/>
          <w:lang w:eastAsia="en-GB"/>
        </w:rPr>
        <w:t>.</w:t>
      </w:r>
    </w:p>
    <w:p w14:paraId="0139FF01" w14:textId="77777777" w:rsidR="009E0CF8" w:rsidRPr="00790842" w:rsidRDefault="009E0CF8" w:rsidP="00723176">
      <w:pPr>
        <w:pStyle w:val="ListParagraph"/>
        <w:ind w:left="1418" w:hanging="851"/>
        <w:jc w:val="both"/>
        <w:rPr>
          <w:rFonts w:cs="Arial"/>
          <w:szCs w:val="22"/>
        </w:rPr>
      </w:pPr>
    </w:p>
    <w:p w14:paraId="28F87952" w14:textId="34D92EB3" w:rsidR="009E0CF8" w:rsidRPr="00790842" w:rsidRDefault="009E0CF8" w:rsidP="00136F08">
      <w:pPr>
        <w:pStyle w:val="NormalWeb"/>
        <w:spacing w:before="72" w:beforeAutospacing="0" w:after="0" w:afterAutospacing="0"/>
        <w:ind w:left="1418" w:hanging="851"/>
        <w:jc w:val="both"/>
        <w:textAlignment w:val="baseline"/>
        <w:rPr>
          <w:rFonts w:ascii="Arial" w:hAnsi="Arial" w:cs="Arial"/>
          <w:sz w:val="22"/>
          <w:szCs w:val="22"/>
        </w:rPr>
      </w:pPr>
      <w:r w:rsidRPr="00790842">
        <w:rPr>
          <w:rFonts w:ascii="Arial" w:hAnsi="Arial" w:cs="Arial"/>
          <w:sz w:val="22"/>
          <w:szCs w:val="22"/>
        </w:rPr>
        <w:t>3.2.3</w:t>
      </w:r>
      <w:r w:rsidRPr="00790842">
        <w:rPr>
          <w:rFonts w:ascii="Arial" w:hAnsi="Arial" w:cs="Arial"/>
          <w:sz w:val="22"/>
          <w:szCs w:val="22"/>
        </w:rPr>
        <w:tab/>
      </w:r>
      <w:r w:rsidRPr="00790842">
        <w:rPr>
          <w:rFonts w:ascii="Arial" w:eastAsia="+mn-ea" w:hAnsi="Arial" w:cs="Arial"/>
          <w:kern w:val="24"/>
          <w:sz w:val="22"/>
          <w:szCs w:val="22"/>
        </w:rPr>
        <w:t xml:space="preserve">Failure of a commercial organisation to prevent bribery (the corporate </w:t>
      </w:r>
      <w:r w:rsidRPr="00790842">
        <w:rPr>
          <w:rFonts w:ascii="Arial" w:eastAsia="+mn-ea" w:hAnsi="Arial" w:cs="Arial"/>
          <w:kern w:val="24"/>
          <w:sz w:val="22"/>
          <w:szCs w:val="22"/>
        </w:rPr>
        <w:tab/>
        <w:t xml:space="preserve">offence). This is a strict liability offence and an organisation can be found </w:t>
      </w:r>
      <w:r w:rsidRPr="00790842">
        <w:rPr>
          <w:rFonts w:ascii="Arial" w:eastAsia="+mn-ea" w:hAnsi="Arial" w:cs="Arial"/>
          <w:kern w:val="24"/>
          <w:sz w:val="22"/>
          <w:szCs w:val="22"/>
        </w:rPr>
        <w:tab/>
        <w:t>guilty of ‘attempted’ or ‘actual’ bribery on the organisation’s behalf. It should be</w:t>
      </w:r>
      <w:r w:rsidR="00136F08">
        <w:rPr>
          <w:rFonts w:ascii="Arial" w:eastAsia="+mn-ea" w:hAnsi="Arial" w:cs="Arial"/>
          <w:kern w:val="24"/>
          <w:sz w:val="22"/>
          <w:szCs w:val="22"/>
        </w:rPr>
        <w:t xml:space="preserve"> </w:t>
      </w:r>
      <w:r w:rsidRPr="00790842">
        <w:rPr>
          <w:rFonts w:ascii="Arial" w:eastAsia="+mn-ea" w:hAnsi="Arial" w:cs="Arial"/>
          <w:kern w:val="24"/>
          <w:sz w:val="22"/>
          <w:szCs w:val="22"/>
        </w:rPr>
        <w:t>noted that 3.2.1 or 3.2.2 needs to be proven for the 3.2.3 offence to apply.</w:t>
      </w:r>
    </w:p>
    <w:p w14:paraId="5F52FBDB" w14:textId="77777777" w:rsidR="00F55284" w:rsidRPr="00790842" w:rsidRDefault="00F55284" w:rsidP="00723176">
      <w:pPr>
        <w:ind w:left="1418" w:hanging="851"/>
        <w:jc w:val="both"/>
        <w:rPr>
          <w:rFonts w:ascii="Arial" w:hAnsi="Arial" w:cs="Arial"/>
          <w:sz w:val="22"/>
          <w:szCs w:val="22"/>
        </w:rPr>
      </w:pPr>
    </w:p>
    <w:p w14:paraId="0D94E753" w14:textId="77777777" w:rsidR="00D34A3E" w:rsidRPr="00790842" w:rsidRDefault="00BA3E4F" w:rsidP="00723176">
      <w:pPr>
        <w:numPr>
          <w:ilvl w:val="1"/>
          <w:numId w:val="2"/>
        </w:numPr>
        <w:tabs>
          <w:tab w:val="clear" w:pos="720"/>
        </w:tabs>
        <w:ind w:left="1418" w:hanging="851"/>
        <w:jc w:val="both"/>
        <w:rPr>
          <w:rFonts w:ascii="Arial" w:hAnsi="Arial" w:cs="Arial"/>
          <w:sz w:val="22"/>
          <w:szCs w:val="22"/>
        </w:rPr>
      </w:pPr>
      <w:r w:rsidRPr="00790842">
        <w:rPr>
          <w:rFonts w:ascii="Arial" w:hAnsi="Arial" w:cs="Arial"/>
          <w:sz w:val="22"/>
          <w:szCs w:val="22"/>
        </w:rPr>
        <w:t>The</w:t>
      </w:r>
      <w:r w:rsidR="00E51A51" w:rsidRPr="00790842">
        <w:rPr>
          <w:rFonts w:ascii="Arial" w:hAnsi="Arial" w:cs="Arial"/>
          <w:sz w:val="22"/>
          <w:szCs w:val="22"/>
        </w:rPr>
        <w:t xml:space="preserve">ft </w:t>
      </w:r>
      <w:r w:rsidRPr="00790842">
        <w:rPr>
          <w:rFonts w:ascii="Arial" w:hAnsi="Arial" w:cs="Arial"/>
          <w:sz w:val="22"/>
          <w:szCs w:val="22"/>
        </w:rPr>
        <w:t>offences</w:t>
      </w:r>
      <w:r w:rsidR="00D82FDD" w:rsidRPr="00790842">
        <w:rPr>
          <w:rFonts w:ascii="Arial" w:hAnsi="Arial" w:cs="Arial"/>
          <w:sz w:val="22"/>
          <w:szCs w:val="22"/>
        </w:rPr>
        <w:t xml:space="preserve"> </w:t>
      </w:r>
      <w:r w:rsidR="00E12772" w:rsidRPr="00790842">
        <w:rPr>
          <w:rFonts w:ascii="Arial" w:hAnsi="Arial" w:cs="Arial"/>
          <w:sz w:val="22"/>
          <w:szCs w:val="22"/>
        </w:rPr>
        <w:t>by staff</w:t>
      </w:r>
      <w:r w:rsidR="00771113" w:rsidRPr="00790842">
        <w:rPr>
          <w:rFonts w:ascii="Arial" w:hAnsi="Arial" w:cs="Arial"/>
          <w:sz w:val="22"/>
          <w:szCs w:val="22"/>
        </w:rPr>
        <w:t xml:space="preserve"> or </w:t>
      </w:r>
      <w:r w:rsidR="00D82FDD" w:rsidRPr="00790842">
        <w:rPr>
          <w:rFonts w:ascii="Arial" w:hAnsi="Arial" w:cs="Arial"/>
          <w:sz w:val="22"/>
          <w:szCs w:val="22"/>
        </w:rPr>
        <w:t xml:space="preserve">intruders </w:t>
      </w:r>
      <w:r w:rsidR="00E12772" w:rsidRPr="00790842">
        <w:rPr>
          <w:rFonts w:ascii="Arial" w:hAnsi="Arial" w:cs="Arial"/>
          <w:sz w:val="22"/>
          <w:szCs w:val="22"/>
        </w:rPr>
        <w:t>(</w:t>
      </w:r>
      <w:r w:rsidR="00DD659A" w:rsidRPr="00790842">
        <w:rPr>
          <w:rFonts w:ascii="Arial" w:hAnsi="Arial" w:cs="Arial"/>
          <w:sz w:val="22"/>
          <w:szCs w:val="22"/>
        </w:rPr>
        <w:t>e.g.</w:t>
      </w:r>
      <w:r w:rsidR="00E12772" w:rsidRPr="00790842">
        <w:rPr>
          <w:rFonts w:ascii="Arial" w:hAnsi="Arial" w:cs="Arial"/>
          <w:sz w:val="22"/>
          <w:szCs w:val="22"/>
        </w:rPr>
        <w:t xml:space="preserve"> </w:t>
      </w:r>
      <w:r w:rsidR="00D82FDD" w:rsidRPr="00790842">
        <w:rPr>
          <w:rFonts w:ascii="Arial" w:hAnsi="Arial" w:cs="Arial"/>
          <w:sz w:val="22"/>
          <w:szCs w:val="22"/>
        </w:rPr>
        <w:t xml:space="preserve">following a break-in) </w:t>
      </w:r>
      <w:r w:rsidRPr="00790842">
        <w:rPr>
          <w:rFonts w:ascii="Arial" w:hAnsi="Arial" w:cs="Arial"/>
          <w:sz w:val="22"/>
          <w:szCs w:val="22"/>
        </w:rPr>
        <w:t>are not fraud and are not covered by this policy</w:t>
      </w:r>
      <w:r w:rsidR="00D82FDD" w:rsidRPr="00790842">
        <w:rPr>
          <w:rFonts w:ascii="Arial" w:hAnsi="Arial" w:cs="Arial"/>
          <w:sz w:val="22"/>
          <w:szCs w:val="22"/>
        </w:rPr>
        <w:t xml:space="preserve">; they will not involve </w:t>
      </w:r>
      <w:r w:rsidR="00707E2D" w:rsidRPr="00790842">
        <w:rPr>
          <w:rFonts w:ascii="Arial" w:hAnsi="Arial" w:cs="Arial"/>
          <w:sz w:val="22"/>
          <w:szCs w:val="22"/>
        </w:rPr>
        <w:t xml:space="preserve">any breach of the </w:t>
      </w:r>
      <w:hyperlink r:id="rId36" w:history="1">
        <w:r w:rsidR="00707E2D" w:rsidRPr="00C20AF2">
          <w:rPr>
            <w:rStyle w:val="Hyperlink"/>
            <w:rFonts w:ascii="Arial" w:hAnsi="Arial" w:cs="Arial"/>
            <w:sz w:val="22"/>
            <w:szCs w:val="22"/>
          </w:rPr>
          <w:t>Fraud Act 2006</w:t>
        </w:r>
      </w:hyperlink>
      <w:r w:rsidR="00707E2D" w:rsidRPr="00790842">
        <w:rPr>
          <w:rFonts w:ascii="Arial" w:hAnsi="Arial" w:cs="Arial"/>
          <w:sz w:val="22"/>
          <w:szCs w:val="22"/>
        </w:rPr>
        <w:t xml:space="preserve"> such as </w:t>
      </w:r>
      <w:r w:rsidR="00D82FDD" w:rsidRPr="00790842">
        <w:rPr>
          <w:rFonts w:ascii="Arial" w:hAnsi="Arial" w:cs="Arial"/>
          <w:sz w:val="22"/>
          <w:szCs w:val="22"/>
        </w:rPr>
        <w:t>falsification of documents or records</w:t>
      </w:r>
      <w:r w:rsidR="00707E2D" w:rsidRPr="00790842">
        <w:rPr>
          <w:rFonts w:ascii="Arial" w:hAnsi="Arial" w:cs="Arial"/>
          <w:sz w:val="22"/>
          <w:szCs w:val="22"/>
        </w:rPr>
        <w:t xml:space="preserve">. They will be investigated by the police </w:t>
      </w:r>
      <w:r w:rsidR="00707E2D" w:rsidRPr="00790842">
        <w:rPr>
          <w:rFonts w:ascii="Arial" w:hAnsi="Arial" w:cs="Arial"/>
          <w:color w:val="000000"/>
          <w:sz w:val="22"/>
          <w:szCs w:val="22"/>
        </w:rPr>
        <w:t xml:space="preserve">and/or </w:t>
      </w:r>
      <w:r w:rsidR="00771113" w:rsidRPr="00790842">
        <w:rPr>
          <w:rFonts w:ascii="Arial" w:hAnsi="Arial" w:cs="Arial"/>
          <w:color w:val="000000"/>
          <w:sz w:val="22"/>
          <w:szCs w:val="22"/>
        </w:rPr>
        <w:t>a</w:t>
      </w:r>
      <w:r w:rsidR="00707E2D" w:rsidRPr="00790842">
        <w:rPr>
          <w:rFonts w:ascii="Arial" w:hAnsi="Arial" w:cs="Arial"/>
          <w:color w:val="000000"/>
          <w:sz w:val="22"/>
          <w:szCs w:val="22"/>
        </w:rPr>
        <w:t xml:space="preserve"> Local Security Management Specialist (LSMS) and dealt with under </w:t>
      </w:r>
      <w:r w:rsidR="006D45E2" w:rsidRPr="00790842">
        <w:rPr>
          <w:rFonts w:ascii="Arial" w:hAnsi="Arial" w:cs="Arial"/>
          <w:sz w:val="22"/>
          <w:szCs w:val="22"/>
        </w:rPr>
        <w:t xml:space="preserve">the </w:t>
      </w:r>
      <w:r w:rsidR="00781C31">
        <w:rPr>
          <w:rFonts w:ascii="Arial" w:hAnsi="Arial" w:cs="Arial"/>
          <w:sz w:val="22"/>
          <w:szCs w:val="22"/>
        </w:rPr>
        <w:t>ICB</w:t>
      </w:r>
      <w:r w:rsidR="006D45E2" w:rsidRPr="00790842">
        <w:rPr>
          <w:rFonts w:ascii="Arial" w:hAnsi="Arial" w:cs="Arial"/>
          <w:sz w:val="22"/>
          <w:szCs w:val="22"/>
        </w:rPr>
        <w:t xml:space="preserve">’ </w:t>
      </w:r>
      <w:r w:rsidR="00707E2D" w:rsidRPr="00790842">
        <w:rPr>
          <w:rFonts w:ascii="Arial" w:hAnsi="Arial" w:cs="Arial"/>
          <w:sz w:val="22"/>
          <w:szCs w:val="22"/>
        </w:rPr>
        <w:t xml:space="preserve">disciplinary procedures if relevant. </w:t>
      </w:r>
    </w:p>
    <w:p w14:paraId="247B2662" w14:textId="77777777" w:rsidR="00A93EDD" w:rsidRPr="00790842" w:rsidRDefault="00A93EDD" w:rsidP="00F55284">
      <w:pPr>
        <w:jc w:val="both"/>
        <w:rPr>
          <w:rFonts w:ascii="Arial" w:hAnsi="Arial" w:cs="Arial"/>
          <w:i/>
          <w:sz w:val="22"/>
          <w:szCs w:val="22"/>
        </w:rPr>
      </w:pPr>
    </w:p>
    <w:p w14:paraId="237C3F2A" w14:textId="77777777" w:rsidR="00E46D53" w:rsidRPr="0078428F" w:rsidRDefault="00E46D53" w:rsidP="00723176">
      <w:pPr>
        <w:tabs>
          <w:tab w:val="left" w:pos="567"/>
        </w:tabs>
        <w:jc w:val="both"/>
        <w:rPr>
          <w:rFonts w:ascii="Arial" w:hAnsi="Arial" w:cs="Arial"/>
          <w:b/>
          <w:sz w:val="22"/>
          <w:szCs w:val="22"/>
        </w:rPr>
      </w:pPr>
      <w:r w:rsidRPr="0078428F">
        <w:rPr>
          <w:rFonts w:ascii="Arial" w:hAnsi="Arial" w:cs="Arial"/>
          <w:b/>
          <w:sz w:val="22"/>
          <w:szCs w:val="22"/>
        </w:rPr>
        <w:t>3.</w:t>
      </w:r>
      <w:r w:rsidR="005F354E">
        <w:rPr>
          <w:rFonts w:ascii="Arial" w:hAnsi="Arial" w:cs="Arial"/>
          <w:b/>
          <w:sz w:val="22"/>
          <w:szCs w:val="22"/>
        </w:rPr>
        <w:t>3</w:t>
      </w:r>
      <w:r w:rsidRPr="0078428F">
        <w:rPr>
          <w:rFonts w:ascii="Arial" w:hAnsi="Arial" w:cs="Arial"/>
          <w:b/>
          <w:sz w:val="22"/>
          <w:szCs w:val="22"/>
        </w:rPr>
        <w:tab/>
      </w:r>
      <w:bookmarkStart w:id="5" w:name="CFA"/>
      <w:r w:rsidR="00344627" w:rsidRPr="005F354E">
        <w:rPr>
          <w:rFonts w:ascii="Arial" w:hAnsi="Arial" w:cs="Arial"/>
          <w:b/>
          <w:sz w:val="22"/>
          <w:szCs w:val="22"/>
        </w:rPr>
        <w:t xml:space="preserve">NHS </w:t>
      </w:r>
      <w:r w:rsidR="004763A2" w:rsidRPr="005F354E">
        <w:rPr>
          <w:rFonts w:ascii="Arial" w:hAnsi="Arial" w:cs="Arial"/>
          <w:b/>
          <w:sz w:val="22"/>
          <w:szCs w:val="22"/>
        </w:rPr>
        <w:t>Counter Fra</w:t>
      </w:r>
      <w:r w:rsidR="005F4FAB" w:rsidRPr="005F354E">
        <w:rPr>
          <w:rFonts w:ascii="Arial" w:hAnsi="Arial" w:cs="Arial"/>
          <w:b/>
          <w:sz w:val="22"/>
          <w:szCs w:val="22"/>
        </w:rPr>
        <w:t>ud Authority (NHSCF</w:t>
      </w:r>
      <w:r w:rsidR="004763A2" w:rsidRPr="005F354E">
        <w:rPr>
          <w:rFonts w:ascii="Arial" w:hAnsi="Arial" w:cs="Arial"/>
          <w:b/>
          <w:sz w:val="22"/>
          <w:szCs w:val="22"/>
        </w:rPr>
        <w:t>A</w:t>
      </w:r>
      <w:bookmarkEnd w:id="5"/>
      <w:r w:rsidR="004763A2" w:rsidRPr="0078428F">
        <w:rPr>
          <w:rFonts w:ascii="Arial" w:hAnsi="Arial" w:cs="Arial"/>
          <w:b/>
          <w:sz w:val="22"/>
          <w:szCs w:val="22"/>
        </w:rPr>
        <w:t>)</w:t>
      </w:r>
    </w:p>
    <w:p w14:paraId="7090059F" w14:textId="77777777" w:rsidR="00E46D53" w:rsidRPr="00790842" w:rsidRDefault="00E46D53" w:rsidP="00E46D53">
      <w:pPr>
        <w:jc w:val="both"/>
        <w:rPr>
          <w:rFonts w:ascii="Arial" w:hAnsi="Arial" w:cs="Arial"/>
          <w:sz w:val="22"/>
          <w:szCs w:val="22"/>
        </w:rPr>
      </w:pPr>
    </w:p>
    <w:p w14:paraId="60349D05" w14:textId="75878BB7" w:rsidR="00E46D53" w:rsidRPr="00790842" w:rsidRDefault="00E46D53" w:rsidP="00723176">
      <w:pPr>
        <w:ind w:left="1418" w:hanging="851"/>
        <w:jc w:val="both"/>
        <w:rPr>
          <w:rFonts w:ascii="Arial" w:hAnsi="Arial" w:cs="Arial"/>
          <w:i/>
          <w:sz w:val="22"/>
          <w:szCs w:val="22"/>
        </w:rPr>
      </w:pPr>
      <w:r w:rsidRPr="00790842">
        <w:rPr>
          <w:rFonts w:ascii="Arial" w:hAnsi="Arial" w:cs="Arial"/>
          <w:sz w:val="22"/>
          <w:szCs w:val="22"/>
        </w:rPr>
        <w:t>3.</w:t>
      </w:r>
      <w:r w:rsidR="005F354E">
        <w:rPr>
          <w:rFonts w:ascii="Arial" w:hAnsi="Arial" w:cs="Arial"/>
          <w:sz w:val="22"/>
          <w:szCs w:val="22"/>
        </w:rPr>
        <w:t>3</w:t>
      </w:r>
      <w:r w:rsidRPr="00790842">
        <w:rPr>
          <w:rFonts w:ascii="Arial" w:hAnsi="Arial" w:cs="Arial"/>
          <w:sz w:val="22"/>
          <w:szCs w:val="22"/>
        </w:rPr>
        <w:t>.1</w:t>
      </w:r>
      <w:r w:rsidRPr="00790842">
        <w:rPr>
          <w:rFonts w:ascii="Arial" w:hAnsi="Arial" w:cs="Arial"/>
          <w:sz w:val="22"/>
          <w:szCs w:val="22"/>
        </w:rPr>
        <w:tab/>
        <w:t>NHS</w:t>
      </w:r>
      <w:r w:rsidR="005F4FAB" w:rsidRPr="00790842">
        <w:rPr>
          <w:rFonts w:ascii="Arial" w:hAnsi="Arial" w:cs="Arial"/>
          <w:sz w:val="22"/>
          <w:szCs w:val="22"/>
        </w:rPr>
        <w:t>CF</w:t>
      </w:r>
      <w:r w:rsidR="004763A2" w:rsidRPr="00790842">
        <w:rPr>
          <w:rFonts w:ascii="Arial" w:hAnsi="Arial" w:cs="Arial"/>
          <w:sz w:val="22"/>
          <w:szCs w:val="22"/>
        </w:rPr>
        <w:t>A</w:t>
      </w:r>
      <w:r w:rsidRPr="00790842">
        <w:rPr>
          <w:rFonts w:ascii="Arial" w:hAnsi="Arial" w:cs="Arial"/>
          <w:sz w:val="22"/>
          <w:szCs w:val="22"/>
        </w:rPr>
        <w:t xml:space="preserve"> has responsibility for all policy and operational matters relating to the prevention, detection and investigation of fraud, corruption and bribery in the NHS and any </w:t>
      </w:r>
      <w:r w:rsidR="00281BBD">
        <w:rPr>
          <w:rFonts w:ascii="Arial" w:hAnsi="Arial" w:cs="Arial"/>
          <w:sz w:val="22"/>
          <w:szCs w:val="22"/>
        </w:rPr>
        <w:t xml:space="preserve">counter fraud </w:t>
      </w:r>
      <w:r w:rsidRPr="00790842">
        <w:rPr>
          <w:rFonts w:ascii="Arial" w:hAnsi="Arial" w:cs="Arial"/>
          <w:sz w:val="22"/>
          <w:szCs w:val="22"/>
        </w:rPr>
        <w:t xml:space="preserve">investigations </w:t>
      </w:r>
      <w:r w:rsidR="00281BBD">
        <w:rPr>
          <w:rFonts w:ascii="Arial" w:hAnsi="Arial" w:cs="Arial"/>
          <w:sz w:val="22"/>
          <w:szCs w:val="22"/>
        </w:rPr>
        <w:t xml:space="preserve">under this policy </w:t>
      </w:r>
      <w:r w:rsidRPr="00790842">
        <w:rPr>
          <w:rFonts w:ascii="Arial" w:hAnsi="Arial" w:cs="Arial"/>
          <w:sz w:val="22"/>
          <w:szCs w:val="22"/>
        </w:rPr>
        <w:t>will be handled in accordance with NHS</w:t>
      </w:r>
      <w:r w:rsidR="005F4FAB" w:rsidRPr="00790842">
        <w:rPr>
          <w:rFonts w:ascii="Arial" w:hAnsi="Arial" w:cs="Arial"/>
          <w:sz w:val="22"/>
          <w:szCs w:val="22"/>
        </w:rPr>
        <w:t>CF</w:t>
      </w:r>
      <w:r w:rsidR="004763A2" w:rsidRPr="00790842">
        <w:rPr>
          <w:rFonts w:ascii="Arial" w:hAnsi="Arial" w:cs="Arial"/>
          <w:sz w:val="22"/>
          <w:szCs w:val="22"/>
        </w:rPr>
        <w:t>A</w:t>
      </w:r>
      <w:r w:rsidRPr="00790842">
        <w:rPr>
          <w:rFonts w:ascii="Arial" w:hAnsi="Arial" w:cs="Arial"/>
          <w:sz w:val="22"/>
          <w:szCs w:val="22"/>
        </w:rPr>
        <w:t xml:space="preserve"> guidance.  Reference is made to the </w:t>
      </w:r>
      <w:hyperlink r:id="rId37" w:history="1">
        <w:r w:rsidR="00136F08" w:rsidRPr="00F54E0B">
          <w:rPr>
            <w:rStyle w:val="Hyperlink"/>
            <w:rFonts w:ascii="Arial" w:hAnsi="Arial" w:cs="Arial"/>
            <w:sz w:val="22"/>
            <w:szCs w:val="22"/>
          </w:rPr>
          <w:t>NHSCFA Strategy</w:t>
        </w:r>
      </w:hyperlink>
      <w:r w:rsidR="00136F08" w:rsidRPr="00136F08" w:rsidDel="00136F08">
        <w:rPr>
          <w:rFonts w:ascii="Arial" w:hAnsi="Arial" w:cs="Arial"/>
          <w:sz w:val="22"/>
          <w:szCs w:val="22"/>
        </w:rPr>
        <w:t xml:space="preserve"> </w:t>
      </w:r>
      <w:r w:rsidR="00136F08">
        <w:rPr>
          <w:rFonts w:ascii="Arial" w:hAnsi="Arial" w:cs="Arial"/>
          <w:sz w:val="22"/>
          <w:szCs w:val="22"/>
        </w:rPr>
        <w:t>.</w:t>
      </w:r>
    </w:p>
    <w:p w14:paraId="5D78B72F" w14:textId="77777777" w:rsidR="00B51A27" w:rsidRDefault="00B51A27" w:rsidP="00F55284">
      <w:pPr>
        <w:ind w:right="99"/>
        <w:jc w:val="both"/>
        <w:rPr>
          <w:rFonts w:ascii="Arial" w:hAnsi="Arial" w:cs="Arial"/>
          <w:sz w:val="22"/>
          <w:szCs w:val="22"/>
        </w:rPr>
      </w:pPr>
    </w:p>
    <w:p w14:paraId="7B187544" w14:textId="77777777" w:rsidR="00723176" w:rsidRPr="00790842" w:rsidRDefault="00723176" w:rsidP="00F55284">
      <w:pPr>
        <w:ind w:right="99"/>
        <w:jc w:val="both"/>
        <w:rPr>
          <w:rFonts w:ascii="Arial" w:hAnsi="Arial" w:cs="Arial"/>
          <w:sz w:val="22"/>
          <w:szCs w:val="22"/>
        </w:rPr>
      </w:pPr>
    </w:p>
    <w:p w14:paraId="7457A0D2" w14:textId="77777777" w:rsidR="00E46D53" w:rsidRPr="00790842" w:rsidRDefault="00E46D53" w:rsidP="00723176">
      <w:pPr>
        <w:ind w:hanging="426"/>
        <w:jc w:val="both"/>
        <w:rPr>
          <w:rFonts w:ascii="Arial" w:hAnsi="Arial" w:cs="Arial"/>
          <w:b/>
          <w:sz w:val="22"/>
          <w:szCs w:val="22"/>
        </w:rPr>
      </w:pPr>
      <w:r w:rsidRPr="00790842">
        <w:rPr>
          <w:rFonts w:ascii="Arial" w:hAnsi="Arial" w:cs="Arial"/>
          <w:b/>
          <w:sz w:val="22"/>
          <w:szCs w:val="22"/>
        </w:rPr>
        <w:t>4.</w:t>
      </w:r>
      <w:r w:rsidRPr="00790842">
        <w:rPr>
          <w:rFonts w:ascii="Arial" w:hAnsi="Arial" w:cs="Arial"/>
          <w:b/>
          <w:sz w:val="22"/>
          <w:szCs w:val="22"/>
        </w:rPr>
        <w:tab/>
      </w:r>
      <w:bookmarkStart w:id="6" w:name="rolesandresp"/>
      <w:r w:rsidR="00723176">
        <w:rPr>
          <w:rFonts w:ascii="Arial" w:hAnsi="Arial" w:cs="Arial"/>
          <w:b/>
          <w:sz w:val="22"/>
          <w:szCs w:val="22"/>
        </w:rPr>
        <w:fldChar w:fldCharType="begin"/>
      </w:r>
      <w:r w:rsidR="00723176">
        <w:rPr>
          <w:rFonts w:ascii="Arial" w:hAnsi="Arial" w:cs="Arial"/>
          <w:b/>
          <w:sz w:val="22"/>
          <w:szCs w:val="22"/>
        </w:rPr>
        <w:instrText xml:space="preserve"> HYPERLINK  \l "contents" </w:instrText>
      </w:r>
      <w:r w:rsidR="00723176">
        <w:rPr>
          <w:rFonts w:ascii="Arial" w:hAnsi="Arial" w:cs="Arial"/>
          <w:b/>
          <w:sz w:val="22"/>
          <w:szCs w:val="22"/>
        </w:rPr>
      </w:r>
      <w:r w:rsidR="00723176">
        <w:rPr>
          <w:rFonts w:ascii="Arial" w:hAnsi="Arial" w:cs="Arial"/>
          <w:b/>
          <w:sz w:val="22"/>
          <w:szCs w:val="22"/>
        </w:rPr>
        <w:fldChar w:fldCharType="separate"/>
      </w:r>
      <w:r w:rsidR="00723176" w:rsidRPr="00723176">
        <w:rPr>
          <w:rStyle w:val="Hyperlink"/>
          <w:rFonts w:ascii="Arial" w:hAnsi="Arial" w:cs="Arial"/>
          <w:b/>
          <w:sz w:val="22"/>
          <w:szCs w:val="22"/>
        </w:rPr>
        <w:t>ROLES AND RESPONSIBILITIES</w:t>
      </w:r>
      <w:bookmarkEnd w:id="6"/>
      <w:r w:rsidR="00723176">
        <w:rPr>
          <w:rFonts w:ascii="Arial" w:hAnsi="Arial" w:cs="Arial"/>
          <w:b/>
          <w:sz w:val="22"/>
          <w:szCs w:val="22"/>
        </w:rPr>
        <w:fldChar w:fldCharType="end"/>
      </w:r>
    </w:p>
    <w:p w14:paraId="60C18083" w14:textId="77777777" w:rsidR="00E46D53" w:rsidRPr="00790842" w:rsidRDefault="00E46D53" w:rsidP="00E46D53">
      <w:pPr>
        <w:jc w:val="both"/>
        <w:rPr>
          <w:rFonts w:ascii="Arial" w:hAnsi="Arial" w:cs="Arial"/>
          <w:sz w:val="22"/>
          <w:szCs w:val="22"/>
        </w:rPr>
      </w:pPr>
    </w:p>
    <w:p w14:paraId="7A6C14E7" w14:textId="77777777" w:rsidR="00E46D53" w:rsidRPr="00723176" w:rsidRDefault="00E46D53" w:rsidP="00723176">
      <w:pPr>
        <w:tabs>
          <w:tab w:val="left" w:pos="567"/>
        </w:tabs>
        <w:jc w:val="both"/>
        <w:rPr>
          <w:rFonts w:ascii="Arial" w:hAnsi="Arial" w:cs="Arial"/>
          <w:b/>
          <w:sz w:val="22"/>
          <w:szCs w:val="22"/>
        </w:rPr>
      </w:pPr>
      <w:r w:rsidRPr="00723176">
        <w:rPr>
          <w:rFonts w:ascii="Arial" w:hAnsi="Arial" w:cs="Arial"/>
          <w:b/>
          <w:sz w:val="22"/>
          <w:szCs w:val="22"/>
        </w:rPr>
        <w:t>4.1</w:t>
      </w:r>
      <w:r w:rsidRPr="00723176">
        <w:rPr>
          <w:rFonts w:ascii="Arial" w:hAnsi="Arial" w:cs="Arial"/>
          <w:b/>
          <w:sz w:val="22"/>
          <w:szCs w:val="22"/>
        </w:rPr>
        <w:tab/>
      </w:r>
      <w:bookmarkStart w:id="7" w:name="DoF"/>
      <w:r w:rsidR="003B5AC4">
        <w:rPr>
          <w:rFonts w:ascii="Arial" w:hAnsi="Arial" w:cs="Arial"/>
          <w:b/>
          <w:sz w:val="22"/>
          <w:szCs w:val="22"/>
        </w:rPr>
        <w:fldChar w:fldCharType="begin"/>
      </w:r>
      <w:r w:rsidR="003B5AC4">
        <w:rPr>
          <w:rFonts w:ascii="Arial" w:hAnsi="Arial" w:cs="Arial"/>
          <w:b/>
          <w:sz w:val="22"/>
          <w:szCs w:val="22"/>
        </w:rPr>
        <w:instrText xml:space="preserve"> HYPERLINK  \l "contents" </w:instrText>
      </w:r>
      <w:r w:rsidR="003B5AC4">
        <w:rPr>
          <w:rFonts w:ascii="Arial" w:hAnsi="Arial" w:cs="Arial"/>
          <w:b/>
          <w:sz w:val="22"/>
          <w:szCs w:val="22"/>
        </w:rPr>
      </w:r>
      <w:r w:rsidR="003B5AC4">
        <w:rPr>
          <w:rFonts w:ascii="Arial" w:hAnsi="Arial" w:cs="Arial"/>
          <w:b/>
          <w:sz w:val="22"/>
          <w:szCs w:val="22"/>
        </w:rPr>
        <w:fldChar w:fldCharType="separate"/>
      </w:r>
      <w:r w:rsidR="00646299" w:rsidRPr="003B5AC4">
        <w:rPr>
          <w:rStyle w:val="Hyperlink"/>
          <w:rFonts w:ascii="Arial" w:hAnsi="Arial" w:cs="Arial"/>
          <w:b/>
          <w:sz w:val="22"/>
          <w:szCs w:val="22"/>
        </w:rPr>
        <w:t>Director of Finance</w:t>
      </w:r>
      <w:r w:rsidR="003B5AC4">
        <w:rPr>
          <w:rFonts w:ascii="Arial" w:hAnsi="Arial" w:cs="Arial"/>
          <w:b/>
          <w:sz w:val="22"/>
          <w:szCs w:val="22"/>
        </w:rPr>
        <w:fldChar w:fldCharType="end"/>
      </w:r>
    </w:p>
    <w:bookmarkEnd w:id="7"/>
    <w:p w14:paraId="1F6AD0AA" w14:textId="77777777" w:rsidR="00E46D53" w:rsidRPr="00790842" w:rsidRDefault="00E46D53" w:rsidP="00E46D53">
      <w:pPr>
        <w:ind w:left="1440" w:hanging="720"/>
        <w:jc w:val="both"/>
        <w:rPr>
          <w:rFonts w:ascii="Arial" w:hAnsi="Arial" w:cs="Arial"/>
          <w:sz w:val="22"/>
          <w:szCs w:val="22"/>
        </w:rPr>
      </w:pPr>
    </w:p>
    <w:p w14:paraId="5FD3CF37" w14:textId="25E29F16" w:rsidR="00E46D53" w:rsidRPr="00790842" w:rsidRDefault="00E46D53" w:rsidP="00723176">
      <w:pPr>
        <w:ind w:left="1440" w:hanging="873"/>
        <w:jc w:val="both"/>
        <w:rPr>
          <w:rFonts w:ascii="Arial" w:hAnsi="Arial" w:cs="Arial"/>
          <w:sz w:val="22"/>
          <w:szCs w:val="22"/>
        </w:rPr>
      </w:pPr>
      <w:r w:rsidRPr="00790842">
        <w:rPr>
          <w:rFonts w:ascii="Arial" w:hAnsi="Arial" w:cs="Arial"/>
          <w:sz w:val="22"/>
          <w:szCs w:val="22"/>
        </w:rPr>
        <w:t>4.1.1</w:t>
      </w:r>
      <w:r w:rsidRPr="00790842">
        <w:rPr>
          <w:rFonts w:ascii="Arial" w:hAnsi="Arial" w:cs="Arial"/>
          <w:sz w:val="22"/>
          <w:szCs w:val="22"/>
        </w:rPr>
        <w:tab/>
        <w:t xml:space="preserve">Under the NHS Standard Contract, </w:t>
      </w:r>
      <w:r w:rsidRPr="00790842">
        <w:rPr>
          <w:rFonts w:ascii="Arial" w:hAnsi="Arial" w:cs="Arial"/>
          <w:sz w:val="22"/>
          <w:szCs w:val="22"/>
        </w:rPr>
        <w:t xml:space="preserve">the </w:t>
      </w:r>
      <w:r w:rsidR="00646299">
        <w:rPr>
          <w:rFonts w:ascii="Arial" w:hAnsi="Arial" w:cs="Arial"/>
          <w:sz w:val="22"/>
          <w:szCs w:val="22"/>
        </w:rPr>
        <w:t>Director of Finance (</w:t>
      </w:r>
      <w:proofErr w:type="spellStart"/>
      <w:r w:rsidR="00646299">
        <w:rPr>
          <w:rFonts w:ascii="Arial" w:hAnsi="Arial" w:cs="Arial"/>
          <w:sz w:val="22"/>
          <w:szCs w:val="22"/>
        </w:rPr>
        <w:t>DoF</w:t>
      </w:r>
      <w:proofErr w:type="spellEnd"/>
      <w:r w:rsidR="00646299">
        <w:rPr>
          <w:rFonts w:ascii="Arial" w:hAnsi="Arial" w:cs="Arial"/>
          <w:sz w:val="22"/>
          <w:szCs w:val="22"/>
        </w:rPr>
        <w:t>)</w:t>
      </w:r>
      <w:r w:rsidRPr="00790842">
        <w:rPr>
          <w:rFonts w:ascii="Arial" w:hAnsi="Arial" w:cs="Arial"/>
          <w:sz w:val="22"/>
          <w:szCs w:val="22"/>
        </w:rPr>
        <w:t xml:space="preserve"> has a legal responsibility to make sure fraud and corruption is prevented, detected and investigated.  Combating fraud and corruption requires an understanding of how and why it happens, the ways in which it can be minimised and how to professionally investigate it.  In line with the NHS Standard Contract, the </w:t>
      </w:r>
      <w:r w:rsidR="00646299">
        <w:rPr>
          <w:rFonts w:ascii="Arial" w:hAnsi="Arial" w:cs="Arial"/>
          <w:sz w:val="22"/>
          <w:szCs w:val="22"/>
        </w:rPr>
        <w:t>Director of Finance</w:t>
      </w:r>
      <w:r w:rsidRPr="00790842">
        <w:rPr>
          <w:rFonts w:ascii="Arial" w:hAnsi="Arial" w:cs="Arial"/>
          <w:sz w:val="22"/>
          <w:szCs w:val="22"/>
        </w:rPr>
        <w:t xml:space="preserve"> has nominated</w:t>
      </w:r>
      <w:r w:rsidR="00472ACD">
        <w:rPr>
          <w:rFonts w:ascii="Arial" w:hAnsi="Arial" w:cs="Arial"/>
          <w:sz w:val="22"/>
          <w:szCs w:val="22"/>
        </w:rPr>
        <w:t xml:space="preserve"> a </w:t>
      </w:r>
      <w:r w:rsidR="00136F08">
        <w:rPr>
          <w:rFonts w:ascii="Arial" w:hAnsi="Arial" w:cs="Arial"/>
          <w:sz w:val="22"/>
          <w:szCs w:val="22"/>
        </w:rPr>
        <w:t>Local Counter Fraud</w:t>
      </w:r>
      <w:r w:rsidR="00472ACD">
        <w:rPr>
          <w:rFonts w:ascii="Arial" w:hAnsi="Arial" w:cs="Arial"/>
          <w:sz w:val="22"/>
          <w:szCs w:val="22"/>
        </w:rPr>
        <w:t xml:space="preserve"> Specialist</w:t>
      </w:r>
      <w:r w:rsidRPr="00790842">
        <w:rPr>
          <w:rFonts w:ascii="Arial" w:hAnsi="Arial" w:cs="Arial"/>
          <w:sz w:val="22"/>
          <w:szCs w:val="22"/>
        </w:rPr>
        <w:t xml:space="preserve"> </w:t>
      </w:r>
      <w:r w:rsidR="00472ACD">
        <w:rPr>
          <w:rFonts w:ascii="Arial" w:hAnsi="Arial" w:cs="Arial"/>
          <w:sz w:val="22"/>
          <w:szCs w:val="22"/>
        </w:rPr>
        <w:t>(</w:t>
      </w:r>
      <w:r w:rsidR="00136F08">
        <w:rPr>
          <w:rFonts w:ascii="Arial" w:hAnsi="Arial" w:cs="Arial"/>
          <w:sz w:val="22"/>
          <w:szCs w:val="22"/>
        </w:rPr>
        <w:t>LCFS</w:t>
      </w:r>
      <w:r w:rsidR="00472ACD">
        <w:rPr>
          <w:rFonts w:ascii="Arial" w:hAnsi="Arial" w:cs="Arial"/>
          <w:sz w:val="22"/>
          <w:szCs w:val="22"/>
        </w:rPr>
        <w:t>)</w:t>
      </w:r>
      <w:r w:rsidRPr="00790842">
        <w:rPr>
          <w:rFonts w:ascii="Arial" w:hAnsi="Arial" w:cs="Arial"/>
          <w:sz w:val="22"/>
          <w:szCs w:val="22"/>
        </w:rPr>
        <w:t xml:space="preserve"> to tackle fraud, corrupt</w:t>
      </w:r>
      <w:r w:rsidR="00A93EDD" w:rsidRPr="00790842">
        <w:rPr>
          <w:rFonts w:ascii="Arial" w:hAnsi="Arial" w:cs="Arial"/>
          <w:sz w:val="22"/>
          <w:szCs w:val="22"/>
        </w:rPr>
        <w:t xml:space="preserve">ion and bribery within the </w:t>
      </w:r>
      <w:r w:rsidR="00781C31">
        <w:rPr>
          <w:rFonts w:ascii="Arial" w:hAnsi="Arial" w:cs="Arial"/>
          <w:sz w:val="22"/>
          <w:szCs w:val="22"/>
        </w:rPr>
        <w:t>ICB</w:t>
      </w:r>
      <w:r w:rsidR="00A93EDD" w:rsidRPr="00790842">
        <w:rPr>
          <w:rFonts w:ascii="Arial" w:hAnsi="Arial" w:cs="Arial"/>
          <w:sz w:val="22"/>
          <w:szCs w:val="22"/>
        </w:rPr>
        <w:t>.</w:t>
      </w:r>
    </w:p>
    <w:p w14:paraId="5BC1596E" w14:textId="77777777" w:rsidR="00E46D53" w:rsidRPr="00790842" w:rsidRDefault="00E46D53" w:rsidP="00723176">
      <w:pPr>
        <w:ind w:hanging="873"/>
        <w:jc w:val="both"/>
        <w:rPr>
          <w:rFonts w:ascii="Arial" w:hAnsi="Arial" w:cs="Arial"/>
          <w:sz w:val="22"/>
          <w:szCs w:val="22"/>
        </w:rPr>
      </w:pPr>
    </w:p>
    <w:p w14:paraId="2390B2BF" w14:textId="04D16571" w:rsidR="00054F6C" w:rsidRPr="00790842" w:rsidRDefault="00E46D53" w:rsidP="00723176">
      <w:pPr>
        <w:numPr>
          <w:ilvl w:val="2"/>
          <w:numId w:val="29"/>
        </w:numPr>
        <w:ind w:hanging="873"/>
        <w:jc w:val="both"/>
        <w:rPr>
          <w:rFonts w:ascii="Arial" w:hAnsi="Arial" w:cs="Arial"/>
          <w:sz w:val="22"/>
          <w:szCs w:val="22"/>
        </w:rPr>
      </w:pPr>
      <w:r w:rsidRPr="00790842">
        <w:rPr>
          <w:rFonts w:ascii="Arial" w:hAnsi="Arial" w:cs="Arial"/>
          <w:sz w:val="22"/>
          <w:szCs w:val="22"/>
        </w:rPr>
        <w:t xml:space="preserve">Where a referral concerning fraud or corruption has been made to the </w:t>
      </w:r>
      <w:r w:rsidR="00646299">
        <w:rPr>
          <w:rFonts w:ascii="Arial" w:hAnsi="Arial" w:cs="Arial"/>
          <w:sz w:val="22"/>
          <w:szCs w:val="22"/>
        </w:rPr>
        <w:t>Director of Finance</w:t>
      </w:r>
      <w:r w:rsidRPr="00790842">
        <w:rPr>
          <w:rFonts w:ascii="Arial" w:hAnsi="Arial" w:cs="Arial"/>
          <w:sz w:val="22"/>
          <w:szCs w:val="22"/>
        </w:rPr>
        <w:t>,</w:t>
      </w:r>
      <w:r w:rsidR="003B5AC4">
        <w:rPr>
          <w:rFonts w:ascii="Arial" w:hAnsi="Arial" w:cs="Arial"/>
          <w:sz w:val="22"/>
          <w:szCs w:val="22"/>
        </w:rPr>
        <w:t xml:space="preserve"> </w:t>
      </w:r>
      <w:r w:rsidRPr="00790842">
        <w:rPr>
          <w:rFonts w:ascii="Arial" w:hAnsi="Arial" w:cs="Arial"/>
          <w:sz w:val="22"/>
          <w:szCs w:val="22"/>
        </w:rPr>
        <w:t xml:space="preserve">they shall inform the </w:t>
      </w:r>
      <w:r w:rsidR="00136F08">
        <w:rPr>
          <w:rFonts w:ascii="Arial" w:hAnsi="Arial" w:cs="Arial"/>
          <w:sz w:val="22"/>
          <w:szCs w:val="22"/>
        </w:rPr>
        <w:t>LCFS</w:t>
      </w:r>
      <w:r w:rsidRPr="00790842">
        <w:rPr>
          <w:rFonts w:ascii="Arial" w:hAnsi="Arial" w:cs="Arial"/>
          <w:sz w:val="22"/>
          <w:szCs w:val="22"/>
        </w:rPr>
        <w:t xml:space="preserve"> at the first opportunity and delegate to him/her responsibility for leading any investigation whilst retaining overall responsibility him/herself. </w:t>
      </w:r>
    </w:p>
    <w:p w14:paraId="0125FE71" w14:textId="77777777" w:rsidR="00054F6C" w:rsidRPr="00790842" w:rsidRDefault="00054F6C" w:rsidP="00723176">
      <w:pPr>
        <w:ind w:hanging="873"/>
        <w:jc w:val="both"/>
        <w:rPr>
          <w:rFonts w:ascii="Arial" w:hAnsi="Arial" w:cs="Arial"/>
          <w:sz w:val="22"/>
          <w:szCs w:val="22"/>
        </w:rPr>
      </w:pPr>
    </w:p>
    <w:p w14:paraId="299ED93E" w14:textId="702D5F71" w:rsidR="00054F6C" w:rsidRPr="00790842" w:rsidRDefault="00054F6C" w:rsidP="00723176">
      <w:pPr>
        <w:numPr>
          <w:ilvl w:val="2"/>
          <w:numId w:val="29"/>
        </w:numPr>
        <w:ind w:hanging="873"/>
        <w:jc w:val="both"/>
        <w:rPr>
          <w:rFonts w:ascii="Arial" w:hAnsi="Arial" w:cs="Arial"/>
          <w:sz w:val="22"/>
          <w:szCs w:val="22"/>
        </w:rPr>
      </w:pPr>
      <w:r w:rsidRPr="00790842">
        <w:rPr>
          <w:rFonts w:ascii="Arial" w:hAnsi="Arial" w:cs="Arial"/>
          <w:snapToGrid w:val="0"/>
          <w:sz w:val="22"/>
          <w:szCs w:val="22"/>
        </w:rPr>
        <w:t xml:space="preserve">The consideration of ‘triple tracking’ options, namely criminal, civil and disciplinary sanctions (including Professional Regulatory Body sponsored disciplinary sanctions) shall be taken in conjunction with the </w:t>
      </w:r>
      <w:r w:rsidR="00646299">
        <w:rPr>
          <w:rFonts w:ascii="Arial" w:hAnsi="Arial" w:cs="Arial"/>
          <w:snapToGrid w:val="0"/>
          <w:sz w:val="22"/>
          <w:szCs w:val="22"/>
        </w:rPr>
        <w:t>Director of Finance</w:t>
      </w:r>
      <w:r w:rsidRPr="00790842">
        <w:rPr>
          <w:rFonts w:ascii="Arial" w:hAnsi="Arial" w:cs="Arial"/>
          <w:snapToGrid w:val="0"/>
          <w:sz w:val="22"/>
          <w:szCs w:val="22"/>
        </w:rPr>
        <w:t xml:space="preserve"> and the </w:t>
      </w:r>
      <w:r w:rsidR="00136F08">
        <w:rPr>
          <w:rFonts w:ascii="Arial" w:hAnsi="Arial" w:cs="Arial"/>
          <w:snapToGrid w:val="0"/>
          <w:sz w:val="22"/>
          <w:szCs w:val="22"/>
        </w:rPr>
        <w:t>LCFS</w:t>
      </w:r>
      <w:r w:rsidRPr="00790842">
        <w:rPr>
          <w:rFonts w:ascii="Arial" w:hAnsi="Arial" w:cs="Arial"/>
          <w:snapToGrid w:val="0"/>
          <w:sz w:val="22"/>
          <w:szCs w:val="22"/>
        </w:rPr>
        <w:t>.</w:t>
      </w:r>
    </w:p>
    <w:p w14:paraId="4E00EF19" w14:textId="77777777" w:rsidR="00054F6C" w:rsidRPr="00790842" w:rsidRDefault="00054F6C" w:rsidP="0061706A">
      <w:pPr>
        <w:ind w:left="720"/>
        <w:jc w:val="both"/>
        <w:rPr>
          <w:rFonts w:ascii="Arial" w:hAnsi="Arial" w:cs="Arial"/>
          <w:sz w:val="22"/>
          <w:szCs w:val="22"/>
        </w:rPr>
      </w:pPr>
    </w:p>
    <w:bookmarkStart w:id="8" w:name="ACS"/>
    <w:p w14:paraId="14E173AE" w14:textId="737F0AE0" w:rsidR="00E46D53" w:rsidRPr="0078428F" w:rsidRDefault="005F354E" w:rsidP="00F73398">
      <w:pPr>
        <w:numPr>
          <w:ilvl w:val="1"/>
          <w:numId w:val="19"/>
        </w:numPr>
        <w:tabs>
          <w:tab w:val="clear" w:pos="360"/>
          <w:tab w:val="num" w:pos="567"/>
        </w:tabs>
        <w:spacing w:before="200" w:after="200"/>
        <w:ind w:left="567" w:hanging="567"/>
        <w:jc w:val="both"/>
        <w:rPr>
          <w:rFonts w:ascii="Arial" w:hAnsi="Arial" w:cs="Arial"/>
          <w:b/>
          <w:sz w:val="22"/>
          <w:szCs w:val="22"/>
        </w:rPr>
      </w:pPr>
      <w:r>
        <w:rPr>
          <w:rFonts w:ascii="Arial" w:hAnsi="Arial" w:cs="Arial"/>
          <w:b/>
          <w:sz w:val="22"/>
          <w:szCs w:val="22"/>
        </w:rPr>
        <w:fldChar w:fldCharType="begin"/>
      </w:r>
      <w:r>
        <w:rPr>
          <w:rFonts w:ascii="Arial" w:hAnsi="Arial" w:cs="Arial"/>
          <w:b/>
          <w:sz w:val="22"/>
          <w:szCs w:val="22"/>
        </w:rPr>
        <w:instrText xml:space="preserve"> HYPERLINK  \l "contents" </w:instrText>
      </w:r>
      <w:r>
        <w:rPr>
          <w:rFonts w:ascii="Arial" w:hAnsi="Arial" w:cs="Arial"/>
          <w:b/>
          <w:sz w:val="22"/>
          <w:szCs w:val="22"/>
        </w:rPr>
      </w:r>
      <w:r>
        <w:rPr>
          <w:rFonts w:ascii="Arial" w:hAnsi="Arial" w:cs="Arial"/>
          <w:b/>
          <w:sz w:val="22"/>
          <w:szCs w:val="22"/>
        </w:rPr>
        <w:fldChar w:fldCharType="separate"/>
      </w:r>
      <w:r w:rsidR="00136F08">
        <w:rPr>
          <w:rStyle w:val="Hyperlink"/>
          <w:rFonts w:ascii="Arial" w:hAnsi="Arial" w:cs="Arial"/>
          <w:b/>
          <w:sz w:val="22"/>
          <w:szCs w:val="22"/>
        </w:rPr>
        <w:t>Local Counter Fraud</w:t>
      </w:r>
      <w:r w:rsidR="00E46D53" w:rsidRPr="005F354E">
        <w:rPr>
          <w:rStyle w:val="Hyperlink"/>
          <w:rFonts w:ascii="Arial" w:hAnsi="Arial" w:cs="Arial"/>
          <w:b/>
          <w:sz w:val="22"/>
          <w:szCs w:val="22"/>
        </w:rPr>
        <w:t xml:space="preserve"> Specialist </w:t>
      </w:r>
      <w:r w:rsidR="004763A2" w:rsidRPr="005F354E">
        <w:rPr>
          <w:rStyle w:val="Hyperlink"/>
          <w:rFonts w:ascii="Arial" w:hAnsi="Arial" w:cs="Arial"/>
          <w:b/>
          <w:sz w:val="22"/>
          <w:szCs w:val="22"/>
        </w:rPr>
        <w:t>(</w:t>
      </w:r>
      <w:r w:rsidR="00136F08">
        <w:rPr>
          <w:rStyle w:val="Hyperlink"/>
          <w:rFonts w:ascii="Arial" w:hAnsi="Arial" w:cs="Arial"/>
          <w:b/>
          <w:sz w:val="22"/>
          <w:szCs w:val="22"/>
        </w:rPr>
        <w:t>LCFS</w:t>
      </w:r>
      <w:r w:rsidR="004763A2" w:rsidRPr="005F354E">
        <w:rPr>
          <w:rStyle w:val="Hyperlink"/>
          <w:rFonts w:ascii="Arial" w:hAnsi="Arial" w:cs="Arial"/>
          <w:b/>
          <w:sz w:val="22"/>
          <w:szCs w:val="22"/>
        </w:rPr>
        <w:t>)</w:t>
      </w:r>
      <w:r>
        <w:rPr>
          <w:rFonts w:ascii="Arial" w:hAnsi="Arial" w:cs="Arial"/>
          <w:b/>
          <w:sz w:val="22"/>
          <w:szCs w:val="22"/>
        </w:rPr>
        <w:fldChar w:fldCharType="end"/>
      </w:r>
    </w:p>
    <w:bookmarkEnd w:id="8"/>
    <w:p w14:paraId="281F910F" w14:textId="558776D0" w:rsidR="00E46D53" w:rsidRPr="00790842" w:rsidRDefault="00E46D53" w:rsidP="00723176">
      <w:pPr>
        <w:ind w:left="1418" w:hanging="851"/>
        <w:jc w:val="both"/>
        <w:rPr>
          <w:rFonts w:ascii="Arial" w:hAnsi="Arial" w:cs="Arial"/>
          <w:snapToGrid w:val="0"/>
          <w:sz w:val="22"/>
          <w:szCs w:val="22"/>
        </w:rPr>
      </w:pPr>
      <w:r w:rsidRPr="00790842">
        <w:rPr>
          <w:rFonts w:ascii="Arial" w:hAnsi="Arial" w:cs="Arial"/>
          <w:sz w:val="22"/>
          <w:szCs w:val="22"/>
        </w:rPr>
        <w:t>4.2.1</w:t>
      </w:r>
      <w:r w:rsidRPr="00790842">
        <w:rPr>
          <w:rFonts w:ascii="Arial" w:hAnsi="Arial" w:cs="Arial"/>
          <w:sz w:val="22"/>
          <w:szCs w:val="22"/>
        </w:rPr>
        <w:tab/>
        <w:t xml:space="preserve">The </w:t>
      </w:r>
      <w:r w:rsidR="00136F08">
        <w:rPr>
          <w:rFonts w:ascii="Arial" w:hAnsi="Arial" w:cs="Arial"/>
          <w:sz w:val="22"/>
          <w:szCs w:val="22"/>
        </w:rPr>
        <w:t>LCFS</w:t>
      </w:r>
      <w:r w:rsidRPr="00790842">
        <w:rPr>
          <w:rFonts w:ascii="Arial" w:hAnsi="Arial" w:cs="Arial"/>
          <w:sz w:val="22"/>
          <w:szCs w:val="22"/>
        </w:rPr>
        <w:t xml:space="preserve"> is responsible for managing and delivery of all counter fraud work within </w:t>
      </w:r>
      <w:r w:rsidR="003125B8" w:rsidRPr="00790842">
        <w:rPr>
          <w:rFonts w:ascii="Arial" w:hAnsi="Arial" w:cs="Arial"/>
          <w:sz w:val="22"/>
          <w:szCs w:val="22"/>
        </w:rPr>
        <w:t xml:space="preserve">the </w:t>
      </w:r>
      <w:r w:rsidR="00781C31">
        <w:rPr>
          <w:rFonts w:ascii="Arial" w:hAnsi="Arial" w:cs="Arial"/>
          <w:sz w:val="22"/>
          <w:szCs w:val="22"/>
        </w:rPr>
        <w:t>ICB</w:t>
      </w:r>
      <w:r w:rsidR="003125B8" w:rsidRPr="00790842">
        <w:rPr>
          <w:rFonts w:ascii="Arial" w:hAnsi="Arial" w:cs="Arial"/>
          <w:sz w:val="22"/>
          <w:szCs w:val="22"/>
        </w:rPr>
        <w:t xml:space="preserve"> </w:t>
      </w:r>
      <w:r w:rsidRPr="00790842">
        <w:rPr>
          <w:rFonts w:ascii="Arial" w:hAnsi="Arial" w:cs="Arial"/>
          <w:sz w:val="22"/>
          <w:szCs w:val="22"/>
        </w:rPr>
        <w:t>in accordance with an agreed annual work plan.</w:t>
      </w:r>
      <w:r w:rsidRPr="00790842">
        <w:rPr>
          <w:rFonts w:ascii="Arial" w:hAnsi="Arial" w:cs="Arial"/>
          <w:snapToGrid w:val="0"/>
          <w:sz w:val="22"/>
          <w:szCs w:val="22"/>
        </w:rPr>
        <w:t xml:space="preserve"> </w:t>
      </w:r>
      <w:r w:rsidR="00810492">
        <w:rPr>
          <w:rFonts w:ascii="Arial" w:hAnsi="Arial" w:cs="Arial"/>
          <w:snapToGrid w:val="0"/>
          <w:sz w:val="22"/>
          <w:szCs w:val="22"/>
        </w:rPr>
        <w:t>In accordance with</w:t>
      </w:r>
      <w:r w:rsidR="00810492" w:rsidRPr="00790842">
        <w:rPr>
          <w:rFonts w:ascii="Arial" w:hAnsi="Arial" w:cs="Arial"/>
          <w:snapToGrid w:val="0"/>
          <w:sz w:val="22"/>
          <w:szCs w:val="22"/>
        </w:rPr>
        <w:t xml:space="preserve"> </w:t>
      </w:r>
      <w:r w:rsidRPr="00790842">
        <w:rPr>
          <w:rFonts w:ascii="Arial" w:hAnsi="Arial" w:cs="Arial"/>
          <w:snapToGrid w:val="0"/>
          <w:sz w:val="22"/>
          <w:szCs w:val="22"/>
        </w:rPr>
        <w:t xml:space="preserve">the NHS Standard Contract and </w:t>
      </w:r>
      <w:r w:rsidR="003125B8" w:rsidRPr="00790842">
        <w:rPr>
          <w:rFonts w:ascii="Arial" w:hAnsi="Arial" w:cs="Arial"/>
          <w:snapToGrid w:val="0"/>
          <w:sz w:val="22"/>
          <w:szCs w:val="22"/>
        </w:rPr>
        <w:t xml:space="preserve">the </w:t>
      </w:r>
      <w:r w:rsidR="00781C31">
        <w:rPr>
          <w:rFonts w:ascii="Arial" w:hAnsi="Arial" w:cs="Arial"/>
          <w:snapToGrid w:val="0"/>
          <w:sz w:val="22"/>
          <w:szCs w:val="22"/>
        </w:rPr>
        <w:t>ICB</w:t>
      </w:r>
      <w:r w:rsidR="003125B8" w:rsidRPr="00790842">
        <w:rPr>
          <w:rFonts w:ascii="Arial" w:hAnsi="Arial" w:cs="Arial"/>
          <w:snapToGrid w:val="0"/>
          <w:sz w:val="22"/>
          <w:szCs w:val="22"/>
        </w:rPr>
        <w:t xml:space="preserve"> </w:t>
      </w:r>
      <w:r w:rsidRPr="00790842">
        <w:rPr>
          <w:rFonts w:ascii="Arial" w:hAnsi="Arial" w:cs="Arial"/>
          <w:snapToGrid w:val="0"/>
          <w:sz w:val="22"/>
          <w:szCs w:val="22"/>
        </w:rPr>
        <w:t xml:space="preserve">Standing Orders &amp; Standing Financial Instructions, the </w:t>
      </w:r>
      <w:r w:rsidR="00136F08">
        <w:rPr>
          <w:rFonts w:ascii="Arial" w:hAnsi="Arial" w:cs="Arial"/>
          <w:sz w:val="22"/>
          <w:szCs w:val="22"/>
        </w:rPr>
        <w:t>LCFS</w:t>
      </w:r>
      <w:r w:rsidRPr="00790842">
        <w:rPr>
          <w:rFonts w:ascii="Arial" w:hAnsi="Arial" w:cs="Arial"/>
          <w:sz w:val="22"/>
          <w:szCs w:val="22"/>
        </w:rPr>
        <w:t xml:space="preserve"> </w:t>
      </w:r>
      <w:r w:rsidRPr="00790842">
        <w:rPr>
          <w:rFonts w:ascii="Arial" w:hAnsi="Arial" w:cs="Arial"/>
          <w:snapToGrid w:val="0"/>
          <w:sz w:val="22"/>
          <w:szCs w:val="22"/>
        </w:rPr>
        <w:t xml:space="preserve">is responsible for investigating allegations of fraud and corruption at the </w:t>
      </w:r>
      <w:r w:rsidR="00781C31">
        <w:rPr>
          <w:rFonts w:ascii="Arial" w:hAnsi="Arial" w:cs="Arial"/>
          <w:snapToGrid w:val="0"/>
          <w:sz w:val="22"/>
          <w:szCs w:val="22"/>
        </w:rPr>
        <w:t>ICB</w:t>
      </w:r>
      <w:r w:rsidRPr="00790842">
        <w:rPr>
          <w:rFonts w:ascii="Arial" w:hAnsi="Arial" w:cs="Arial"/>
          <w:snapToGrid w:val="0"/>
          <w:sz w:val="22"/>
          <w:szCs w:val="22"/>
        </w:rPr>
        <w:t xml:space="preserve">.  </w:t>
      </w:r>
    </w:p>
    <w:p w14:paraId="5E0CC4CA" w14:textId="77777777" w:rsidR="00E46D53" w:rsidRPr="00790842" w:rsidRDefault="00E46D53" w:rsidP="00723176">
      <w:pPr>
        <w:ind w:left="1418" w:hanging="851"/>
        <w:jc w:val="both"/>
        <w:rPr>
          <w:rFonts w:ascii="Arial" w:hAnsi="Arial" w:cs="Arial"/>
          <w:sz w:val="22"/>
          <w:szCs w:val="22"/>
        </w:rPr>
      </w:pPr>
    </w:p>
    <w:p w14:paraId="2AE65925" w14:textId="1427FB58" w:rsidR="00E46D53" w:rsidRPr="00790842" w:rsidRDefault="00A30310" w:rsidP="00723176">
      <w:pPr>
        <w:ind w:left="1418" w:hanging="851"/>
        <w:jc w:val="both"/>
        <w:rPr>
          <w:rFonts w:ascii="Arial" w:hAnsi="Arial" w:cs="Arial"/>
          <w:snapToGrid w:val="0"/>
          <w:sz w:val="22"/>
          <w:szCs w:val="22"/>
        </w:rPr>
      </w:pPr>
      <w:r w:rsidRPr="00790842">
        <w:rPr>
          <w:rFonts w:ascii="Arial" w:hAnsi="Arial" w:cs="Arial"/>
          <w:sz w:val="22"/>
          <w:szCs w:val="22"/>
        </w:rPr>
        <w:lastRenderedPageBreak/>
        <w:t>4</w:t>
      </w:r>
      <w:r w:rsidR="00E46D53" w:rsidRPr="00790842">
        <w:rPr>
          <w:rFonts w:ascii="Arial" w:hAnsi="Arial" w:cs="Arial"/>
          <w:sz w:val="22"/>
          <w:szCs w:val="22"/>
        </w:rPr>
        <w:t>.2.2</w:t>
      </w:r>
      <w:r w:rsidR="00E46D53" w:rsidRPr="00790842">
        <w:rPr>
          <w:rFonts w:ascii="Arial" w:hAnsi="Arial" w:cs="Arial"/>
          <w:sz w:val="22"/>
          <w:szCs w:val="22"/>
        </w:rPr>
        <w:tab/>
        <w:t xml:space="preserve">The </w:t>
      </w:r>
      <w:r w:rsidR="00136F08">
        <w:rPr>
          <w:rFonts w:ascii="Arial" w:hAnsi="Arial" w:cs="Arial"/>
          <w:sz w:val="22"/>
          <w:szCs w:val="22"/>
        </w:rPr>
        <w:t>LCFS</w:t>
      </w:r>
      <w:r w:rsidR="00E46D53" w:rsidRPr="00790842">
        <w:rPr>
          <w:rFonts w:ascii="Arial" w:hAnsi="Arial" w:cs="Arial"/>
          <w:sz w:val="22"/>
          <w:szCs w:val="22"/>
        </w:rPr>
        <w:t xml:space="preserve"> is experienced and an accredited (professionally qualified) counter fraud specialist.</w:t>
      </w:r>
      <w:r w:rsidR="00E46D53" w:rsidRPr="00790842">
        <w:rPr>
          <w:rFonts w:ascii="Arial" w:hAnsi="Arial" w:cs="Arial"/>
          <w:snapToGrid w:val="0"/>
          <w:sz w:val="22"/>
          <w:szCs w:val="22"/>
        </w:rPr>
        <w:t xml:space="preserve">  In essence, the role of the </w:t>
      </w:r>
      <w:r w:rsidR="00136F08">
        <w:rPr>
          <w:rFonts w:ascii="Arial" w:hAnsi="Arial" w:cs="Arial"/>
          <w:sz w:val="22"/>
          <w:szCs w:val="22"/>
        </w:rPr>
        <w:t>LCFS</w:t>
      </w:r>
      <w:r w:rsidR="00E46D53" w:rsidRPr="00790842">
        <w:rPr>
          <w:rFonts w:ascii="Arial" w:hAnsi="Arial" w:cs="Arial"/>
          <w:sz w:val="22"/>
          <w:szCs w:val="22"/>
        </w:rPr>
        <w:t xml:space="preserve"> </w:t>
      </w:r>
      <w:r w:rsidR="00E46D53" w:rsidRPr="00790842">
        <w:rPr>
          <w:rFonts w:ascii="Arial" w:hAnsi="Arial" w:cs="Arial"/>
          <w:snapToGrid w:val="0"/>
          <w:sz w:val="22"/>
          <w:szCs w:val="22"/>
        </w:rPr>
        <w:t xml:space="preserve">is to respond to and proactively tackle risks and occurrences of fraud and corruption at the </w:t>
      </w:r>
      <w:r w:rsidR="00781C31">
        <w:rPr>
          <w:rFonts w:ascii="Arial" w:hAnsi="Arial" w:cs="Arial"/>
          <w:snapToGrid w:val="0"/>
          <w:sz w:val="22"/>
          <w:szCs w:val="22"/>
        </w:rPr>
        <w:t>ICB</w:t>
      </w:r>
      <w:r w:rsidR="00E46D53" w:rsidRPr="00790842">
        <w:rPr>
          <w:rFonts w:ascii="Arial" w:hAnsi="Arial" w:cs="Arial"/>
          <w:snapToGrid w:val="0"/>
          <w:sz w:val="22"/>
          <w:szCs w:val="22"/>
        </w:rPr>
        <w:t xml:space="preserve"> by providing a robust and effective prevention, detection and investigation function.  The </w:t>
      </w:r>
      <w:r w:rsidR="00136F08">
        <w:rPr>
          <w:rFonts w:ascii="Arial" w:hAnsi="Arial" w:cs="Arial"/>
          <w:sz w:val="22"/>
          <w:szCs w:val="22"/>
        </w:rPr>
        <w:t>LCFS</w:t>
      </w:r>
      <w:r w:rsidR="00E46D53" w:rsidRPr="00790842">
        <w:rPr>
          <w:rFonts w:ascii="Arial" w:hAnsi="Arial" w:cs="Arial"/>
          <w:sz w:val="22"/>
          <w:szCs w:val="22"/>
        </w:rPr>
        <w:t xml:space="preserve"> </w:t>
      </w:r>
      <w:r w:rsidR="00E46D53" w:rsidRPr="00790842">
        <w:rPr>
          <w:rFonts w:ascii="Arial" w:hAnsi="Arial" w:cs="Arial"/>
          <w:snapToGrid w:val="0"/>
          <w:sz w:val="22"/>
          <w:szCs w:val="22"/>
        </w:rPr>
        <w:t xml:space="preserve">is responsible for ensuring that the </w:t>
      </w:r>
      <w:r w:rsidR="00781C31">
        <w:rPr>
          <w:rFonts w:ascii="Arial" w:hAnsi="Arial" w:cs="Arial"/>
          <w:snapToGrid w:val="0"/>
          <w:sz w:val="22"/>
          <w:szCs w:val="22"/>
        </w:rPr>
        <w:t>ICB</w:t>
      </w:r>
      <w:r w:rsidR="00E46D53" w:rsidRPr="00790842">
        <w:rPr>
          <w:rFonts w:ascii="Arial" w:hAnsi="Arial" w:cs="Arial"/>
          <w:snapToGrid w:val="0"/>
          <w:sz w:val="22"/>
          <w:szCs w:val="22"/>
        </w:rPr>
        <w:t xml:space="preserve"> achieve the specific objectives</w:t>
      </w:r>
      <w:r w:rsidR="00606479" w:rsidRPr="00790842">
        <w:rPr>
          <w:rFonts w:ascii="Arial" w:hAnsi="Arial" w:cs="Arial"/>
          <w:snapToGrid w:val="0"/>
          <w:sz w:val="22"/>
          <w:szCs w:val="22"/>
        </w:rPr>
        <w:t xml:space="preserve"> of the </w:t>
      </w:r>
      <w:r w:rsidR="000F6993">
        <w:rPr>
          <w:rFonts w:ascii="Arial" w:hAnsi="Arial" w:cs="Arial"/>
          <w:snapToGrid w:val="0"/>
          <w:sz w:val="22"/>
          <w:szCs w:val="22"/>
        </w:rPr>
        <w:t xml:space="preserve">NHSCFA </w:t>
      </w:r>
      <w:r w:rsidR="00606479" w:rsidRPr="00790842">
        <w:rPr>
          <w:rFonts w:ascii="Arial" w:hAnsi="Arial" w:cs="Arial"/>
          <w:snapToGrid w:val="0"/>
          <w:sz w:val="22"/>
          <w:szCs w:val="22"/>
        </w:rPr>
        <w:t>S</w:t>
      </w:r>
      <w:r w:rsidR="00E46D53" w:rsidRPr="00790842">
        <w:rPr>
          <w:rFonts w:ascii="Arial" w:hAnsi="Arial" w:cs="Arial"/>
          <w:snapToGrid w:val="0"/>
          <w:sz w:val="22"/>
          <w:szCs w:val="22"/>
        </w:rPr>
        <w:t>trategy</w:t>
      </w:r>
      <w:r w:rsidR="00810492">
        <w:rPr>
          <w:rFonts w:ascii="Arial" w:hAnsi="Arial" w:cs="Arial"/>
          <w:snapToGrid w:val="0"/>
          <w:sz w:val="22"/>
          <w:szCs w:val="22"/>
        </w:rPr>
        <w:t>.</w:t>
      </w:r>
    </w:p>
    <w:p w14:paraId="61F69929" w14:textId="77777777" w:rsidR="00E46D53" w:rsidRPr="00790842" w:rsidRDefault="00E46D53" w:rsidP="00723176">
      <w:pPr>
        <w:ind w:left="1418" w:hanging="851"/>
        <w:jc w:val="both"/>
        <w:rPr>
          <w:rFonts w:ascii="Arial" w:hAnsi="Arial" w:cs="Arial"/>
          <w:snapToGrid w:val="0"/>
          <w:sz w:val="22"/>
          <w:szCs w:val="22"/>
        </w:rPr>
      </w:pPr>
    </w:p>
    <w:p w14:paraId="4C5EA6FD" w14:textId="792AA22A" w:rsidR="00E46D53" w:rsidRPr="00790842" w:rsidRDefault="00A30310" w:rsidP="00723176">
      <w:pPr>
        <w:ind w:left="1418" w:hanging="851"/>
        <w:jc w:val="both"/>
        <w:rPr>
          <w:rFonts w:ascii="Arial" w:hAnsi="Arial" w:cs="Arial"/>
          <w:snapToGrid w:val="0"/>
          <w:sz w:val="22"/>
          <w:szCs w:val="22"/>
        </w:rPr>
      </w:pPr>
      <w:r w:rsidRPr="00790842">
        <w:rPr>
          <w:rFonts w:ascii="Arial" w:hAnsi="Arial" w:cs="Arial"/>
          <w:snapToGrid w:val="0"/>
          <w:sz w:val="22"/>
          <w:szCs w:val="22"/>
        </w:rPr>
        <w:t>4</w:t>
      </w:r>
      <w:r w:rsidR="00E46D53" w:rsidRPr="00790842">
        <w:rPr>
          <w:rFonts w:ascii="Arial" w:hAnsi="Arial" w:cs="Arial"/>
          <w:snapToGrid w:val="0"/>
          <w:sz w:val="22"/>
          <w:szCs w:val="22"/>
        </w:rPr>
        <w:t>.2.3</w:t>
      </w:r>
      <w:r w:rsidR="00E46D53" w:rsidRPr="00790842">
        <w:rPr>
          <w:rFonts w:ascii="Arial" w:hAnsi="Arial" w:cs="Arial"/>
          <w:snapToGrid w:val="0"/>
          <w:sz w:val="22"/>
          <w:szCs w:val="22"/>
        </w:rPr>
        <w:tab/>
        <w:t xml:space="preserve">The </w:t>
      </w:r>
      <w:r w:rsidR="00136F08">
        <w:rPr>
          <w:rFonts w:ascii="Arial" w:hAnsi="Arial" w:cs="Arial"/>
          <w:sz w:val="22"/>
          <w:szCs w:val="22"/>
        </w:rPr>
        <w:t>LCFS</w:t>
      </w:r>
      <w:r w:rsidR="00E46D53" w:rsidRPr="00790842">
        <w:rPr>
          <w:rFonts w:ascii="Arial" w:hAnsi="Arial" w:cs="Arial"/>
          <w:sz w:val="22"/>
          <w:szCs w:val="22"/>
        </w:rPr>
        <w:t xml:space="preserve"> </w:t>
      </w:r>
      <w:r w:rsidR="00E46D53" w:rsidRPr="00790842">
        <w:rPr>
          <w:rFonts w:ascii="Arial" w:hAnsi="Arial" w:cs="Arial"/>
          <w:snapToGrid w:val="0"/>
          <w:sz w:val="22"/>
          <w:szCs w:val="22"/>
        </w:rPr>
        <w:t xml:space="preserve">reports to the </w:t>
      </w:r>
      <w:r w:rsidR="00646299">
        <w:rPr>
          <w:rFonts w:ascii="Arial" w:hAnsi="Arial" w:cs="Arial"/>
          <w:snapToGrid w:val="0"/>
          <w:sz w:val="22"/>
          <w:szCs w:val="22"/>
        </w:rPr>
        <w:t>Director of Finance</w:t>
      </w:r>
      <w:r w:rsidR="00E46D53" w:rsidRPr="00790842">
        <w:rPr>
          <w:rFonts w:ascii="Arial" w:hAnsi="Arial" w:cs="Arial"/>
          <w:snapToGrid w:val="0"/>
          <w:sz w:val="22"/>
          <w:szCs w:val="22"/>
        </w:rPr>
        <w:t xml:space="preserve">, but any </w:t>
      </w:r>
      <w:r w:rsidR="00781C31">
        <w:rPr>
          <w:rFonts w:ascii="Arial" w:hAnsi="Arial" w:cs="Arial"/>
          <w:snapToGrid w:val="0"/>
          <w:sz w:val="22"/>
          <w:szCs w:val="22"/>
        </w:rPr>
        <w:t>ICB</w:t>
      </w:r>
      <w:r w:rsidR="00FE6671">
        <w:rPr>
          <w:rFonts w:ascii="Arial" w:hAnsi="Arial" w:cs="Arial"/>
          <w:snapToGrid w:val="0"/>
          <w:sz w:val="22"/>
          <w:szCs w:val="22"/>
        </w:rPr>
        <w:t xml:space="preserve"> </w:t>
      </w:r>
      <w:r w:rsidR="00E46D53" w:rsidRPr="00790842">
        <w:rPr>
          <w:rFonts w:ascii="Arial" w:hAnsi="Arial" w:cs="Arial"/>
          <w:snapToGrid w:val="0"/>
          <w:sz w:val="22"/>
          <w:szCs w:val="22"/>
        </w:rPr>
        <w:t xml:space="preserve">staff can speak to and ask for advice from the </w:t>
      </w:r>
      <w:r w:rsidR="00136F08">
        <w:rPr>
          <w:rFonts w:ascii="Arial" w:hAnsi="Arial" w:cs="Arial"/>
          <w:sz w:val="22"/>
          <w:szCs w:val="22"/>
        </w:rPr>
        <w:t>LCFS</w:t>
      </w:r>
      <w:r w:rsidR="00E46D53" w:rsidRPr="00790842">
        <w:rPr>
          <w:rFonts w:ascii="Arial" w:hAnsi="Arial" w:cs="Arial"/>
          <w:snapToGrid w:val="0"/>
          <w:sz w:val="22"/>
          <w:szCs w:val="22"/>
        </w:rPr>
        <w:t xml:space="preserve">.  The </w:t>
      </w:r>
      <w:r w:rsidR="00136F08">
        <w:rPr>
          <w:rFonts w:ascii="Arial" w:hAnsi="Arial" w:cs="Arial"/>
          <w:sz w:val="22"/>
          <w:szCs w:val="22"/>
        </w:rPr>
        <w:t>LCFS</w:t>
      </w:r>
      <w:r w:rsidR="00E46D53" w:rsidRPr="00790842">
        <w:rPr>
          <w:rFonts w:ascii="Arial" w:hAnsi="Arial" w:cs="Arial"/>
          <w:sz w:val="22"/>
          <w:szCs w:val="22"/>
        </w:rPr>
        <w:t xml:space="preserve"> </w:t>
      </w:r>
      <w:r w:rsidR="00E46D53" w:rsidRPr="00790842">
        <w:rPr>
          <w:rFonts w:ascii="Arial" w:hAnsi="Arial" w:cs="Arial"/>
          <w:snapToGrid w:val="0"/>
          <w:sz w:val="22"/>
          <w:szCs w:val="22"/>
        </w:rPr>
        <w:t>is authorised to receive reports of suspec</w:t>
      </w:r>
      <w:r w:rsidR="00FE6671">
        <w:rPr>
          <w:rFonts w:ascii="Arial" w:hAnsi="Arial" w:cs="Arial"/>
          <w:snapToGrid w:val="0"/>
          <w:sz w:val="22"/>
          <w:szCs w:val="22"/>
        </w:rPr>
        <w:t xml:space="preserve">ted fraud from anyone, whether </w:t>
      </w:r>
      <w:r w:rsidR="00781C31">
        <w:rPr>
          <w:rFonts w:ascii="Arial" w:hAnsi="Arial" w:cs="Arial"/>
          <w:snapToGrid w:val="0"/>
          <w:sz w:val="22"/>
          <w:szCs w:val="22"/>
        </w:rPr>
        <w:t>ICB</w:t>
      </w:r>
      <w:r w:rsidR="00FE6671">
        <w:rPr>
          <w:rFonts w:ascii="Arial" w:hAnsi="Arial" w:cs="Arial"/>
          <w:snapToGrid w:val="0"/>
          <w:sz w:val="22"/>
          <w:szCs w:val="22"/>
        </w:rPr>
        <w:t xml:space="preserve"> staff</w:t>
      </w:r>
      <w:r w:rsidR="00E46D53" w:rsidRPr="00790842">
        <w:rPr>
          <w:rFonts w:ascii="Arial" w:hAnsi="Arial" w:cs="Arial"/>
          <w:snapToGrid w:val="0"/>
          <w:sz w:val="22"/>
          <w:szCs w:val="22"/>
        </w:rPr>
        <w:t xml:space="preserve">, independent contractors, patients or other third party.  All Staff have a responsibility to the </w:t>
      </w:r>
      <w:r w:rsidR="00781C31">
        <w:rPr>
          <w:rFonts w:ascii="Arial" w:hAnsi="Arial" w:cs="Arial"/>
          <w:snapToGrid w:val="0"/>
          <w:sz w:val="22"/>
          <w:szCs w:val="22"/>
        </w:rPr>
        <w:t>ICB</w:t>
      </w:r>
      <w:r w:rsidR="00E46D53" w:rsidRPr="00790842">
        <w:rPr>
          <w:rFonts w:ascii="Arial" w:hAnsi="Arial" w:cs="Arial"/>
          <w:snapToGrid w:val="0"/>
          <w:sz w:val="22"/>
          <w:szCs w:val="22"/>
        </w:rPr>
        <w:t xml:space="preserve"> to raise their genuine concerns.  </w:t>
      </w:r>
    </w:p>
    <w:p w14:paraId="663923BB" w14:textId="77777777" w:rsidR="00E46D53" w:rsidRPr="00790842" w:rsidRDefault="00E46D53" w:rsidP="00723176">
      <w:pPr>
        <w:ind w:left="1418" w:hanging="851"/>
        <w:jc w:val="both"/>
        <w:rPr>
          <w:rFonts w:ascii="Arial" w:hAnsi="Arial" w:cs="Arial"/>
          <w:snapToGrid w:val="0"/>
          <w:sz w:val="22"/>
          <w:szCs w:val="22"/>
        </w:rPr>
      </w:pPr>
    </w:p>
    <w:p w14:paraId="391CA562" w14:textId="5F457D12" w:rsidR="00E46D53" w:rsidRDefault="00A30310" w:rsidP="00723176">
      <w:pPr>
        <w:ind w:left="1418" w:hanging="851"/>
        <w:jc w:val="both"/>
        <w:rPr>
          <w:rFonts w:ascii="Arial" w:hAnsi="Arial" w:cs="Arial"/>
          <w:sz w:val="22"/>
          <w:szCs w:val="22"/>
        </w:rPr>
      </w:pPr>
      <w:r w:rsidRPr="00790842">
        <w:rPr>
          <w:rFonts w:ascii="Arial" w:hAnsi="Arial" w:cs="Arial"/>
          <w:sz w:val="22"/>
          <w:szCs w:val="22"/>
        </w:rPr>
        <w:t>4</w:t>
      </w:r>
      <w:r w:rsidR="00E46D53" w:rsidRPr="00790842">
        <w:rPr>
          <w:rFonts w:ascii="Arial" w:hAnsi="Arial" w:cs="Arial"/>
          <w:sz w:val="22"/>
          <w:szCs w:val="22"/>
        </w:rPr>
        <w:t>.2.4</w:t>
      </w:r>
      <w:r w:rsidR="00E46D53" w:rsidRPr="00790842">
        <w:rPr>
          <w:rFonts w:ascii="Arial" w:hAnsi="Arial" w:cs="Arial"/>
          <w:sz w:val="22"/>
          <w:szCs w:val="22"/>
        </w:rPr>
        <w:tab/>
        <w:t xml:space="preserve">The </w:t>
      </w:r>
      <w:r w:rsidR="00136F08">
        <w:rPr>
          <w:rFonts w:ascii="Arial" w:hAnsi="Arial" w:cs="Arial"/>
          <w:sz w:val="22"/>
          <w:szCs w:val="22"/>
        </w:rPr>
        <w:t>LCFS</w:t>
      </w:r>
      <w:r w:rsidR="00E46D53" w:rsidRPr="00790842">
        <w:rPr>
          <w:rFonts w:ascii="Arial" w:hAnsi="Arial" w:cs="Arial"/>
          <w:sz w:val="22"/>
          <w:szCs w:val="22"/>
        </w:rPr>
        <w:t xml:space="preserve"> employs a risk-based methodology </w:t>
      </w:r>
      <w:r w:rsidR="00810492">
        <w:rPr>
          <w:rFonts w:ascii="Arial" w:hAnsi="Arial" w:cs="Arial"/>
          <w:sz w:val="22"/>
          <w:szCs w:val="22"/>
        </w:rPr>
        <w:t xml:space="preserve">in line with </w:t>
      </w:r>
      <w:r w:rsidR="008E0C95">
        <w:rPr>
          <w:rFonts w:ascii="Arial" w:hAnsi="Arial" w:cs="Arial"/>
          <w:sz w:val="22"/>
          <w:szCs w:val="22"/>
        </w:rPr>
        <w:t xml:space="preserve">the </w:t>
      </w:r>
      <w:r w:rsidR="00810492">
        <w:rPr>
          <w:rFonts w:ascii="Arial" w:hAnsi="Arial" w:cs="Arial"/>
          <w:sz w:val="22"/>
          <w:szCs w:val="22"/>
        </w:rPr>
        <w:t xml:space="preserve">Government Counter Fraud Profession (GCFP) fraud risk assessment methodology </w:t>
      </w:r>
      <w:r w:rsidR="00E46D53" w:rsidRPr="00790842">
        <w:rPr>
          <w:rFonts w:ascii="Arial" w:hAnsi="Arial" w:cs="Arial"/>
          <w:sz w:val="22"/>
          <w:szCs w:val="22"/>
        </w:rPr>
        <w:t xml:space="preserve">to enable the </w:t>
      </w:r>
      <w:r w:rsidR="00781C31">
        <w:rPr>
          <w:rFonts w:ascii="Arial" w:hAnsi="Arial" w:cs="Arial"/>
          <w:sz w:val="22"/>
          <w:szCs w:val="22"/>
        </w:rPr>
        <w:t>ICB</w:t>
      </w:r>
      <w:r w:rsidR="00E46D53" w:rsidRPr="00790842">
        <w:rPr>
          <w:rFonts w:ascii="Arial" w:hAnsi="Arial" w:cs="Arial"/>
          <w:sz w:val="22"/>
          <w:szCs w:val="22"/>
        </w:rPr>
        <w:t xml:space="preserve"> to target resources at </w:t>
      </w:r>
      <w:r w:rsidR="00281BBD" w:rsidRPr="00790842">
        <w:rPr>
          <w:rFonts w:ascii="Arial" w:hAnsi="Arial" w:cs="Arial"/>
          <w:sz w:val="22"/>
          <w:szCs w:val="22"/>
        </w:rPr>
        <w:t>high-risk</w:t>
      </w:r>
      <w:r w:rsidR="00E46D53" w:rsidRPr="00790842">
        <w:rPr>
          <w:rFonts w:ascii="Arial" w:hAnsi="Arial" w:cs="Arial"/>
          <w:sz w:val="22"/>
          <w:szCs w:val="22"/>
        </w:rPr>
        <w:t xml:space="preserve"> areas and throughout the year undertakes proactive reviews in these areas which can detect fraud. Such reviews together with investigations, ensures the </w:t>
      </w:r>
      <w:r w:rsidR="00136F08">
        <w:rPr>
          <w:rFonts w:ascii="Arial" w:hAnsi="Arial" w:cs="Arial"/>
          <w:sz w:val="22"/>
          <w:szCs w:val="22"/>
        </w:rPr>
        <w:t>LCFS</w:t>
      </w:r>
      <w:r w:rsidR="00E46D53" w:rsidRPr="00790842">
        <w:rPr>
          <w:rFonts w:ascii="Arial" w:hAnsi="Arial" w:cs="Arial"/>
          <w:sz w:val="22"/>
          <w:szCs w:val="22"/>
        </w:rPr>
        <w:t xml:space="preserve"> identifies and counters vulnerabilities within the </w:t>
      </w:r>
      <w:r w:rsidR="00781C31">
        <w:rPr>
          <w:rFonts w:ascii="Arial" w:hAnsi="Arial" w:cs="Arial"/>
          <w:sz w:val="22"/>
          <w:szCs w:val="22"/>
        </w:rPr>
        <w:t>ICB</w:t>
      </w:r>
      <w:r w:rsidR="008E0C95">
        <w:rPr>
          <w:rFonts w:ascii="Arial" w:hAnsi="Arial" w:cs="Arial"/>
          <w:sz w:val="22"/>
          <w:szCs w:val="22"/>
        </w:rPr>
        <w:t>’s</w:t>
      </w:r>
      <w:r w:rsidR="00E46D53" w:rsidRPr="00790842">
        <w:rPr>
          <w:rFonts w:ascii="Arial" w:hAnsi="Arial" w:cs="Arial"/>
          <w:sz w:val="22"/>
          <w:szCs w:val="22"/>
        </w:rPr>
        <w:t xml:space="preserve"> systems by implementing effective prevention, detection and corrective controls to reduce the likelihood of fraud.</w:t>
      </w:r>
    </w:p>
    <w:p w14:paraId="1B018263" w14:textId="77777777" w:rsidR="00810492" w:rsidRDefault="00810492" w:rsidP="00723176">
      <w:pPr>
        <w:ind w:left="1418" w:hanging="851"/>
        <w:jc w:val="both"/>
        <w:rPr>
          <w:rFonts w:ascii="Arial" w:hAnsi="Arial" w:cs="Arial"/>
          <w:sz w:val="22"/>
          <w:szCs w:val="22"/>
        </w:rPr>
      </w:pPr>
    </w:p>
    <w:bookmarkStart w:id="9" w:name="fraudchampion"/>
    <w:p w14:paraId="23F3C504" w14:textId="77777777" w:rsidR="00810492" w:rsidRDefault="005F354E" w:rsidP="00F73398">
      <w:pPr>
        <w:numPr>
          <w:ilvl w:val="1"/>
          <w:numId w:val="19"/>
        </w:numPr>
        <w:tabs>
          <w:tab w:val="clear" w:pos="360"/>
          <w:tab w:val="num" w:pos="567"/>
        </w:tabs>
        <w:jc w:val="both"/>
        <w:rPr>
          <w:rFonts w:ascii="Arial" w:hAnsi="Arial" w:cs="Arial"/>
          <w:b/>
          <w:sz w:val="22"/>
          <w:szCs w:val="22"/>
        </w:rPr>
      </w:pPr>
      <w:r>
        <w:rPr>
          <w:rFonts w:ascii="Arial" w:hAnsi="Arial" w:cs="Arial"/>
          <w:b/>
          <w:sz w:val="22"/>
          <w:szCs w:val="22"/>
        </w:rPr>
        <w:fldChar w:fldCharType="begin"/>
      </w:r>
      <w:r>
        <w:rPr>
          <w:rFonts w:ascii="Arial" w:hAnsi="Arial" w:cs="Arial"/>
          <w:b/>
          <w:sz w:val="22"/>
          <w:szCs w:val="22"/>
        </w:rPr>
        <w:instrText xml:space="preserve"> HYPERLINK  \l "contents" </w:instrText>
      </w:r>
      <w:r>
        <w:rPr>
          <w:rFonts w:ascii="Arial" w:hAnsi="Arial" w:cs="Arial"/>
          <w:b/>
          <w:sz w:val="22"/>
          <w:szCs w:val="22"/>
        </w:rPr>
      </w:r>
      <w:r>
        <w:rPr>
          <w:rFonts w:ascii="Arial" w:hAnsi="Arial" w:cs="Arial"/>
          <w:b/>
          <w:sz w:val="22"/>
          <w:szCs w:val="22"/>
        </w:rPr>
        <w:fldChar w:fldCharType="separate"/>
      </w:r>
      <w:r w:rsidR="00810492" w:rsidRPr="005F354E">
        <w:rPr>
          <w:rStyle w:val="Hyperlink"/>
          <w:rFonts w:ascii="Arial" w:hAnsi="Arial" w:cs="Arial"/>
          <w:b/>
          <w:sz w:val="22"/>
          <w:szCs w:val="22"/>
        </w:rPr>
        <w:t>Fraud Champion</w:t>
      </w:r>
      <w:r>
        <w:rPr>
          <w:rFonts w:ascii="Arial" w:hAnsi="Arial" w:cs="Arial"/>
          <w:b/>
          <w:sz w:val="22"/>
          <w:szCs w:val="22"/>
        </w:rPr>
        <w:fldChar w:fldCharType="end"/>
      </w:r>
    </w:p>
    <w:bookmarkEnd w:id="9"/>
    <w:p w14:paraId="59D9F501" w14:textId="77777777" w:rsidR="00472ACD" w:rsidRPr="0078428F" w:rsidRDefault="00472ACD" w:rsidP="0078428F">
      <w:pPr>
        <w:ind w:left="360"/>
        <w:jc w:val="both"/>
        <w:rPr>
          <w:rFonts w:ascii="Arial" w:hAnsi="Arial" w:cs="Arial"/>
          <w:b/>
          <w:sz w:val="22"/>
          <w:szCs w:val="22"/>
        </w:rPr>
      </w:pPr>
    </w:p>
    <w:p w14:paraId="19991D4E" w14:textId="77777777" w:rsidR="00810492" w:rsidRDefault="00810492" w:rsidP="00810492">
      <w:pPr>
        <w:ind w:left="1440" w:hanging="720"/>
        <w:jc w:val="both"/>
        <w:rPr>
          <w:rFonts w:ascii="Arial" w:hAnsi="Arial" w:cs="Arial"/>
          <w:sz w:val="22"/>
          <w:szCs w:val="22"/>
        </w:rPr>
      </w:pPr>
      <w:r>
        <w:rPr>
          <w:rFonts w:ascii="Arial" w:hAnsi="Arial" w:cs="Arial"/>
          <w:sz w:val="22"/>
          <w:szCs w:val="22"/>
        </w:rPr>
        <w:t>4.3</w:t>
      </w:r>
      <w:r w:rsidRPr="00810492">
        <w:rPr>
          <w:rFonts w:ascii="Arial" w:hAnsi="Arial" w:cs="Arial"/>
          <w:sz w:val="22"/>
          <w:szCs w:val="22"/>
        </w:rPr>
        <w:t>.1</w:t>
      </w:r>
      <w:r w:rsidRPr="00810492">
        <w:rPr>
          <w:rFonts w:ascii="Arial" w:hAnsi="Arial" w:cs="Arial"/>
          <w:sz w:val="22"/>
          <w:szCs w:val="22"/>
        </w:rPr>
        <w:tab/>
        <w:t xml:space="preserve">The role of a Fraud Champion was introduced by the NHS CFA in 2019 and forms part of the </w:t>
      </w:r>
      <w:r w:rsidR="00781C31">
        <w:rPr>
          <w:rFonts w:ascii="Arial" w:hAnsi="Arial" w:cs="Arial"/>
          <w:sz w:val="22"/>
          <w:szCs w:val="22"/>
        </w:rPr>
        <w:t>ICB</w:t>
      </w:r>
      <w:r w:rsidRPr="00810492">
        <w:rPr>
          <w:rFonts w:ascii="Arial" w:hAnsi="Arial" w:cs="Arial"/>
          <w:sz w:val="22"/>
          <w:szCs w:val="22"/>
        </w:rPr>
        <w:t xml:space="preserve">s organisation’s counter fraud provision. Having a Fraud Champion is an essential part of the </w:t>
      </w:r>
      <w:r w:rsidRPr="00810492">
        <w:rPr>
          <w:rFonts w:ascii="Arial" w:hAnsi="Arial" w:cs="Arial"/>
          <w:sz w:val="22"/>
          <w:szCs w:val="22"/>
        </w:rPr>
        <w:t>Government Functional Standard GovS 013: Counter Fraud.</w:t>
      </w:r>
    </w:p>
    <w:p w14:paraId="2205E911" w14:textId="77777777" w:rsidR="00810492" w:rsidRPr="00810492" w:rsidRDefault="00810492" w:rsidP="00810492">
      <w:pPr>
        <w:ind w:left="1440" w:hanging="720"/>
        <w:jc w:val="both"/>
        <w:rPr>
          <w:rFonts w:ascii="Arial" w:hAnsi="Arial" w:cs="Arial"/>
          <w:sz w:val="22"/>
          <w:szCs w:val="22"/>
        </w:rPr>
      </w:pPr>
    </w:p>
    <w:p w14:paraId="57CAFFB3" w14:textId="1ECB601B" w:rsidR="00810492" w:rsidRDefault="00810492" w:rsidP="00810492">
      <w:pPr>
        <w:ind w:left="1440" w:hanging="720"/>
        <w:jc w:val="both"/>
        <w:rPr>
          <w:rFonts w:ascii="Arial" w:hAnsi="Arial" w:cs="Arial"/>
          <w:sz w:val="22"/>
          <w:szCs w:val="22"/>
        </w:rPr>
      </w:pPr>
      <w:r>
        <w:rPr>
          <w:rFonts w:ascii="Arial" w:hAnsi="Arial" w:cs="Arial"/>
          <w:sz w:val="22"/>
          <w:szCs w:val="22"/>
        </w:rPr>
        <w:t>4.3.2</w:t>
      </w:r>
      <w:r w:rsidRPr="00810492">
        <w:rPr>
          <w:rFonts w:ascii="Arial" w:hAnsi="Arial" w:cs="Arial"/>
          <w:sz w:val="22"/>
          <w:szCs w:val="22"/>
        </w:rPr>
        <w:tab/>
        <w:t xml:space="preserve">The </w:t>
      </w:r>
      <w:r w:rsidR="00781C31">
        <w:rPr>
          <w:rFonts w:ascii="Arial" w:hAnsi="Arial" w:cs="Arial"/>
          <w:sz w:val="22"/>
          <w:szCs w:val="22"/>
        </w:rPr>
        <w:t>ICB</w:t>
      </w:r>
      <w:r w:rsidRPr="00810492">
        <w:rPr>
          <w:rFonts w:ascii="Arial" w:hAnsi="Arial" w:cs="Arial"/>
          <w:sz w:val="22"/>
          <w:szCs w:val="22"/>
        </w:rPr>
        <w:t xml:space="preserve"> has appointed a Fraud Champion who supports and promotes the fight against fraud at a strategic level and with other colleagues within the </w:t>
      </w:r>
      <w:r w:rsidR="00781C31">
        <w:rPr>
          <w:rFonts w:ascii="Arial" w:hAnsi="Arial" w:cs="Arial"/>
          <w:sz w:val="22"/>
          <w:szCs w:val="22"/>
        </w:rPr>
        <w:t>ICB</w:t>
      </w:r>
      <w:r w:rsidRPr="00810492">
        <w:rPr>
          <w:rFonts w:ascii="Arial" w:hAnsi="Arial" w:cs="Arial"/>
          <w:sz w:val="22"/>
          <w:szCs w:val="22"/>
        </w:rPr>
        <w:t xml:space="preserve">. The fraud champion also supports the </w:t>
      </w:r>
      <w:r w:rsidR="00136F08">
        <w:rPr>
          <w:rFonts w:ascii="Arial" w:hAnsi="Arial" w:cs="Arial"/>
          <w:sz w:val="22"/>
          <w:szCs w:val="22"/>
        </w:rPr>
        <w:t>LCFS</w:t>
      </w:r>
      <w:r w:rsidRPr="00810492">
        <w:rPr>
          <w:rFonts w:ascii="Arial" w:hAnsi="Arial" w:cs="Arial"/>
          <w:sz w:val="22"/>
          <w:szCs w:val="22"/>
        </w:rPr>
        <w:t xml:space="preserve"> in the work that they already do.</w:t>
      </w:r>
    </w:p>
    <w:p w14:paraId="21C05DA8" w14:textId="77777777" w:rsidR="00E46D53" w:rsidRPr="0078428F" w:rsidRDefault="00A30310" w:rsidP="00A30310">
      <w:pPr>
        <w:spacing w:before="200" w:after="200"/>
        <w:jc w:val="both"/>
        <w:rPr>
          <w:rFonts w:ascii="Arial" w:hAnsi="Arial" w:cs="Arial"/>
          <w:b/>
          <w:snapToGrid w:val="0"/>
          <w:sz w:val="22"/>
          <w:szCs w:val="22"/>
          <w:u w:val="single"/>
        </w:rPr>
      </w:pPr>
      <w:r w:rsidRPr="0078428F">
        <w:rPr>
          <w:rFonts w:ascii="Arial" w:hAnsi="Arial" w:cs="Arial"/>
          <w:b/>
          <w:snapToGrid w:val="0"/>
          <w:sz w:val="22"/>
          <w:szCs w:val="22"/>
        </w:rPr>
        <w:t>4.</w:t>
      </w:r>
      <w:r w:rsidR="00E64B7D">
        <w:rPr>
          <w:rFonts w:ascii="Arial" w:hAnsi="Arial" w:cs="Arial"/>
          <w:b/>
          <w:snapToGrid w:val="0"/>
          <w:sz w:val="22"/>
          <w:szCs w:val="22"/>
        </w:rPr>
        <w:t>4</w:t>
      </w:r>
      <w:r w:rsidRPr="0078428F">
        <w:rPr>
          <w:rFonts w:ascii="Arial" w:hAnsi="Arial" w:cs="Arial"/>
          <w:b/>
          <w:snapToGrid w:val="0"/>
          <w:sz w:val="22"/>
          <w:szCs w:val="22"/>
        </w:rPr>
        <w:tab/>
      </w:r>
      <w:bookmarkStart w:id="10" w:name="HeadofCA"/>
      <w:r w:rsidR="005F354E">
        <w:rPr>
          <w:rFonts w:ascii="Arial" w:hAnsi="Arial" w:cs="Arial"/>
          <w:b/>
          <w:snapToGrid w:val="0"/>
          <w:sz w:val="22"/>
          <w:szCs w:val="22"/>
        </w:rPr>
        <w:fldChar w:fldCharType="begin"/>
      </w:r>
      <w:r w:rsidR="005F354E">
        <w:rPr>
          <w:rFonts w:ascii="Arial" w:hAnsi="Arial" w:cs="Arial"/>
          <w:b/>
          <w:snapToGrid w:val="0"/>
          <w:sz w:val="22"/>
          <w:szCs w:val="22"/>
        </w:rPr>
        <w:instrText xml:space="preserve"> HYPERLINK  \l "contents" </w:instrText>
      </w:r>
      <w:r w:rsidR="005F354E">
        <w:rPr>
          <w:rFonts w:ascii="Arial" w:hAnsi="Arial" w:cs="Arial"/>
          <w:b/>
          <w:snapToGrid w:val="0"/>
          <w:sz w:val="22"/>
          <w:szCs w:val="22"/>
        </w:rPr>
      </w:r>
      <w:r w:rsidR="005F354E">
        <w:rPr>
          <w:rFonts w:ascii="Arial" w:hAnsi="Arial" w:cs="Arial"/>
          <w:b/>
          <w:snapToGrid w:val="0"/>
          <w:sz w:val="22"/>
          <w:szCs w:val="22"/>
        </w:rPr>
        <w:fldChar w:fldCharType="separate"/>
      </w:r>
      <w:r w:rsidR="008A21F2" w:rsidRPr="005F354E">
        <w:rPr>
          <w:rStyle w:val="Hyperlink"/>
          <w:rFonts w:ascii="Arial" w:hAnsi="Arial" w:cs="Arial"/>
          <w:b/>
          <w:snapToGrid w:val="0"/>
          <w:sz w:val="22"/>
          <w:szCs w:val="22"/>
        </w:rPr>
        <w:t>Head of Corporate Affairs</w:t>
      </w:r>
      <w:bookmarkEnd w:id="10"/>
      <w:r w:rsidR="005F354E">
        <w:rPr>
          <w:rFonts w:ascii="Arial" w:hAnsi="Arial" w:cs="Arial"/>
          <w:b/>
          <w:snapToGrid w:val="0"/>
          <w:sz w:val="22"/>
          <w:szCs w:val="22"/>
        </w:rPr>
        <w:fldChar w:fldCharType="end"/>
      </w:r>
    </w:p>
    <w:p w14:paraId="6BD5B186" w14:textId="77777777" w:rsidR="00E46D53" w:rsidRPr="00790842" w:rsidRDefault="00A30310" w:rsidP="00E46D53">
      <w:pPr>
        <w:ind w:left="1440" w:hanging="720"/>
        <w:jc w:val="both"/>
        <w:rPr>
          <w:rFonts w:ascii="Arial" w:hAnsi="Arial" w:cs="Arial"/>
          <w:snapToGrid w:val="0"/>
          <w:sz w:val="22"/>
          <w:szCs w:val="22"/>
        </w:rPr>
      </w:pPr>
      <w:r w:rsidRPr="00790842">
        <w:rPr>
          <w:rFonts w:ascii="Arial" w:hAnsi="Arial" w:cs="Arial"/>
          <w:snapToGrid w:val="0"/>
          <w:sz w:val="22"/>
          <w:szCs w:val="22"/>
        </w:rPr>
        <w:t>4</w:t>
      </w:r>
      <w:r w:rsidR="00E46D53" w:rsidRPr="00790842">
        <w:rPr>
          <w:rFonts w:ascii="Arial" w:hAnsi="Arial" w:cs="Arial"/>
          <w:snapToGrid w:val="0"/>
          <w:sz w:val="22"/>
          <w:szCs w:val="22"/>
        </w:rPr>
        <w:t>.</w:t>
      </w:r>
      <w:r w:rsidR="00E64B7D">
        <w:rPr>
          <w:rFonts w:ascii="Arial" w:hAnsi="Arial" w:cs="Arial"/>
          <w:snapToGrid w:val="0"/>
          <w:sz w:val="22"/>
          <w:szCs w:val="22"/>
        </w:rPr>
        <w:t>4</w:t>
      </w:r>
      <w:r w:rsidR="00E46D53" w:rsidRPr="00790842">
        <w:rPr>
          <w:rFonts w:ascii="Arial" w:hAnsi="Arial" w:cs="Arial"/>
          <w:snapToGrid w:val="0"/>
          <w:sz w:val="22"/>
          <w:szCs w:val="22"/>
        </w:rPr>
        <w:t>.1</w:t>
      </w:r>
      <w:r w:rsidR="00E46D53" w:rsidRPr="00790842">
        <w:rPr>
          <w:rFonts w:ascii="Arial" w:hAnsi="Arial" w:cs="Arial"/>
          <w:snapToGrid w:val="0"/>
          <w:sz w:val="22"/>
          <w:szCs w:val="22"/>
        </w:rPr>
        <w:tab/>
        <w:t xml:space="preserve">The </w:t>
      </w:r>
      <w:r w:rsidR="008A21F2" w:rsidRPr="00790842">
        <w:rPr>
          <w:rFonts w:ascii="Arial" w:hAnsi="Arial" w:cs="Arial"/>
          <w:snapToGrid w:val="0"/>
          <w:sz w:val="22"/>
          <w:szCs w:val="22"/>
        </w:rPr>
        <w:t>Head of Corporate Affairs</w:t>
      </w:r>
      <w:r w:rsidR="00E46D53" w:rsidRPr="00790842">
        <w:rPr>
          <w:rFonts w:ascii="Arial" w:hAnsi="Arial" w:cs="Arial"/>
          <w:snapToGrid w:val="0"/>
          <w:sz w:val="22"/>
          <w:szCs w:val="22"/>
        </w:rPr>
        <w:t xml:space="preserve"> is responsible for issuing advice to those involved in the investigation in matters of employment law and in other procedural matters, such as disciplinary and complaints procedures, as requested.</w:t>
      </w:r>
    </w:p>
    <w:p w14:paraId="00084411" w14:textId="77777777" w:rsidR="00E46D53" w:rsidRPr="00790842" w:rsidRDefault="00E46D53" w:rsidP="00E46D53">
      <w:pPr>
        <w:jc w:val="both"/>
        <w:rPr>
          <w:rFonts w:ascii="Arial" w:hAnsi="Arial" w:cs="Arial"/>
          <w:snapToGrid w:val="0"/>
          <w:sz w:val="22"/>
          <w:szCs w:val="22"/>
        </w:rPr>
      </w:pPr>
    </w:p>
    <w:p w14:paraId="5827E052" w14:textId="77777777" w:rsidR="00E46D53" w:rsidRPr="0078428F" w:rsidRDefault="00A30310" w:rsidP="00E46D53">
      <w:pPr>
        <w:ind w:left="720" w:hanging="720"/>
        <w:jc w:val="both"/>
        <w:rPr>
          <w:rFonts w:ascii="Arial" w:hAnsi="Arial" w:cs="Arial"/>
          <w:b/>
          <w:snapToGrid w:val="0"/>
          <w:sz w:val="22"/>
          <w:szCs w:val="22"/>
        </w:rPr>
      </w:pPr>
      <w:r w:rsidRPr="0078428F">
        <w:rPr>
          <w:rFonts w:ascii="Arial" w:hAnsi="Arial" w:cs="Arial"/>
          <w:b/>
          <w:snapToGrid w:val="0"/>
          <w:sz w:val="22"/>
          <w:szCs w:val="22"/>
        </w:rPr>
        <w:t>4</w:t>
      </w:r>
      <w:r w:rsidR="00E46D53" w:rsidRPr="0078428F">
        <w:rPr>
          <w:rFonts w:ascii="Arial" w:hAnsi="Arial" w:cs="Arial"/>
          <w:b/>
          <w:snapToGrid w:val="0"/>
          <w:sz w:val="22"/>
          <w:szCs w:val="22"/>
        </w:rPr>
        <w:t>.</w:t>
      </w:r>
      <w:r w:rsidR="00E64B7D">
        <w:rPr>
          <w:rFonts w:ascii="Arial" w:hAnsi="Arial" w:cs="Arial"/>
          <w:b/>
          <w:snapToGrid w:val="0"/>
          <w:sz w:val="22"/>
          <w:szCs w:val="22"/>
        </w:rPr>
        <w:t>5</w:t>
      </w:r>
      <w:r w:rsidR="00E46D53" w:rsidRPr="0078428F">
        <w:rPr>
          <w:rFonts w:ascii="Arial" w:hAnsi="Arial" w:cs="Arial"/>
          <w:b/>
          <w:snapToGrid w:val="0"/>
          <w:sz w:val="22"/>
          <w:szCs w:val="22"/>
        </w:rPr>
        <w:t xml:space="preserve"> </w:t>
      </w:r>
      <w:r w:rsidR="00E46D53" w:rsidRPr="0078428F">
        <w:rPr>
          <w:rFonts w:ascii="Arial" w:hAnsi="Arial" w:cs="Arial"/>
          <w:b/>
          <w:snapToGrid w:val="0"/>
          <w:sz w:val="22"/>
          <w:szCs w:val="22"/>
        </w:rPr>
        <w:tab/>
      </w:r>
      <w:bookmarkStart w:id="11" w:name="AC"/>
      <w:bookmarkStart w:id="12" w:name="Auditcomm"/>
      <w:r w:rsidR="003066C5">
        <w:rPr>
          <w:rFonts w:ascii="Arial" w:hAnsi="Arial" w:cs="Arial"/>
          <w:b/>
          <w:snapToGrid w:val="0"/>
          <w:sz w:val="22"/>
          <w:szCs w:val="22"/>
        </w:rPr>
        <w:fldChar w:fldCharType="begin"/>
      </w:r>
      <w:r w:rsidR="003066C5">
        <w:rPr>
          <w:rFonts w:ascii="Arial" w:hAnsi="Arial" w:cs="Arial"/>
          <w:b/>
          <w:snapToGrid w:val="0"/>
          <w:sz w:val="22"/>
          <w:szCs w:val="22"/>
        </w:rPr>
        <w:instrText xml:space="preserve"> HYPERLINK  \l "contents" </w:instrText>
      </w:r>
      <w:r w:rsidR="003066C5">
        <w:rPr>
          <w:rFonts w:ascii="Arial" w:hAnsi="Arial" w:cs="Arial"/>
          <w:b/>
          <w:snapToGrid w:val="0"/>
          <w:sz w:val="22"/>
          <w:szCs w:val="22"/>
        </w:rPr>
      </w:r>
      <w:r w:rsidR="003066C5">
        <w:rPr>
          <w:rFonts w:ascii="Arial" w:hAnsi="Arial" w:cs="Arial"/>
          <w:b/>
          <w:snapToGrid w:val="0"/>
          <w:sz w:val="22"/>
          <w:szCs w:val="22"/>
        </w:rPr>
        <w:fldChar w:fldCharType="separate"/>
      </w:r>
      <w:r w:rsidR="003066C5" w:rsidRPr="003066C5">
        <w:rPr>
          <w:rStyle w:val="Hyperlink"/>
          <w:rFonts w:ascii="Arial" w:hAnsi="Arial" w:cs="Arial"/>
          <w:b/>
          <w:snapToGrid w:val="0"/>
          <w:sz w:val="22"/>
          <w:szCs w:val="22"/>
        </w:rPr>
        <w:t xml:space="preserve">Audit Committee </w:t>
      </w:r>
      <w:r w:rsidR="003066C5">
        <w:rPr>
          <w:rFonts w:ascii="Arial" w:hAnsi="Arial" w:cs="Arial"/>
          <w:b/>
          <w:snapToGrid w:val="0"/>
          <w:sz w:val="22"/>
          <w:szCs w:val="22"/>
        </w:rPr>
        <w:fldChar w:fldCharType="end"/>
      </w:r>
      <w:r w:rsidR="00E46D53" w:rsidRPr="0078428F">
        <w:rPr>
          <w:rFonts w:ascii="Arial" w:hAnsi="Arial" w:cs="Arial"/>
          <w:b/>
          <w:snapToGrid w:val="0"/>
          <w:sz w:val="22"/>
          <w:szCs w:val="22"/>
        </w:rPr>
        <w:t xml:space="preserve"> </w:t>
      </w:r>
      <w:bookmarkEnd w:id="11"/>
      <w:bookmarkEnd w:id="12"/>
    </w:p>
    <w:p w14:paraId="0CD580B6" w14:textId="77777777" w:rsidR="00E46D53" w:rsidRPr="0078428F" w:rsidRDefault="00E46D53" w:rsidP="00E46D53">
      <w:pPr>
        <w:ind w:left="720"/>
        <w:jc w:val="both"/>
        <w:rPr>
          <w:rFonts w:ascii="Arial" w:hAnsi="Arial" w:cs="Arial"/>
          <w:b/>
          <w:snapToGrid w:val="0"/>
          <w:sz w:val="22"/>
          <w:szCs w:val="22"/>
        </w:rPr>
      </w:pPr>
    </w:p>
    <w:p w14:paraId="75B77BD6" w14:textId="10568A4D" w:rsidR="00E46D53" w:rsidRPr="00790842" w:rsidRDefault="00E64B7D" w:rsidP="00F73398">
      <w:pPr>
        <w:ind w:left="1418" w:hanging="698"/>
        <w:jc w:val="both"/>
        <w:rPr>
          <w:rFonts w:ascii="Arial" w:hAnsi="Arial" w:cs="Arial"/>
          <w:snapToGrid w:val="0"/>
          <w:sz w:val="22"/>
          <w:szCs w:val="22"/>
        </w:rPr>
      </w:pPr>
      <w:r>
        <w:rPr>
          <w:rFonts w:ascii="Arial" w:hAnsi="Arial" w:cs="Arial"/>
          <w:snapToGrid w:val="0"/>
          <w:sz w:val="22"/>
          <w:szCs w:val="22"/>
        </w:rPr>
        <w:t>4.5.1</w:t>
      </w:r>
      <w:r>
        <w:rPr>
          <w:rFonts w:ascii="Arial" w:hAnsi="Arial" w:cs="Arial"/>
          <w:snapToGrid w:val="0"/>
          <w:sz w:val="22"/>
          <w:szCs w:val="22"/>
        </w:rPr>
        <w:tab/>
      </w:r>
      <w:r w:rsidR="00E46D53" w:rsidRPr="00790842">
        <w:rPr>
          <w:rFonts w:ascii="Arial" w:hAnsi="Arial" w:cs="Arial"/>
          <w:snapToGrid w:val="0"/>
          <w:sz w:val="22"/>
          <w:szCs w:val="22"/>
        </w:rPr>
        <w:t xml:space="preserve">The purpose of the Audit Committee is to provide an independent check on the financial management of the </w:t>
      </w:r>
      <w:r w:rsidR="00781C31">
        <w:rPr>
          <w:rFonts w:ascii="Arial" w:hAnsi="Arial" w:cs="Arial"/>
          <w:snapToGrid w:val="0"/>
          <w:sz w:val="22"/>
          <w:szCs w:val="22"/>
        </w:rPr>
        <w:t>ICB</w:t>
      </w:r>
      <w:r w:rsidR="00E46D53" w:rsidRPr="00790842">
        <w:rPr>
          <w:rFonts w:ascii="Arial" w:hAnsi="Arial" w:cs="Arial"/>
          <w:snapToGrid w:val="0"/>
          <w:sz w:val="22"/>
          <w:szCs w:val="22"/>
        </w:rPr>
        <w:t>.  The Audit</w:t>
      </w:r>
      <w:r w:rsidR="00054F6C" w:rsidRPr="00790842">
        <w:rPr>
          <w:rFonts w:ascii="Arial" w:hAnsi="Arial" w:cs="Arial"/>
          <w:snapToGrid w:val="0"/>
          <w:sz w:val="22"/>
          <w:szCs w:val="22"/>
        </w:rPr>
        <w:t xml:space="preserve"> </w:t>
      </w:r>
      <w:r w:rsidR="00E46D53" w:rsidRPr="00790842">
        <w:rPr>
          <w:rFonts w:ascii="Arial" w:hAnsi="Arial" w:cs="Arial"/>
          <w:snapToGrid w:val="0"/>
          <w:sz w:val="22"/>
          <w:szCs w:val="22"/>
        </w:rPr>
        <w:t xml:space="preserve">Committee meets, receives and considers reports by the internal and external auditors on all aspects of financial processes and procedure.  Both the </w:t>
      </w:r>
      <w:r w:rsidR="00136F08">
        <w:rPr>
          <w:rFonts w:ascii="Arial" w:hAnsi="Arial" w:cs="Arial"/>
          <w:sz w:val="22"/>
          <w:szCs w:val="22"/>
        </w:rPr>
        <w:t>LCFS</w:t>
      </w:r>
      <w:r w:rsidR="00E46D53" w:rsidRPr="00790842">
        <w:rPr>
          <w:rFonts w:ascii="Arial" w:hAnsi="Arial" w:cs="Arial"/>
          <w:sz w:val="22"/>
          <w:szCs w:val="22"/>
        </w:rPr>
        <w:t xml:space="preserve"> </w:t>
      </w:r>
      <w:r w:rsidR="00E46D53" w:rsidRPr="00790842">
        <w:rPr>
          <w:rFonts w:ascii="Arial" w:hAnsi="Arial" w:cs="Arial"/>
          <w:snapToGrid w:val="0"/>
          <w:sz w:val="22"/>
          <w:szCs w:val="22"/>
        </w:rPr>
        <w:t xml:space="preserve">and the </w:t>
      </w:r>
      <w:r w:rsidR="00646299">
        <w:rPr>
          <w:rFonts w:ascii="Arial" w:hAnsi="Arial" w:cs="Arial"/>
          <w:snapToGrid w:val="0"/>
          <w:sz w:val="22"/>
          <w:szCs w:val="22"/>
        </w:rPr>
        <w:t xml:space="preserve">Director of Finance </w:t>
      </w:r>
      <w:r w:rsidR="00E46D53" w:rsidRPr="00790842">
        <w:rPr>
          <w:rFonts w:ascii="Arial" w:hAnsi="Arial" w:cs="Arial"/>
          <w:snapToGrid w:val="0"/>
          <w:sz w:val="22"/>
          <w:szCs w:val="22"/>
        </w:rPr>
        <w:t>attend the Audit</w:t>
      </w:r>
      <w:r w:rsidR="00054F6C" w:rsidRPr="00790842">
        <w:rPr>
          <w:rFonts w:ascii="Arial" w:hAnsi="Arial" w:cs="Arial"/>
          <w:snapToGrid w:val="0"/>
          <w:sz w:val="22"/>
          <w:szCs w:val="22"/>
        </w:rPr>
        <w:t xml:space="preserve"> </w:t>
      </w:r>
      <w:r w:rsidR="00E46D53" w:rsidRPr="00790842">
        <w:rPr>
          <w:rFonts w:ascii="Arial" w:hAnsi="Arial" w:cs="Arial"/>
          <w:snapToGrid w:val="0"/>
          <w:sz w:val="22"/>
          <w:szCs w:val="22"/>
        </w:rPr>
        <w:t xml:space="preserve">Committee and the </w:t>
      </w:r>
      <w:r w:rsidR="00136F08">
        <w:rPr>
          <w:rFonts w:ascii="Arial" w:hAnsi="Arial" w:cs="Arial"/>
          <w:sz w:val="22"/>
          <w:szCs w:val="22"/>
        </w:rPr>
        <w:t>LCFS</w:t>
      </w:r>
      <w:r w:rsidR="00E46D53" w:rsidRPr="00790842">
        <w:rPr>
          <w:rFonts w:ascii="Arial" w:hAnsi="Arial" w:cs="Arial"/>
          <w:sz w:val="22"/>
          <w:szCs w:val="22"/>
        </w:rPr>
        <w:t xml:space="preserve"> </w:t>
      </w:r>
      <w:r w:rsidR="00E46D53" w:rsidRPr="00790842">
        <w:rPr>
          <w:rFonts w:ascii="Arial" w:hAnsi="Arial" w:cs="Arial"/>
          <w:snapToGrid w:val="0"/>
          <w:sz w:val="22"/>
          <w:szCs w:val="22"/>
        </w:rPr>
        <w:t xml:space="preserve">presents progress reports on the counter fraud work undertaken at the </w:t>
      </w:r>
      <w:r w:rsidR="00781C31">
        <w:rPr>
          <w:rFonts w:ascii="Arial" w:hAnsi="Arial" w:cs="Arial"/>
          <w:snapToGrid w:val="0"/>
          <w:sz w:val="22"/>
          <w:szCs w:val="22"/>
        </w:rPr>
        <w:t>ICB</w:t>
      </w:r>
      <w:r w:rsidR="00E46D53" w:rsidRPr="00790842">
        <w:rPr>
          <w:rFonts w:ascii="Arial" w:hAnsi="Arial" w:cs="Arial"/>
          <w:snapToGrid w:val="0"/>
          <w:sz w:val="22"/>
          <w:szCs w:val="22"/>
        </w:rPr>
        <w:t>.  The Audit Committee can question and ask for further explanation in relation to any aspect of counter fraud work.</w:t>
      </w:r>
    </w:p>
    <w:bookmarkStart w:id="13" w:name="staff"/>
    <w:p w14:paraId="1B16CA03" w14:textId="77777777" w:rsidR="00E46D53" w:rsidRPr="0078428F" w:rsidRDefault="005F354E" w:rsidP="00F73398">
      <w:pPr>
        <w:numPr>
          <w:ilvl w:val="1"/>
          <w:numId w:val="39"/>
        </w:numPr>
        <w:spacing w:before="200" w:after="200"/>
        <w:ind w:left="567" w:hanging="567"/>
        <w:jc w:val="both"/>
        <w:rPr>
          <w:rFonts w:ascii="Arial" w:hAnsi="Arial" w:cs="Arial"/>
          <w:b/>
          <w:snapToGrid w:val="0"/>
          <w:sz w:val="22"/>
          <w:szCs w:val="22"/>
        </w:rPr>
      </w:pPr>
      <w:r>
        <w:rPr>
          <w:rFonts w:ascii="Arial" w:hAnsi="Arial" w:cs="Arial"/>
          <w:b/>
          <w:snapToGrid w:val="0"/>
          <w:sz w:val="22"/>
          <w:szCs w:val="22"/>
        </w:rPr>
        <w:fldChar w:fldCharType="begin"/>
      </w:r>
      <w:r>
        <w:rPr>
          <w:rFonts w:ascii="Arial" w:hAnsi="Arial" w:cs="Arial"/>
          <w:b/>
          <w:snapToGrid w:val="0"/>
          <w:sz w:val="22"/>
          <w:szCs w:val="22"/>
        </w:rPr>
        <w:instrText xml:space="preserve"> HYPERLINK  \l "contents" </w:instrText>
      </w:r>
      <w:r>
        <w:rPr>
          <w:rFonts w:ascii="Arial" w:hAnsi="Arial" w:cs="Arial"/>
          <w:b/>
          <w:snapToGrid w:val="0"/>
          <w:sz w:val="22"/>
          <w:szCs w:val="22"/>
        </w:rPr>
      </w:r>
      <w:r>
        <w:rPr>
          <w:rFonts w:ascii="Arial" w:hAnsi="Arial" w:cs="Arial"/>
          <w:b/>
          <w:snapToGrid w:val="0"/>
          <w:sz w:val="22"/>
          <w:szCs w:val="22"/>
        </w:rPr>
        <w:fldChar w:fldCharType="separate"/>
      </w:r>
      <w:r w:rsidR="00E46D53" w:rsidRPr="005F354E">
        <w:rPr>
          <w:rStyle w:val="Hyperlink"/>
          <w:rFonts w:ascii="Arial" w:hAnsi="Arial" w:cs="Arial"/>
          <w:b/>
          <w:snapToGrid w:val="0"/>
          <w:sz w:val="22"/>
          <w:szCs w:val="22"/>
        </w:rPr>
        <w:t xml:space="preserve">Staff </w:t>
      </w:r>
      <w:r>
        <w:rPr>
          <w:rFonts w:ascii="Arial" w:hAnsi="Arial" w:cs="Arial"/>
          <w:b/>
          <w:snapToGrid w:val="0"/>
          <w:sz w:val="22"/>
          <w:szCs w:val="22"/>
        </w:rPr>
        <w:fldChar w:fldCharType="end"/>
      </w:r>
      <w:r w:rsidR="00E46D53" w:rsidRPr="0078428F">
        <w:rPr>
          <w:rFonts w:ascii="Arial" w:hAnsi="Arial" w:cs="Arial"/>
          <w:b/>
          <w:snapToGrid w:val="0"/>
          <w:sz w:val="22"/>
          <w:szCs w:val="22"/>
        </w:rPr>
        <w:t xml:space="preserve"> </w:t>
      </w:r>
    </w:p>
    <w:bookmarkEnd w:id="13"/>
    <w:p w14:paraId="5450A5F0" w14:textId="77777777" w:rsidR="00E46D53" w:rsidRPr="00790842" w:rsidRDefault="00A30310" w:rsidP="00F73398">
      <w:pPr>
        <w:ind w:left="1418" w:hanging="698"/>
        <w:jc w:val="both"/>
        <w:rPr>
          <w:rFonts w:ascii="Arial" w:hAnsi="Arial" w:cs="Arial"/>
          <w:snapToGrid w:val="0"/>
          <w:sz w:val="22"/>
          <w:szCs w:val="22"/>
        </w:rPr>
      </w:pPr>
      <w:r w:rsidRPr="00790842">
        <w:rPr>
          <w:rFonts w:ascii="Arial" w:hAnsi="Arial" w:cs="Arial"/>
          <w:sz w:val="22"/>
          <w:szCs w:val="22"/>
        </w:rPr>
        <w:t>4</w:t>
      </w:r>
      <w:r w:rsidR="00E46D53" w:rsidRPr="00790842">
        <w:rPr>
          <w:rFonts w:ascii="Arial" w:hAnsi="Arial" w:cs="Arial"/>
          <w:sz w:val="22"/>
          <w:szCs w:val="22"/>
        </w:rPr>
        <w:t>.</w:t>
      </w:r>
      <w:r w:rsidR="00F73398">
        <w:rPr>
          <w:rFonts w:ascii="Arial" w:hAnsi="Arial" w:cs="Arial"/>
          <w:sz w:val="22"/>
          <w:szCs w:val="22"/>
        </w:rPr>
        <w:t>6</w:t>
      </w:r>
      <w:r w:rsidR="00E46D53" w:rsidRPr="00790842">
        <w:rPr>
          <w:rFonts w:ascii="Arial" w:hAnsi="Arial" w:cs="Arial"/>
          <w:sz w:val="22"/>
          <w:szCs w:val="22"/>
        </w:rPr>
        <w:t>.1</w:t>
      </w:r>
      <w:r w:rsidR="00E46D53" w:rsidRPr="00790842">
        <w:rPr>
          <w:rFonts w:ascii="Arial" w:hAnsi="Arial" w:cs="Arial"/>
          <w:sz w:val="22"/>
          <w:szCs w:val="22"/>
        </w:rPr>
        <w:tab/>
        <w:t xml:space="preserve">All Staff must ensure that they have read, understand and comply with this policy. The prevention, detection and reporting of fraud, bribery and other forms of corruption are the responsibility of all those working for or under the control of the </w:t>
      </w:r>
      <w:r w:rsidR="00781C31">
        <w:rPr>
          <w:rFonts w:ascii="Arial" w:hAnsi="Arial" w:cs="Arial"/>
          <w:sz w:val="22"/>
          <w:szCs w:val="22"/>
        </w:rPr>
        <w:t>ICB</w:t>
      </w:r>
      <w:r w:rsidR="00E46D53" w:rsidRPr="00790842">
        <w:rPr>
          <w:rFonts w:ascii="Arial" w:hAnsi="Arial" w:cs="Arial"/>
          <w:sz w:val="22"/>
          <w:szCs w:val="22"/>
        </w:rPr>
        <w:t xml:space="preserve">. </w:t>
      </w:r>
      <w:r w:rsidR="00E46D53" w:rsidRPr="00790842">
        <w:rPr>
          <w:rFonts w:ascii="Arial" w:hAnsi="Arial" w:cs="Arial"/>
          <w:snapToGrid w:val="0"/>
          <w:sz w:val="22"/>
          <w:szCs w:val="22"/>
        </w:rPr>
        <w:t>All Staff are individually responsible for:</w:t>
      </w:r>
    </w:p>
    <w:p w14:paraId="34FAC1A7" w14:textId="77777777" w:rsidR="00A30310" w:rsidRPr="00790842" w:rsidRDefault="00E46D53" w:rsidP="00F73398">
      <w:pPr>
        <w:numPr>
          <w:ilvl w:val="0"/>
          <w:numId w:val="22"/>
        </w:numPr>
        <w:shd w:val="clear" w:color="auto" w:fill="FFFFFF"/>
        <w:tabs>
          <w:tab w:val="clear" w:pos="2154"/>
          <w:tab w:val="num" w:pos="1985"/>
        </w:tabs>
        <w:spacing w:before="200"/>
        <w:ind w:left="1985" w:hanging="425"/>
        <w:jc w:val="both"/>
        <w:rPr>
          <w:rFonts w:ascii="Arial" w:hAnsi="Arial" w:cs="Arial"/>
          <w:sz w:val="22"/>
          <w:szCs w:val="22"/>
        </w:rPr>
      </w:pPr>
      <w:r w:rsidRPr="00790842">
        <w:rPr>
          <w:rFonts w:ascii="Arial" w:hAnsi="Arial" w:cs="Arial"/>
          <w:sz w:val="22"/>
          <w:szCs w:val="22"/>
        </w:rPr>
        <w:t xml:space="preserve">Securing the property of the </w:t>
      </w:r>
      <w:r w:rsidR="00781C31">
        <w:rPr>
          <w:rFonts w:ascii="Arial" w:hAnsi="Arial" w:cs="Arial"/>
          <w:sz w:val="22"/>
          <w:szCs w:val="22"/>
        </w:rPr>
        <w:t>ICB</w:t>
      </w:r>
      <w:r w:rsidRPr="00790842">
        <w:rPr>
          <w:rFonts w:ascii="Arial" w:hAnsi="Arial" w:cs="Arial"/>
          <w:sz w:val="22"/>
          <w:szCs w:val="22"/>
        </w:rPr>
        <w:t>;</w:t>
      </w:r>
    </w:p>
    <w:p w14:paraId="12E3F8DD" w14:textId="77777777" w:rsidR="00A30310" w:rsidRPr="00790842" w:rsidRDefault="00E46D53" w:rsidP="00F73398">
      <w:pPr>
        <w:numPr>
          <w:ilvl w:val="0"/>
          <w:numId w:val="22"/>
        </w:numPr>
        <w:shd w:val="clear" w:color="auto" w:fill="FFFFFF"/>
        <w:tabs>
          <w:tab w:val="clear" w:pos="2154"/>
          <w:tab w:val="num" w:pos="1985"/>
        </w:tabs>
        <w:spacing w:before="200"/>
        <w:ind w:left="1985" w:hanging="425"/>
        <w:jc w:val="both"/>
        <w:rPr>
          <w:rFonts w:ascii="Arial" w:hAnsi="Arial" w:cs="Arial"/>
          <w:sz w:val="22"/>
          <w:szCs w:val="22"/>
        </w:rPr>
      </w:pPr>
      <w:r w:rsidRPr="00790842">
        <w:rPr>
          <w:rFonts w:ascii="Arial" w:hAnsi="Arial" w:cs="Arial"/>
          <w:sz w:val="22"/>
          <w:szCs w:val="22"/>
        </w:rPr>
        <w:t>Avoiding loss; and</w:t>
      </w:r>
    </w:p>
    <w:p w14:paraId="4ECEFDEB" w14:textId="77777777" w:rsidR="00E46D53" w:rsidRPr="00790842" w:rsidRDefault="00E46D53" w:rsidP="00F73398">
      <w:pPr>
        <w:numPr>
          <w:ilvl w:val="0"/>
          <w:numId w:val="22"/>
        </w:numPr>
        <w:shd w:val="clear" w:color="auto" w:fill="FFFFFF"/>
        <w:tabs>
          <w:tab w:val="clear" w:pos="2154"/>
          <w:tab w:val="num" w:pos="1985"/>
        </w:tabs>
        <w:spacing w:before="200"/>
        <w:ind w:left="1985" w:hanging="425"/>
        <w:jc w:val="both"/>
        <w:rPr>
          <w:rFonts w:ascii="Arial" w:hAnsi="Arial" w:cs="Arial"/>
          <w:sz w:val="22"/>
          <w:szCs w:val="22"/>
        </w:rPr>
      </w:pPr>
      <w:r w:rsidRPr="00790842">
        <w:rPr>
          <w:rFonts w:ascii="Arial" w:hAnsi="Arial" w:cs="Arial"/>
          <w:sz w:val="22"/>
          <w:szCs w:val="22"/>
        </w:rPr>
        <w:lastRenderedPageBreak/>
        <w:t xml:space="preserve">Conforming </w:t>
      </w:r>
      <w:r w:rsidR="00EB6C01" w:rsidRPr="00790842">
        <w:rPr>
          <w:rFonts w:ascii="Arial" w:hAnsi="Arial" w:cs="Arial"/>
          <w:sz w:val="22"/>
          <w:szCs w:val="22"/>
        </w:rPr>
        <w:t>to</w:t>
      </w:r>
      <w:r w:rsidRPr="00790842">
        <w:rPr>
          <w:rFonts w:ascii="Arial" w:hAnsi="Arial" w:cs="Arial"/>
          <w:sz w:val="22"/>
          <w:szCs w:val="22"/>
        </w:rPr>
        <w:t xml:space="preserve"> the rules and regulations contained in the </w:t>
      </w:r>
      <w:r w:rsidR="00781C31">
        <w:rPr>
          <w:rFonts w:ascii="Arial" w:hAnsi="Arial" w:cs="Arial"/>
          <w:sz w:val="22"/>
          <w:szCs w:val="22"/>
        </w:rPr>
        <w:t>ICB</w:t>
      </w:r>
      <w:r w:rsidRPr="00790842">
        <w:rPr>
          <w:rFonts w:ascii="Arial" w:hAnsi="Arial" w:cs="Arial"/>
          <w:sz w:val="22"/>
          <w:szCs w:val="22"/>
        </w:rPr>
        <w:t>s</w:t>
      </w:r>
      <w:r w:rsidR="003125B8" w:rsidRPr="00790842">
        <w:rPr>
          <w:rFonts w:ascii="Arial" w:hAnsi="Arial" w:cs="Arial"/>
          <w:sz w:val="22"/>
          <w:szCs w:val="22"/>
        </w:rPr>
        <w:t>’</w:t>
      </w:r>
      <w:r w:rsidRPr="00790842">
        <w:rPr>
          <w:rFonts w:ascii="Arial" w:hAnsi="Arial" w:cs="Arial"/>
          <w:snapToGrid w:val="0"/>
          <w:sz w:val="22"/>
          <w:szCs w:val="22"/>
        </w:rPr>
        <w:t xml:space="preserve"> policies and procedures, and any codes of conduct associated with their role, where applicable.</w:t>
      </w:r>
    </w:p>
    <w:p w14:paraId="75EFECB8" w14:textId="77777777" w:rsidR="00E46D53" w:rsidRPr="00790842" w:rsidRDefault="00E46D53" w:rsidP="00E46D53">
      <w:pPr>
        <w:jc w:val="both"/>
        <w:rPr>
          <w:rFonts w:ascii="Arial" w:hAnsi="Arial" w:cs="Arial"/>
          <w:snapToGrid w:val="0"/>
          <w:sz w:val="22"/>
          <w:szCs w:val="22"/>
        </w:rPr>
      </w:pPr>
    </w:p>
    <w:p w14:paraId="10595292" w14:textId="3120BA29" w:rsidR="00E46D53" w:rsidRPr="00790842" w:rsidRDefault="00A30310" w:rsidP="00F73398">
      <w:pPr>
        <w:ind w:left="1434" w:hanging="867"/>
        <w:jc w:val="both"/>
        <w:rPr>
          <w:rFonts w:ascii="Arial" w:hAnsi="Arial" w:cs="Arial"/>
          <w:snapToGrid w:val="0"/>
          <w:sz w:val="22"/>
          <w:szCs w:val="22"/>
        </w:rPr>
      </w:pPr>
      <w:r w:rsidRPr="00790842">
        <w:rPr>
          <w:rFonts w:ascii="Arial" w:hAnsi="Arial" w:cs="Arial"/>
          <w:snapToGrid w:val="0"/>
          <w:sz w:val="22"/>
          <w:szCs w:val="22"/>
        </w:rPr>
        <w:t>4</w:t>
      </w:r>
      <w:r w:rsidR="00E46D53" w:rsidRPr="00790842">
        <w:rPr>
          <w:rFonts w:ascii="Arial" w:hAnsi="Arial" w:cs="Arial"/>
          <w:snapToGrid w:val="0"/>
          <w:sz w:val="22"/>
          <w:szCs w:val="22"/>
        </w:rPr>
        <w:t>.</w:t>
      </w:r>
      <w:r w:rsidR="00F73398">
        <w:rPr>
          <w:rFonts w:ascii="Arial" w:hAnsi="Arial" w:cs="Arial"/>
          <w:snapToGrid w:val="0"/>
          <w:sz w:val="22"/>
          <w:szCs w:val="22"/>
        </w:rPr>
        <w:t>6</w:t>
      </w:r>
      <w:r w:rsidR="00E46D53" w:rsidRPr="00790842">
        <w:rPr>
          <w:rFonts w:ascii="Arial" w:hAnsi="Arial" w:cs="Arial"/>
          <w:snapToGrid w:val="0"/>
          <w:sz w:val="22"/>
          <w:szCs w:val="22"/>
        </w:rPr>
        <w:t>.2</w:t>
      </w:r>
      <w:r w:rsidR="00E46D53" w:rsidRPr="00790842">
        <w:rPr>
          <w:rFonts w:ascii="Arial" w:hAnsi="Arial" w:cs="Arial"/>
          <w:snapToGrid w:val="0"/>
          <w:sz w:val="22"/>
          <w:szCs w:val="22"/>
        </w:rPr>
        <w:tab/>
        <w:t>Any gifts or hospitality made to or received from a ‘third party’ in the course of</w:t>
      </w:r>
      <w:r w:rsidR="003125B8" w:rsidRPr="00790842">
        <w:rPr>
          <w:rFonts w:ascii="Arial" w:hAnsi="Arial" w:cs="Arial"/>
          <w:snapToGrid w:val="0"/>
          <w:sz w:val="22"/>
          <w:szCs w:val="22"/>
        </w:rPr>
        <w:t xml:space="preserve"> the</w:t>
      </w:r>
      <w:r w:rsidR="00E46D53" w:rsidRPr="00790842">
        <w:rPr>
          <w:rFonts w:ascii="Arial" w:hAnsi="Arial" w:cs="Arial"/>
          <w:snapToGrid w:val="0"/>
          <w:sz w:val="22"/>
          <w:szCs w:val="22"/>
        </w:rPr>
        <w:t xml:space="preserve"> </w:t>
      </w:r>
      <w:r w:rsidR="00781C31">
        <w:rPr>
          <w:rFonts w:ascii="Arial" w:hAnsi="Arial" w:cs="Arial"/>
          <w:snapToGrid w:val="0"/>
          <w:sz w:val="22"/>
          <w:szCs w:val="22"/>
        </w:rPr>
        <w:t>ICB</w:t>
      </w:r>
      <w:r w:rsidR="003125B8" w:rsidRPr="00790842">
        <w:rPr>
          <w:rFonts w:ascii="Arial" w:hAnsi="Arial" w:cs="Arial"/>
          <w:snapToGrid w:val="0"/>
          <w:sz w:val="22"/>
          <w:szCs w:val="22"/>
        </w:rPr>
        <w:t>’</w:t>
      </w:r>
      <w:r w:rsidR="00796AD2">
        <w:rPr>
          <w:rFonts w:ascii="Arial" w:hAnsi="Arial" w:cs="Arial"/>
          <w:snapToGrid w:val="0"/>
          <w:sz w:val="22"/>
          <w:szCs w:val="22"/>
        </w:rPr>
        <w:t>s</w:t>
      </w:r>
      <w:r w:rsidR="00E46D53" w:rsidRPr="00790842">
        <w:rPr>
          <w:rFonts w:ascii="Arial" w:hAnsi="Arial" w:cs="Arial"/>
          <w:snapToGrid w:val="0"/>
          <w:sz w:val="22"/>
          <w:szCs w:val="22"/>
        </w:rPr>
        <w:t xml:space="preserve"> duties, and which exceeds the threshold stipulated in the </w:t>
      </w:r>
      <w:r w:rsidR="00781C31">
        <w:rPr>
          <w:rFonts w:ascii="Arial" w:hAnsi="Arial" w:cs="Arial"/>
          <w:snapToGrid w:val="0"/>
          <w:sz w:val="22"/>
          <w:szCs w:val="22"/>
        </w:rPr>
        <w:t>ICB</w:t>
      </w:r>
      <w:r w:rsidR="00796AD2">
        <w:rPr>
          <w:rFonts w:ascii="Arial" w:hAnsi="Arial" w:cs="Arial"/>
          <w:snapToGrid w:val="0"/>
          <w:sz w:val="22"/>
          <w:szCs w:val="22"/>
        </w:rPr>
        <w:t>’</w:t>
      </w:r>
      <w:r w:rsidR="00E46D53" w:rsidRPr="00790842">
        <w:rPr>
          <w:rFonts w:ascii="Arial" w:hAnsi="Arial" w:cs="Arial"/>
          <w:snapToGrid w:val="0"/>
          <w:sz w:val="22"/>
          <w:szCs w:val="22"/>
        </w:rPr>
        <w:t xml:space="preserve">s </w:t>
      </w:r>
      <w:hyperlink r:id="rId38" w:history="1">
        <w:r w:rsidR="00796AD2" w:rsidRPr="00DF0D8A">
          <w:rPr>
            <w:rStyle w:val="Hyperlink"/>
            <w:rFonts w:ascii="Arial" w:hAnsi="Arial" w:cs="Arial"/>
            <w:snapToGrid w:val="0"/>
            <w:sz w:val="22"/>
            <w:szCs w:val="22"/>
          </w:rPr>
          <w:t xml:space="preserve">Standards of </w:t>
        </w:r>
        <w:r w:rsidR="00E46D53" w:rsidRPr="00DF0D8A">
          <w:rPr>
            <w:rStyle w:val="Hyperlink"/>
            <w:rFonts w:ascii="Arial" w:hAnsi="Arial" w:cs="Arial"/>
            <w:snapToGrid w:val="0"/>
            <w:sz w:val="22"/>
            <w:szCs w:val="22"/>
          </w:rPr>
          <w:t xml:space="preserve">Business Conduct </w:t>
        </w:r>
        <w:r w:rsidR="00DF0D8A" w:rsidRPr="00DF0D8A">
          <w:rPr>
            <w:rStyle w:val="Hyperlink"/>
            <w:rFonts w:ascii="Arial" w:hAnsi="Arial" w:cs="Arial"/>
            <w:snapToGrid w:val="0"/>
            <w:sz w:val="22"/>
            <w:szCs w:val="22"/>
          </w:rPr>
          <w:t xml:space="preserve">and Conflicts of Interest </w:t>
        </w:r>
        <w:r w:rsidR="00E46D53" w:rsidRPr="00DF0D8A">
          <w:rPr>
            <w:rStyle w:val="Hyperlink"/>
            <w:rFonts w:ascii="Arial" w:hAnsi="Arial" w:cs="Arial"/>
            <w:snapToGrid w:val="0"/>
            <w:sz w:val="22"/>
            <w:szCs w:val="22"/>
          </w:rPr>
          <w:t>Policy</w:t>
        </w:r>
      </w:hyperlink>
      <w:r w:rsidR="00E46D53" w:rsidRPr="00790842">
        <w:rPr>
          <w:rFonts w:ascii="Arial" w:hAnsi="Arial" w:cs="Arial"/>
          <w:snapToGrid w:val="0"/>
          <w:sz w:val="22"/>
          <w:szCs w:val="22"/>
        </w:rPr>
        <w:t xml:space="preserve"> must be formally declared and registered in accordance with this policy. </w:t>
      </w:r>
    </w:p>
    <w:p w14:paraId="4DC16B1A" w14:textId="77777777" w:rsidR="00E46D53" w:rsidRPr="00790842" w:rsidRDefault="00E46D53" w:rsidP="00F73398">
      <w:pPr>
        <w:ind w:left="1434" w:hanging="867"/>
        <w:jc w:val="both"/>
        <w:rPr>
          <w:rFonts w:ascii="Arial" w:hAnsi="Arial" w:cs="Arial"/>
          <w:snapToGrid w:val="0"/>
          <w:sz w:val="22"/>
          <w:szCs w:val="22"/>
        </w:rPr>
      </w:pPr>
    </w:p>
    <w:p w14:paraId="1036A9E7" w14:textId="6DA80105" w:rsidR="00E46D53" w:rsidRPr="00790842" w:rsidRDefault="00A30310" w:rsidP="00F73398">
      <w:pPr>
        <w:ind w:left="1434" w:hanging="867"/>
        <w:jc w:val="both"/>
        <w:rPr>
          <w:rFonts w:ascii="Arial" w:hAnsi="Arial" w:cs="Arial"/>
          <w:snapToGrid w:val="0"/>
          <w:sz w:val="22"/>
          <w:szCs w:val="22"/>
        </w:rPr>
      </w:pPr>
      <w:r w:rsidRPr="00790842">
        <w:rPr>
          <w:rFonts w:ascii="Arial" w:hAnsi="Arial" w:cs="Arial"/>
          <w:snapToGrid w:val="0"/>
          <w:sz w:val="22"/>
          <w:szCs w:val="22"/>
        </w:rPr>
        <w:t>4</w:t>
      </w:r>
      <w:r w:rsidR="00E46D53" w:rsidRPr="00790842">
        <w:rPr>
          <w:rFonts w:ascii="Arial" w:hAnsi="Arial" w:cs="Arial"/>
          <w:snapToGrid w:val="0"/>
          <w:sz w:val="22"/>
          <w:szCs w:val="22"/>
        </w:rPr>
        <w:t>.</w:t>
      </w:r>
      <w:r w:rsidR="00F73398">
        <w:rPr>
          <w:rFonts w:ascii="Arial" w:hAnsi="Arial" w:cs="Arial"/>
          <w:snapToGrid w:val="0"/>
          <w:sz w:val="22"/>
          <w:szCs w:val="22"/>
        </w:rPr>
        <w:t>6</w:t>
      </w:r>
      <w:r w:rsidR="00E46D53" w:rsidRPr="00790842">
        <w:rPr>
          <w:rFonts w:ascii="Arial" w:hAnsi="Arial" w:cs="Arial"/>
          <w:snapToGrid w:val="0"/>
          <w:sz w:val="22"/>
          <w:szCs w:val="22"/>
        </w:rPr>
        <w:t>.3</w:t>
      </w:r>
      <w:r w:rsidR="00E46D53" w:rsidRPr="00790842">
        <w:rPr>
          <w:rFonts w:ascii="Arial" w:hAnsi="Arial" w:cs="Arial"/>
          <w:snapToGrid w:val="0"/>
          <w:sz w:val="22"/>
          <w:szCs w:val="22"/>
        </w:rPr>
        <w:tab/>
        <w:t xml:space="preserve">Where it is anticipated that the gifts or hospitality to be made to or received from a ‘third party’ may exceed the threshold stipulated in the </w:t>
      </w:r>
      <w:r w:rsidR="00781C31">
        <w:rPr>
          <w:rFonts w:ascii="Arial" w:hAnsi="Arial" w:cs="Arial"/>
          <w:snapToGrid w:val="0"/>
          <w:sz w:val="22"/>
          <w:szCs w:val="22"/>
        </w:rPr>
        <w:t>ICB</w:t>
      </w:r>
      <w:r w:rsidR="00796AD2">
        <w:rPr>
          <w:rFonts w:ascii="Arial" w:hAnsi="Arial" w:cs="Arial"/>
          <w:snapToGrid w:val="0"/>
          <w:sz w:val="22"/>
          <w:szCs w:val="22"/>
        </w:rPr>
        <w:t>’</w:t>
      </w:r>
      <w:r w:rsidR="00E46D53" w:rsidRPr="00790842">
        <w:rPr>
          <w:rFonts w:ascii="Arial" w:hAnsi="Arial" w:cs="Arial"/>
          <w:snapToGrid w:val="0"/>
          <w:sz w:val="22"/>
          <w:szCs w:val="22"/>
        </w:rPr>
        <w:t xml:space="preserve">s </w:t>
      </w:r>
      <w:hyperlink r:id="rId39" w:history="1">
        <w:r w:rsidR="00DF0D8A" w:rsidRPr="00DF0D8A">
          <w:rPr>
            <w:rStyle w:val="Hyperlink"/>
            <w:rFonts w:ascii="Arial" w:hAnsi="Arial" w:cs="Arial"/>
            <w:snapToGrid w:val="0"/>
            <w:sz w:val="22"/>
            <w:szCs w:val="22"/>
          </w:rPr>
          <w:t>Standards of Business Conduct and Conflicts of Interest Policy</w:t>
        </w:r>
      </w:hyperlink>
      <w:r w:rsidR="00E46D53" w:rsidRPr="00790842">
        <w:rPr>
          <w:rFonts w:ascii="Arial" w:hAnsi="Arial" w:cs="Arial"/>
          <w:snapToGrid w:val="0"/>
          <w:sz w:val="22"/>
          <w:szCs w:val="22"/>
        </w:rPr>
        <w:t>, then Staff must obtain prior authorisation and approval from their line manager.</w:t>
      </w:r>
    </w:p>
    <w:p w14:paraId="1C20B426" w14:textId="77777777" w:rsidR="00E46D53" w:rsidRPr="00790842" w:rsidRDefault="00E46D53" w:rsidP="00F73398">
      <w:pPr>
        <w:ind w:left="1434" w:hanging="867"/>
        <w:jc w:val="both"/>
        <w:rPr>
          <w:rFonts w:ascii="Arial" w:hAnsi="Arial" w:cs="Arial"/>
          <w:sz w:val="22"/>
          <w:szCs w:val="22"/>
        </w:rPr>
      </w:pPr>
    </w:p>
    <w:p w14:paraId="2DABD63F" w14:textId="77777777" w:rsidR="00E46D53" w:rsidRPr="00790842" w:rsidRDefault="00A30310" w:rsidP="00F73398">
      <w:pPr>
        <w:pStyle w:val="Heading3"/>
        <w:ind w:left="1434" w:hanging="867"/>
        <w:jc w:val="both"/>
        <w:rPr>
          <w:b w:val="0"/>
          <w:i w:val="0"/>
        </w:rPr>
      </w:pPr>
      <w:r w:rsidRPr="00790842">
        <w:rPr>
          <w:b w:val="0"/>
          <w:i w:val="0"/>
        </w:rPr>
        <w:t>4</w:t>
      </w:r>
      <w:r w:rsidR="00F73398">
        <w:rPr>
          <w:b w:val="0"/>
          <w:i w:val="0"/>
        </w:rPr>
        <w:t>.6</w:t>
      </w:r>
      <w:r w:rsidR="00E46D53" w:rsidRPr="00790842">
        <w:rPr>
          <w:b w:val="0"/>
          <w:i w:val="0"/>
        </w:rPr>
        <w:t>.4</w:t>
      </w:r>
      <w:r w:rsidR="00E46D53" w:rsidRPr="00790842">
        <w:rPr>
          <w:b w:val="0"/>
          <w:i w:val="0"/>
        </w:rPr>
        <w:tab/>
        <w:t xml:space="preserve">A ‘third party” means any individual or organisation who Staff may come into contact with during the course of their work with the </w:t>
      </w:r>
      <w:r w:rsidR="00781C31">
        <w:rPr>
          <w:b w:val="0"/>
          <w:i w:val="0"/>
        </w:rPr>
        <w:t>ICB</w:t>
      </w:r>
      <w:r w:rsidR="003A7772" w:rsidRPr="00790842">
        <w:rPr>
          <w:b w:val="0"/>
          <w:i w:val="0"/>
        </w:rPr>
        <w:t xml:space="preserve"> and</w:t>
      </w:r>
      <w:r w:rsidR="00E46D53" w:rsidRPr="00790842">
        <w:rPr>
          <w:b w:val="0"/>
          <w:i w:val="0"/>
        </w:rPr>
        <w:t xml:space="preserve"> includes actual and potential clients, suppliers, distributors, business contacts, agents, advisors, government and public bodies, including their advisors, representatives and officials, politicians, and political parties.</w:t>
      </w:r>
    </w:p>
    <w:p w14:paraId="3446EA75" w14:textId="77777777" w:rsidR="00E46D53" w:rsidRPr="00790842" w:rsidRDefault="00E46D53" w:rsidP="00F73398">
      <w:pPr>
        <w:ind w:left="1434" w:hanging="867"/>
        <w:jc w:val="both"/>
        <w:rPr>
          <w:rFonts w:ascii="Arial" w:hAnsi="Arial" w:cs="Arial"/>
          <w:snapToGrid w:val="0"/>
          <w:sz w:val="22"/>
          <w:szCs w:val="22"/>
        </w:rPr>
      </w:pPr>
    </w:p>
    <w:p w14:paraId="1F9D4D7E" w14:textId="77777777" w:rsidR="00E46D53" w:rsidRPr="00790842" w:rsidRDefault="00A30310" w:rsidP="00F73398">
      <w:pPr>
        <w:ind w:left="1434" w:hanging="867"/>
        <w:jc w:val="both"/>
        <w:rPr>
          <w:rFonts w:ascii="Arial" w:hAnsi="Arial" w:cs="Arial"/>
          <w:snapToGrid w:val="0"/>
          <w:sz w:val="22"/>
          <w:szCs w:val="22"/>
        </w:rPr>
      </w:pPr>
      <w:r w:rsidRPr="00790842">
        <w:rPr>
          <w:rFonts w:ascii="Arial" w:hAnsi="Arial" w:cs="Arial"/>
          <w:snapToGrid w:val="0"/>
          <w:sz w:val="22"/>
          <w:szCs w:val="22"/>
        </w:rPr>
        <w:t>4</w:t>
      </w:r>
      <w:r w:rsidR="00F73398">
        <w:rPr>
          <w:rFonts w:ascii="Arial" w:hAnsi="Arial" w:cs="Arial"/>
          <w:snapToGrid w:val="0"/>
          <w:sz w:val="22"/>
          <w:szCs w:val="22"/>
        </w:rPr>
        <w:t>.6</w:t>
      </w:r>
      <w:r w:rsidR="00E46D53" w:rsidRPr="00790842">
        <w:rPr>
          <w:rFonts w:ascii="Arial" w:hAnsi="Arial" w:cs="Arial"/>
          <w:snapToGrid w:val="0"/>
          <w:sz w:val="22"/>
          <w:szCs w:val="22"/>
        </w:rPr>
        <w:t>.5</w:t>
      </w:r>
      <w:r w:rsidR="00E46D53" w:rsidRPr="00790842">
        <w:rPr>
          <w:rFonts w:ascii="Arial" w:hAnsi="Arial" w:cs="Arial"/>
          <w:snapToGrid w:val="0"/>
          <w:sz w:val="22"/>
          <w:szCs w:val="22"/>
        </w:rPr>
        <w:tab/>
        <w:t xml:space="preserve">Staff must declare any possible conflicts of interest which they may have in contracts entered into by the </w:t>
      </w:r>
      <w:r w:rsidR="00781C31">
        <w:rPr>
          <w:rFonts w:ascii="Arial" w:hAnsi="Arial" w:cs="Arial"/>
          <w:snapToGrid w:val="0"/>
          <w:sz w:val="22"/>
          <w:szCs w:val="22"/>
        </w:rPr>
        <w:t>ICB</w:t>
      </w:r>
      <w:r w:rsidR="00E46D53" w:rsidRPr="00790842">
        <w:rPr>
          <w:rFonts w:ascii="Arial" w:hAnsi="Arial" w:cs="Arial"/>
          <w:snapToGrid w:val="0"/>
          <w:sz w:val="22"/>
          <w:szCs w:val="22"/>
        </w:rPr>
        <w:t xml:space="preserve">, or which relates to aspects of their work for the </w:t>
      </w:r>
      <w:r w:rsidR="00781C31">
        <w:rPr>
          <w:rFonts w:ascii="Arial" w:hAnsi="Arial" w:cs="Arial"/>
          <w:snapToGrid w:val="0"/>
          <w:sz w:val="22"/>
          <w:szCs w:val="22"/>
        </w:rPr>
        <w:t>ICB</w:t>
      </w:r>
      <w:r w:rsidR="00E46D53" w:rsidRPr="00790842">
        <w:rPr>
          <w:rFonts w:ascii="Arial" w:hAnsi="Arial" w:cs="Arial"/>
          <w:snapToGrid w:val="0"/>
          <w:sz w:val="22"/>
          <w:szCs w:val="22"/>
        </w:rPr>
        <w:t xml:space="preserve"> (such as business interests or other employment) and these must be noted in a register maintained for that purpose.</w:t>
      </w:r>
    </w:p>
    <w:p w14:paraId="70B29D15" w14:textId="77777777" w:rsidR="00E46D53" w:rsidRPr="00790842" w:rsidRDefault="00E46D53" w:rsidP="00F73398">
      <w:pPr>
        <w:ind w:left="1434" w:hanging="867"/>
        <w:jc w:val="both"/>
        <w:rPr>
          <w:rFonts w:ascii="Arial" w:hAnsi="Arial" w:cs="Arial"/>
          <w:snapToGrid w:val="0"/>
          <w:sz w:val="22"/>
          <w:szCs w:val="22"/>
        </w:rPr>
      </w:pPr>
    </w:p>
    <w:p w14:paraId="0F412552" w14:textId="77777777" w:rsidR="00E46D53" w:rsidRPr="00790842" w:rsidRDefault="00A30310" w:rsidP="00F73398">
      <w:pPr>
        <w:ind w:left="1434" w:hanging="867"/>
        <w:jc w:val="both"/>
        <w:rPr>
          <w:rFonts w:ascii="Arial" w:hAnsi="Arial" w:cs="Arial"/>
          <w:snapToGrid w:val="0"/>
          <w:sz w:val="22"/>
          <w:szCs w:val="22"/>
        </w:rPr>
      </w:pPr>
      <w:r w:rsidRPr="00790842">
        <w:rPr>
          <w:rFonts w:ascii="Arial" w:hAnsi="Arial" w:cs="Arial"/>
          <w:snapToGrid w:val="0"/>
          <w:sz w:val="22"/>
          <w:szCs w:val="22"/>
        </w:rPr>
        <w:t>4</w:t>
      </w:r>
      <w:r w:rsidR="00E46D53" w:rsidRPr="00790842">
        <w:rPr>
          <w:rFonts w:ascii="Arial" w:hAnsi="Arial" w:cs="Arial"/>
          <w:snapToGrid w:val="0"/>
          <w:sz w:val="22"/>
          <w:szCs w:val="22"/>
        </w:rPr>
        <w:t>.</w:t>
      </w:r>
      <w:r w:rsidR="00F73398">
        <w:rPr>
          <w:rFonts w:ascii="Arial" w:hAnsi="Arial" w:cs="Arial"/>
          <w:snapToGrid w:val="0"/>
          <w:sz w:val="22"/>
          <w:szCs w:val="22"/>
        </w:rPr>
        <w:t>6</w:t>
      </w:r>
      <w:r w:rsidR="00E46D53" w:rsidRPr="00790842">
        <w:rPr>
          <w:rFonts w:ascii="Arial" w:hAnsi="Arial" w:cs="Arial"/>
          <w:snapToGrid w:val="0"/>
          <w:sz w:val="22"/>
          <w:szCs w:val="22"/>
        </w:rPr>
        <w:t>.6</w:t>
      </w:r>
      <w:r w:rsidR="008A21F2" w:rsidRPr="00790842">
        <w:rPr>
          <w:rFonts w:ascii="Arial" w:hAnsi="Arial" w:cs="Arial"/>
          <w:snapToGrid w:val="0"/>
          <w:sz w:val="22"/>
          <w:szCs w:val="22"/>
        </w:rPr>
        <w:tab/>
        <w:t xml:space="preserve">All Members of the </w:t>
      </w:r>
      <w:r w:rsidR="00781C31">
        <w:rPr>
          <w:rFonts w:ascii="Arial" w:hAnsi="Arial" w:cs="Arial"/>
          <w:snapToGrid w:val="0"/>
          <w:sz w:val="22"/>
          <w:szCs w:val="22"/>
        </w:rPr>
        <w:t>Board</w:t>
      </w:r>
      <w:r w:rsidR="008A21F2" w:rsidRPr="00790842">
        <w:rPr>
          <w:rFonts w:ascii="Arial" w:hAnsi="Arial" w:cs="Arial"/>
          <w:snapToGrid w:val="0"/>
          <w:sz w:val="22"/>
          <w:szCs w:val="22"/>
        </w:rPr>
        <w:t xml:space="preserve"> </w:t>
      </w:r>
      <w:r w:rsidR="00E46D53" w:rsidRPr="00790842">
        <w:rPr>
          <w:rFonts w:ascii="Arial" w:hAnsi="Arial" w:cs="Arial"/>
          <w:snapToGrid w:val="0"/>
          <w:sz w:val="22"/>
          <w:szCs w:val="22"/>
        </w:rPr>
        <w:t>are required to declare and register potential conflicts between their duties and personal or professional lives.</w:t>
      </w:r>
    </w:p>
    <w:p w14:paraId="51416379" w14:textId="77777777" w:rsidR="00E46D53" w:rsidRPr="00790842" w:rsidRDefault="00E46D53" w:rsidP="00F73398">
      <w:pPr>
        <w:ind w:left="1434" w:hanging="867"/>
        <w:jc w:val="both"/>
        <w:rPr>
          <w:rFonts w:ascii="Arial" w:hAnsi="Arial" w:cs="Arial"/>
          <w:snapToGrid w:val="0"/>
          <w:sz w:val="22"/>
          <w:szCs w:val="22"/>
        </w:rPr>
      </w:pPr>
    </w:p>
    <w:p w14:paraId="54920AFF" w14:textId="613C16F3" w:rsidR="00E46D53" w:rsidRPr="00790842" w:rsidRDefault="00A30310" w:rsidP="00F73398">
      <w:pPr>
        <w:ind w:left="1434" w:hanging="867"/>
        <w:jc w:val="both"/>
        <w:rPr>
          <w:rFonts w:ascii="Arial" w:hAnsi="Arial" w:cs="Arial"/>
          <w:snapToGrid w:val="0"/>
          <w:sz w:val="22"/>
          <w:szCs w:val="22"/>
        </w:rPr>
      </w:pPr>
      <w:r w:rsidRPr="00790842">
        <w:rPr>
          <w:rFonts w:ascii="Arial" w:hAnsi="Arial" w:cs="Arial"/>
          <w:snapToGrid w:val="0"/>
          <w:sz w:val="22"/>
          <w:szCs w:val="22"/>
        </w:rPr>
        <w:t>4</w:t>
      </w:r>
      <w:r w:rsidR="00F73398">
        <w:rPr>
          <w:rFonts w:ascii="Arial" w:hAnsi="Arial" w:cs="Arial"/>
          <w:snapToGrid w:val="0"/>
          <w:sz w:val="22"/>
          <w:szCs w:val="22"/>
        </w:rPr>
        <w:t>.6</w:t>
      </w:r>
      <w:r w:rsidR="00E46D53" w:rsidRPr="00790842">
        <w:rPr>
          <w:rFonts w:ascii="Arial" w:hAnsi="Arial" w:cs="Arial"/>
          <w:snapToGrid w:val="0"/>
          <w:sz w:val="22"/>
          <w:szCs w:val="22"/>
        </w:rPr>
        <w:t>.7</w:t>
      </w:r>
      <w:r w:rsidR="00E46D53" w:rsidRPr="00790842">
        <w:rPr>
          <w:rFonts w:ascii="Arial" w:hAnsi="Arial" w:cs="Arial"/>
          <w:snapToGrid w:val="0"/>
          <w:sz w:val="22"/>
          <w:szCs w:val="22"/>
        </w:rPr>
        <w:tab/>
        <w:t>Please refer t</w:t>
      </w:r>
      <w:r w:rsidRPr="00790842">
        <w:rPr>
          <w:rFonts w:ascii="Arial" w:hAnsi="Arial" w:cs="Arial"/>
          <w:snapToGrid w:val="0"/>
          <w:sz w:val="22"/>
          <w:szCs w:val="22"/>
        </w:rPr>
        <w:t xml:space="preserve">o the </w:t>
      </w:r>
      <w:r w:rsidR="00781C31">
        <w:rPr>
          <w:rFonts w:ascii="Arial" w:hAnsi="Arial" w:cs="Arial"/>
          <w:snapToGrid w:val="0"/>
          <w:sz w:val="22"/>
          <w:szCs w:val="22"/>
        </w:rPr>
        <w:t>ICB</w:t>
      </w:r>
      <w:r w:rsidR="00796AD2">
        <w:rPr>
          <w:rFonts w:ascii="Arial" w:hAnsi="Arial" w:cs="Arial"/>
          <w:snapToGrid w:val="0"/>
          <w:sz w:val="22"/>
          <w:szCs w:val="22"/>
        </w:rPr>
        <w:t>’</w:t>
      </w:r>
      <w:r w:rsidR="00E46D53" w:rsidRPr="00790842">
        <w:rPr>
          <w:rFonts w:ascii="Arial" w:hAnsi="Arial" w:cs="Arial"/>
          <w:snapToGrid w:val="0"/>
          <w:sz w:val="22"/>
          <w:szCs w:val="22"/>
        </w:rPr>
        <w:t>s ‘</w:t>
      </w:r>
      <w:hyperlink r:id="rId40" w:history="1">
        <w:r w:rsidR="00372D80" w:rsidRPr="00DF0D8A">
          <w:rPr>
            <w:rStyle w:val="Hyperlink"/>
            <w:rFonts w:ascii="Arial" w:hAnsi="Arial" w:cs="Arial"/>
            <w:snapToGrid w:val="0"/>
            <w:sz w:val="22"/>
            <w:szCs w:val="22"/>
          </w:rPr>
          <w:t>Standards of Business Conduct and Conflicts of Interest Policy</w:t>
        </w:r>
      </w:hyperlink>
      <w:r w:rsidR="00372D80">
        <w:rPr>
          <w:rFonts w:ascii="Arial" w:hAnsi="Arial" w:cs="Arial"/>
          <w:snapToGrid w:val="0"/>
          <w:sz w:val="22"/>
          <w:szCs w:val="22"/>
        </w:rPr>
        <w:t xml:space="preserve"> </w:t>
      </w:r>
      <w:r w:rsidR="00E46D53" w:rsidRPr="00790842">
        <w:rPr>
          <w:rFonts w:ascii="Arial" w:hAnsi="Arial" w:cs="Arial"/>
          <w:snapToGrid w:val="0"/>
          <w:sz w:val="22"/>
          <w:szCs w:val="22"/>
        </w:rPr>
        <w:t>for more guidance on the standards of business conduct expected of all staff.</w:t>
      </w:r>
    </w:p>
    <w:p w14:paraId="01BCC403" w14:textId="77777777" w:rsidR="00E46D53" w:rsidRPr="00790842" w:rsidRDefault="00E46D53" w:rsidP="00F73398">
      <w:pPr>
        <w:ind w:left="1434" w:hanging="867"/>
        <w:jc w:val="both"/>
        <w:rPr>
          <w:rFonts w:ascii="Arial" w:hAnsi="Arial" w:cs="Arial"/>
          <w:snapToGrid w:val="0"/>
          <w:sz w:val="22"/>
          <w:szCs w:val="22"/>
        </w:rPr>
      </w:pPr>
    </w:p>
    <w:p w14:paraId="41B865BB" w14:textId="5949451D" w:rsidR="00E46D53" w:rsidRPr="00790842" w:rsidRDefault="00A30310" w:rsidP="00F73398">
      <w:pPr>
        <w:ind w:left="1434" w:hanging="867"/>
        <w:jc w:val="both"/>
        <w:rPr>
          <w:rFonts w:ascii="Arial" w:hAnsi="Arial" w:cs="Arial"/>
          <w:snapToGrid w:val="0"/>
          <w:sz w:val="22"/>
          <w:szCs w:val="22"/>
        </w:rPr>
      </w:pPr>
      <w:r w:rsidRPr="00790842">
        <w:rPr>
          <w:rFonts w:ascii="Arial" w:hAnsi="Arial" w:cs="Arial"/>
          <w:snapToGrid w:val="0"/>
          <w:sz w:val="22"/>
          <w:szCs w:val="22"/>
        </w:rPr>
        <w:t>4</w:t>
      </w:r>
      <w:r w:rsidR="00E46D53" w:rsidRPr="00790842">
        <w:rPr>
          <w:rFonts w:ascii="Arial" w:hAnsi="Arial" w:cs="Arial"/>
          <w:snapToGrid w:val="0"/>
          <w:sz w:val="22"/>
          <w:szCs w:val="22"/>
        </w:rPr>
        <w:t>.</w:t>
      </w:r>
      <w:r w:rsidR="00F73398">
        <w:rPr>
          <w:rFonts w:ascii="Arial" w:hAnsi="Arial" w:cs="Arial"/>
          <w:snapToGrid w:val="0"/>
          <w:sz w:val="22"/>
          <w:szCs w:val="22"/>
        </w:rPr>
        <w:t>6</w:t>
      </w:r>
      <w:r w:rsidR="00E46D53" w:rsidRPr="00790842">
        <w:rPr>
          <w:rFonts w:ascii="Arial" w:hAnsi="Arial" w:cs="Arial"/>
          <w:snapToGrid w:val="0"/>
          <w:sz w:val="22"/>
          <w:szCs w:val="22"/>
        </w:rPr>
        <w:t>.8</w:t>
      </w:r>
      <w:r w:rsidR="00E46D53" w:rsidRPr="00790842">
        <w:rPr>
          <w:rFonts w:ascii="Arial" w:hAnsi="Arial" w:cs="Arial"/>
          <w:snapToGrid w:val="0"/>
          <w:sz w:val="22"/>
          <w:szCs w:val="22"/>
        </w:rPr>
        <w:tab/>
        <w:t xml:space="preserve">If staff suspect that there has been fraud, corruption or bribery, they must report the matter to the nominated </w:t>
      </w:r>
      <w:r w:rsidR="00136F08">
        <w:rPr>
          <w:rFonts w:ascii="Arial" w:hAnsi="Arial" w:cs="Arial"/>
          <w:sz w:val="22"/>
          <w:szCs w:val="22"/>
        </w:rPr>
        <w:t>LCFS</w:t>
      </w:r>
      <w:r w:rsidRPr="00790842">
        <w:rPr>
          <w:rFonts w:ascii="Arial" w:hAnsi="Arial" w:cs="Arial"/>
          <w:sz w:val="22"/>
          <w:szCs w:val="22"/>
        </w:rPr>
        <w:t>.</w:t>
      </w:r>
      <w:r w:rsidRPr="00790842">
        <w:rPr>
          <w:rFonts w:ascii="Arial" w:hAnsi="Arial" w:cs="Arial"/>
          <w:snapToGrid w:val="0"/>
          <w:sz w:val="22"/>
          <w:szCs w:val="22"/>
        </w:rPr>
        <w:t xml:space="preserve"> </w:t>
      </w:r>
    </w:p>
    <w:p w14:paraId="5A238B14" w14:textId="77777777" w:rsidR="00E46D53" w:rsidRPr="00790842" w:rsidRDefault="00E46D53" w:rsidP="00F73398">
      <w:pPr>
        <w:ind w:left="1434" w:hanging="867"/>
        <w:jc w:val="both"/>
        <w:rPr>
          <w:rFonts w:ascii="Arial" w:hAnsi="Arial" w:cs="Arial"/>
          <w:sz w:val="22"/>
          <w:szCs w:val="22"/>
        </w:rPr>
      </w:pPr>
    </w:p>
    <w:p w14:paraId="209B6E6F" w14:textId="77777777" w:rsidR="00E46D53" w:rsidRDefault="00A30310" w:rsidP="00F73398">
      <w:pPr>
        <w:ind w:left="1434" w:hanging="867"/>
        <w:jc w:val="both"/>
        <w:rPr>
          <w:rFonts w:ascii="Arial" w:hAnsi="Arial" w:cs="Arial"/>
          <w:snapToGrid w:val="0"/>
          <w:sz w:val="22"/>
          <w:szCs w:val="22"/>
        </w:rPr>
      </w:pPr>
      <w:r w:rsidRPr="00790842">
        <w:rPr>
          <w:rFonts w:ascii="Arial" w:hAnsi="Arial" w:cs="Arial"/>
          <w:sz w:val="22"/>
          <w:szCs w:val="22"/>
        </w:rPr>
        <w:t>4</w:t>
      </w:r>
      <w:r w:rsidR="00F73398">
        <w:rPr>
          <w:rFonts w:ascii="Arial" w:hAnsi="Arial" w:cs="Arial"/>
          <w:sz w:val="22"/>
          <w:szCs w:val="22"/>
        </w:rPr>
        <w:t>.6</w:t>
      </w:r>
      <w:r w:rsidR="00E46D53" w:rsidRPr="00790842">
        <w:rPr>
          <w:rFonts w:ascii="Arial" w:hAnsi="Arial" w:cs="Arial"/>
          <w:sz w:val="22"/>
          <w:szCs w:val="22"/>
        </w:rPr>
        <w:t>.9</w:t>
      </w:r>
      <w:r w:rsidR="00E46D53" w:rsidRPr="00790842">
        <w:rPr>
          <w:rFonts w:ascii="Arial" w:hAnsi="Arial" w:cs="Arial"/>
          <w:sz w:val="22"/>
          <w:szCs w:val="22"/>
        </w:rPr>
        <w:tab/>
        <w:t xml:space="preserve">All staff are required to avoid any activity that might lead to, or suggest, a breach </w:t>
      </w:r>
      <w:r w:rsidR="00E46D53" w:rsidRPr="00790842">
        <w:rPr>
          <w:rFonts w:ascii="Arial" w:hAnsi="Arial" w:cs="Arial"/>
          <w:sz w:val="22"/>
          <w:szCs w:val="22"/>
        </w:rPr>
        <w:t>of this policy.</w:t>
      </w:r>
      <w:r w:rsidR="00E46D53" w:rsidRPr="00790842">
        <w:rPr>
          <w:rFonts w:ascii="Arial" w:hAnsi="Arial" w:cs="Arial"/>
          <w:snapToGrid w:val="0"/>
          <w:sz w:val="22"/>
          <w:szCs w:val="22"/>
        </w:rPr>
        <w:t xml:space="preserve"> Any staff found in breach of this policy may be liable to disciplinary action including summary dismissal.</w:t>
      </w:r>
    </w:p>
    <w:p w14:paraId="05E86EF2" w14:textId="77777777" w:rsidR="00472ACD" w:rsidRDefault="00472ACD" w:rsidP="00E46D53">
      <w:pPr>
        <w:ind w:left="1434" w:hanging="714"/>
        <w:jc w:val="both"/>
        <w:rPr>
          <w:rFonts w:ascii="Arial" w:hAnsi="Arial" w:cs="Arial"/>
          <w:snapToGrid w:val="0"/>
          <w:sz w:val="22"/>
          <w:szCs w:val="22"/>
        </w:rPr>
      </w:pPr>
    </w:p>
    <w:p w14:paraId="40F4EC7E" w14:textId="77777777" w:rsidR="00E46D53" w:rsidRPr="00790842" w:rsidRDefault="00E46D53" w:rsidP="00E46D53">
      <w:pPr>
        <w:jc w:val="both"/>
        <w:rPr>
          <w:rFonts w:ascii="Arial" w:hAnsi="Arial" w:cs="Arial"/>
          <w:sz w:val="22"/>
          <w:szCs w:val="22"/>
        </w:rPr>
      </w:pPr>
    </w:p>
    <w:p w14:paraId="0F21688E" w14:textId="77777777" w:rsidR="00E46D53" w:rsidRPr="0078428F" w:rsidRDefault="00A30310" w:rsidP="00E46D53">
      <w:pPr>
        <w:jc w:val="both"/>
        <w:rPr>
          <w:rFonts w:ascii="Arial" w:hAnsi="Arial" w:cs="Arial"/>
          <w:b/>
          <w:sz w:val="22"/>
          <w:szCs w:val="22"/>
        </w:rPr>
      </w:pPr>
      <w:r w:rsidRPr="0078428F">
        <w:rPr>
          <w:rFonts w:ascii="Arial" w:hAnsi="Arial" w:cs="Arial"/>
          <w:b/>
          <w:sz w:val="22"/>
          <w:szCs w:val="22"/>
        </w:rPr>
        <w:t>4</w:t>
      </w:r>
      <w:r w:rsidR="00E46D53" w:rsidRPr="0078428F">
        <w:rPr>
          <w:rFonts w:ascii="Arial" w:hAnsi="Arial" w:cs="Arial"/>
          <w:b/>
          <w:sz w:val="22"/>
          <w:szCs w:val="22"/>
        </w:rPr>
        <w:t>.</w:t>
      </w:r>
      <w:r w:rsidR="00F73398">
        <w:rPr>
          <w:rFonts w:ascii="Arial" w:hAnsi="Arial" w:cs="Arial"/>
          <w:b/>
          <w:sz w:val="22"/>
          <w:szCs w:val="22"/>
        </w:rPr>
        <w:t>7</w:t>
      </w:r>
      <w:r w:rsidR="00E46D53" w:rsidRPr="0078428F">
        <w:rPr>
          <w:rFonts w:ascii="Arial" w:hAnsi="Arial" w:cs="Arial"/>
          <w:b/>
          <w:sz w:val="22"/>
          <w:szCs w:val="22"/>
        </w:rPr>
        <w:tab/>
      </w:r>
      <w:bookmarkStart w:id="14" w:name="intandextaudit"/>
      <w:r w:rsidR="005F354E">
        <w:rPr>
          <w:rFonts w:ascii="Arial" w:hAnsi="Arial" w:cs="Arial"/>
          <w:b/>
          <w:sz w:val="22"/>
          <w:szCs w:val="22"/>
        </w:rPr>
        <w:fldChar w:fldCharType="begin"/>
      </w:r>
      <w:r w:rsidR="005F354E">
        <w:rPr>
          <w:rFonts w:ascii="Arial" w:hAnsi="Arial" w:cs="Arial"/>
          <w:b/>
          <w:sz w:val="22"/>
          <w:szCs w:val="22"/>
        </w:rPr>
        <w:instrText xml:space="preserve"> HYPERLINK  \l "contents" </w:instrText>
      </w:r>
      <w:r w:rsidR="005F354E">
        <w:rPr>
          <w:rFonts w:ascii="Arial" w:hAnsi="Arial" w:cs="Arial"/>
          <w:b/>
          <w:sz w:val="22"/>
          <w:szCs w:val="22"/>
        </w:rPr>
      </w:r>
      <w:r w:rsidR="005F354E">
        <w:rPr>
          <w:rFonts w:ascii="Arial" w:hAnsi="Arial" w:cs="Arial"/>
          <w:b/>
          <w:sz w:val="22"/>
          <w:szCs w:val="22"/>
        </w:rPr>
        <w:fldChar w:fldCharType="separate"/>
      </w:r>
      <w:r w:rsidR="00E46D53" w:rsidRPr="005F354E">
        <w:rPr>
          <w:rStyle w:val="Hyperlink"/>
          <w:rFonts w:ascii="Arial" w:hAnsi="Arial" w:cs="Arial"/>
          <w:b/>
          <w:sz w:val="22"/>
          <w:szCs w:val="22"/>
        </w:rPr>
        <w:t>Internal and External Audit</w:t>
      </w:r>
      <w:bookmarkEnd w:id="14"/>
      <w:r w:rsidR="005F354E">
        <w:rPr>
          <w:rFonts w:ascii="Arial" w:hAnsi="Arial" w:cs="Arial"/>
          <w:b/>
          <w:sz w:val="22"/>
          <w:szCs w:val="22"/>
        </w:rPr>
        <w:fldChar w:fldCharType="end"/>
      </w:r>
    </w:p>
    <w:p w14:paraId="0FB4CDB4" w14:textId="77777777" w:rsidR="00E46D53" w:rsidRPr="00790842" w:rsidRDefault="00E46D53" w:rsidP="00E46D53">
      <w:pPr>
        <w:ind w:left="720"/>
        <w:jc w:val="both"/>
        <w:rPr>
          <w:rFonts w:ascii="Arial" w:hAnsi="Arial" w:cs="Arial"/>
          <w:sz w:val="22"/>
          <w:szCs w:val="22"/>
        </w:rPr>
      </w:pPr>
    </w:p>
    <w:p w14:paraId="26443C1F" w14:textId="2B8C280E" w:rsidR="00E46D53" w:rsidRPr="00790842" w:rsidRDefault="00A30310" w:rsidP="00E46D53">
      <w:pPr>
        <w:ind w:left="1440" w:hanging="720"/>
        <w:jc w:val="both"/>
        <w:rPr>
          <w:rFonts w:ascii="Arial" w:hAnsi="Arial" w:cs="Arial"/>
          <w:sz w:val="22"/>
          <w:szCs w:val="22"/>
        </w:rPr>
      </w:pPr>
      <w:r w:rsidRPr="00790842">
        <w:rPr>
          <w:rFonts w:ascii="Arial" w:hAnsi="Arial" w:cs="Arial"/>
          <w:sz w:val="22"/>
          <w:szCs w:val="22"/>
        </w:rPr>
        <w:t>4</w:t>
      </w:r>
      <w:r w:rsidR="00E46D53" w:rsidRPr="00790842">
        <w:rPr>
          <w:rFonts w:ascii="Arial" w:hAnsi="Arial" w:cs="Arial"/>
          <w:sz w:val="22"/>
          <w:szCs w:val="22"/>
        </w:rPr>
        <w:t>.</w:t>
      </w:r>
      <w:r w:rsidR="00F73398">
        <w:rPr>
          <w:rFonts w:ascii="Arial" w:hAnsi="Arial" w:cs="Arial"/>
          <w:sz w:val="22"/>
          <w:szCs w:val="22"/>
        </w:rPr>
        <w:t>7</w:t>
      </w:r>
      <w:r w:rsidR="00E46D53" w:rsidRPr="00790842">
        <w:rPr>
          <w:rFonts w:ascii="Arial" w:hAnsi="Arial" w:cs="Arial"/>
          <w:sz w:val="22"/>
          <w:szCs w:val="22"/>
        </w:rPr>
        <w:t>.1</w:t>
      </w:r>
      <w:r w:rsidR="00E46D53" w:rsidRPr="00790842">
        <w:rPr>
          <w:rFonts w:ascii="Arial" w:hAnsi="Arial" w:cs="Arial"/>
          <w:sz w:val="22"/>
          <w:szCs w:val="22"/>
        </w:rPr>
        <w:tab/>
        <w:t xml:space="preserve">Any incident or suspicion of fraud, corruption and/or bribery that comes to Internal or External Audit’s attention will be passed immediately to the </w:t>
      </w:r>
      <w:r w:rsidR="00136F08">
        <w:rPr>
          <w:rFonts w:ascii="Arial" w:hAnsi="Arial" w:cs="Arial"/>
          <w:sz w:val="22"/>
          <w:szCs w:val="22"/>
        </w:rPr>
        <w:t>LCFS</w:t>
      </w:r>
      <w:r w:rsidR="00E46D53" w:rsidRPr="00790842">
        <w:rPr>
          <w:rFonts w:ascii="Arial" w:hAnsi="Arial" w:cs="Arial"/>
          <w:sz w:val="22"/>
          <w:szCs w:val="22"/>
        </w:rPr>
        <w:t>.</w:t>
      </w:r>
    </w:p>
    <w:p w14:paraId="22C340EA" w14:textId="77777777" w:rsidR="00E46D53" w:rsidRPr="00790842" w:rsidRDefault="00E46D53" w:rsidP="00E46D53">
      <w:pPr>
        <w:ind w:left="720"/>
        <w:jc w:val="both"/>
        <w:rPr>
          <w:rFonts w:ascii="Arial" w:hAnsi="Arial" w:cs="Arial"/>
          <w:sz w:val="22"/>
          <w:szCs w:val="22"/>
        </w:rPr>
      </w:pPr>
    </w:p>
    <w:p w14:paraId="379E07B5" w14:textId="77777777" w:rsidR="00E46D53" w:rsidRPr="00790842" w:rsidRDefault="00E46D53" w:rsidP="00F73398">
      <w:pPr>
        <w:numPr>
          <w:ilvl w:val="2"/>
          <w:numId w:val="40"/>
        </w:numPr>
        <w:jc w:val="both"/>
        <w:rPr>
          <w:rFonts w:ascii="Arial" w:hAnsi="Arial" w:cs="Arial"/>
          <w:sz w:val="22"/>
          <w:szCs w:val="22"/>
        </w:rPr>
      </w:pPr>
      <w:r w:rsidRPr="00790842">
        <w:rPr>
          <w:rFonts w:ascii="Arial" w:hAnsi="Arial" w:cs="Arial"/>
          <w:sz w:val="22"/>
          <w:szCs w:val="22"/>
        </w:rPr>
        <w:t>Audit performs thorough checks on systems which detect any anomalies.</w:t>
      </w:r>
    </w:p>
    <w:p w14:paraId="449A7528" w14:textId="77777777" w:rsidR="00E46D53" w:rsidRPr="00790842" w:rsidRDefault="00E46D53" w:rsidP="00A30310">
      <w:pPr>
        <w:jc w:val="both"/>
        <w:rPr>
          <w:rFonts w:ascii="Arial" w:hAnsi="Arial" w:cs="Arial"/>
          <w:sz w:val="22"/>
          <w:szCs w:val="22"/>
        </w:rPr>
      </w:pPr>
    </w:p>
    <w:p w14:paraId="748D6787" w14:textId="77777777" w:rsidR="00E46D53" w:rsidRPr="0078428F" w:rsidRDefault="00F73398" w:rsidP="00F73398">
      <w:pPr>
        <w:jc w:val="both"/>
        <w:rPr>
          <w:rFonts w:ascii="Arial" w:hAnsi="Arial" w:cs="Arial"/>
          <w:b/>
          <w:sz w:val="22"/>
          <w:szCs w:val="22"/>
        </w:rPr>
      </w:pPr>
      <w:r>
        <w:rPr>
          <w:rFonts w:ascii="Arial" w:hAnsi="Arial" w:cs="Arial"/>
          <w:b/>
          <w:sz w:val="22"/>
          <w:szCs w:val="22"/>
        </w:rPr>
        <w:t>4.8</w:t>
      </w:r>
      <w:r>
        <w:rPr>
          <w:rFonts w:ascii="Arial" w:hAnsi="Arial" w:cs="Arial"/>
          <w:b/>
          <w:sz w:val="22"/>
          <w:szCs w:val="22"/>
        </w:rPr>
        <w:tab/>
      </w:r>
      <w:bookmarkStart w:id="15" w:name="managers"/>
      <w:r w:rsidR="005F354E">
        <w:rPr>
          <w:rFonts w:ascii="Arial" w:hAnsi="Arial" w:cs="Arial"/>
          <w:b/>
          <w:sz w:val="22"/>
          <w:szCs w:val="22"/>
        </w:rPr>
        <w:fldChar w:fldCharType="begin"/>
      </w:r>
      <w:r w:rsidR="005F354E">
        <w:rPr>
          <w:rFonts w:ascii="Arial" w:hAnsi="Arial" w:cs="Arial"/>
          <w:b/>
          <w:sz w:val="22"/>
          <w:szCs w:val="22"/>
        </w:rPr>
        <w:instrText xml:space="preserve"> HYPERLINK  \l "contents" </w:instrText>
      </w:r>
      <w:r w:rsidR="005F354E">
        <w:rPr>
          <w:rFonts w:ascii="Arial" w:hAnsi="Arial" w:cs="Arial"/>
          <w:b/>
          <w:sz w:val="22"/>
          <w:szCs w:val="22"/>
        </w:rPr>
      </w:r>
      <w:r w:rsidR="005F354E">
        <w:rPr>
          <w:rFonts w:ascii="Arial" w:hAnsi="Arial" w:cs="Arial"/>
          <w:b/>
          <w:sz w:val="22"/>
          <w:szCs w:val="22"/>
        </w:rPr>
        <w:fldChar w:fldCharType="separate"/>
      </w:r>
      <w:r w:rsidR="00E46D53" w:rsidRPr="005F354E">
        <w:rPr>
          <w:rStyle w:val="Hyperlink"/>
          <w:rFonts w:ascii="Arial" w:hAnsi="Arial" w:cs="Arial"/>
          <w:b/>
          <w:sz w:val="22"/>
          <w:szCs w:val="22"/>
        </w:rPr>
        <w:t>Managers</w:t>
      </w:r>
      <w:bookmarkEnd w:id="15"/>
      <w:r w:rsidR="005F354E">
        <w:rPr>
          <w:rFonts w:ascii="Arial" w:hAnsi="Arial" w:cs="Arial"/>
          <w:b/>
          <w:sz w:val="22"/>
          <w:szCs w:val="22"/>
        </w:rPr>
        <w:fldChar w:fldCharType="end"/>
      </w:r>
    </w:p>
    <w:p w14:paraId="6FC9AABD" w14:textId="77777777" w:rsidR="00E46D53" w:rsidRPr="00790842" w:rsidRDefault="00E46D53" w:rsidP="00E46D53">
      <w:pPr>
        <w:jc w:val="both"/>
        <w:rPr>
          <w:rFonts w:ascii="Arial" w:hAnsi="Arial" w:cs="Arial"/>
          <w:b/>
          <w:sz w:val="22"/>
          <w:szCs w:val="22"/>
        </w:rPr>
      </w:pPr>
    </w:p>
    <w:p w14:paraId="26A808E0" w14:textId="77777777" w:rsidR="00A30310" w:rsidRDefault="00F73398" w:rsidP="00F73398">
      <w:pPr>
        <w:autoSpaceDE w:val="0"/>
        <w:autoSpaceDN w:val="0"/>
        <w:adjustRightInd w:val="0"/>
        <w:ind w:left="1418" w:hanging="851"/>
        <w:jc w:val="both"/>
        <w:rPr>
          <w:rFonts w:ascii="Arial" w:hAnsi="Arial" w:cs="Arial"/>
          <w:sz w:val="22"/>
          <w:szCs w:val="22"/>
        </w:rPr>
      </w:pPr>
      <w:r>
        <w:rPr>
          <w:rFonts w:ascii="Arial" w:hAnsi="Arial" w:cs="Arial"/>
          <w:sz w:val="22"/>
          <w:szCs w:val="22"/>
        </w:rPr>
        <w:t>4.8.1</w:t>
      </w:r>
      <w:r>
        <w:rPr>
          <w:rFonts w:ascii="Arial" w:hAnsi="Arial" w:cs="Arial"/>
          <w:sz w:val="22"/>
          <w:szCs w:val="22"/>
        </w:rPr>
        <w:tab/>
      </w:r>
      <w:r w:rsidR="00E46D53" w:rsidRPr="00790842">
        <w:rPr>
          <w:rFonts w:ascii="Arial" w:hAnsi="Arial" w:cs="Arial"/>
          <w:sz w:val="22"/>
          <w:szCs w:val="22"/>
        </w:rPr>
        <w:t>All managers are responsible for ensuring that policies, procedures and processes within their local area are adhered to and kept under constant review.</w:t>
      </w:r>
    </w:p>
    <w:p w14:paraId="176948BA" w14:textId="77777777" w:rsidR="00A30310" w:rsidRDefault="00F73398" w:rsidP="00F9270E">
      <w:pPr>
        <w:tabs>
          <w:tab w:val="left" w:pos="1418"/>
        </w:tabs>
        <w:autoSpaceDE w:val="0"/>
        <w:autoSpaceDN w:val="0"/>
        <w:adjustRightInd w:val="0"/>
        <w:ind w:left="1418" w:hanging="851"/>
        <w:jc w:val="both"/>
        <w:rPr>
          <w:rFonts w:ascii="Arial" w:hAnsi="Arial" w:cs="Arial"/>
          <w:sz w:val="22"/>
          <w:szCs w:val="22"/>
        </w:rPr>
      </w:pPr>
      <w:r>
        <w:rPr>
          <w:rFonts w:ascii="Arial" w:hAnsi="Arial" w:cs="Arial"/>
          <w:sz w:val="22"/>
          <w:szCs w:val="22"/>
        </w:rPr>
        <w:t>4.8.2</w:t>
      </w:r>
      <w:r w:rsidR="00F9270E">
        <w:rPr>
          <w:rFonts w:ascii="Arial" w:hAnsi="Arial" w:cs="Arial"/>
          <w:sz w:val="22"/>
          <w:szCs w:val="22"/>
        </w:rPr>
        <w:tab/>
      </w:r>
      <w:r>
        <w:rPr>
          <w:rFonts w:ascii="Arial" w:hAnsi="Arial" w:cs="Arial"/>
          <w:sz w:val="22"/>
          <w:szCs w:val="22"/>
        </w:rPr>
        <w:t xml:space="preserve">All </w:t>
      </w:r>
      <w:r w:rsidR="00E46D53" w:rsidRPr="00790842">
        <w:rPr>
          <w:rFonts w:ascii="Arial" w:hAnsi="Arial" w:cs="Arial"/>
          <w:sz w:val="22"/>
          <w:szCs w:val="22"/>
        </w:rPr>
        <w:t>managers have a responsibility to ensure that staff are aware of fraud, bribery and corruption and understand the importance of protecting the organisation from it. Managers will also be responsible for the enforcement of disciplinary action for staff who do not comply with policies and procedures.</w:t>
      </w:r>
    </w:p>
    <w:p w14:paraId="3D17C8C2" w14:textId="77777777" w:rsidR="00F73398" w:rsidRDefault="00F73398" w:rsidP="00F73398">
      <w:pPr>
        <w:autoSpaceDE w:val="0"/>
        <w:autoSpaceDN w:val="0"/>
        <w:adjustRightInd w:val="0"/>
        <w:ind w:left="1418" w:hanging="851"/>
        <w:jc w:val="both"/>
        <w:rPr>
          <w:rFonts w:ascii="Arial" w:hAnsi="Arial" w:cs="Arial"/>
          <w:sz w:val="22"/>
          <w:szCs w:val="22"/>
        </w:rPr>
      </w:pPr>
    </w:p>
    <w:p w14:paraId="547D955D" w14:textId="1F6110EE" w:rsidR="00A30310" w:rsidRDefault="00F73398" w:rsidP="00F73398">
      <w:pPr>
        <w:autoSpaceDE w:val="0"/>
        <w:autoSpaceDN w:val="0"/>
        <w:adjustRightInd w:val="0"/>
        <w:ind w:left="1418" w:hanging="851"/>
        <w:jc w:val="both"/>
        <w:rPr>
          <w:rFonts w:ascii="Arial" w:hAnsi="Arial" w:cs="Arial"/>
          <w:sz w:val="22"/>
          <w:szCs w:val="22"/>
        </w:rPr>
      </w:pPr>
      <w:r>
        <w:rPr>
          <w:rFonts w:ascii="Arial" w:hAnsi="Arial" w:cs="Arial"/>
          <w:sz w:val="22"/>
          <w:szCs w:val="22"/>
        </w:rPr>
        <w:lastRenderedPageBreak/>
        <w:t>4.8.3</w:t>
      </w:r>
      <w:r>
        <w:rPr>
          <w:rFonts w:ascii="Arial" w:hAnsi="Arial" w:cs="Arial"/>
          <w:sz w:val="22"/>
          <w:szCs w:val="22"/>
        </w:rPr>
        <w:tab/>
        <w:t xml:space="preserve">All </w:t>
      </w:r>
      <w:r w:rsidR="00E46D53" w:rsidRPr="00790842">
        <w:rPr>
          <w:rFonts w:ascii="Arial" w:hAnsi="Arial" w:cs="Arial"/>
          <w:sz w:val="22"/>
          <w:szCs w:val="22"/>
        </w:rPr>
        <w:t xml:space="preserve">managers should report </w:t>
      </w:r>
      <w:r w:rsidR="00E46D53" w:rsidRPr="00790842">
        <w:rPr>
          <w:rFonts w:ascii="Arial" w:hAnsi="Arial" w:cs="Arial"/>
          <w:sz w:val="22"/>
          <w:szCs w:val="22"/>
        </w:rPr>
        <w:t xml:space="preserve">any instances of actual or suspected fraud, bribery or corruption brought to their attention to the </w:t>
      </w:r>
      <w:r w:rsidR="00136F08">
        <w:rPr>
          <w:rFonts w:ascii="Arial" w:hAnsi="Arial" w:cs="Arial"/>
          <w:sz w:val="22"/>
          <w:szCs w:val="22"/>
        </w:rPr>
        <w:t>LCFS</w:t>
      </w:r>
      <w:r w:rsidR="00E46D53" w:rsidRPr="00790842">
        <w:rPr>
          <w:rFonts w:ascii="Arial" w:hAnsi="Arial" w:cs="Arial"/>
          <w:sz w:val="22"/>
          <w:szCs w:val="22"/>
        </w:rPr>
        <w:t xml:space="preserve"> immediately. It is important that managers do not investigate any suspected financial crimes themselves. </w:t>
      </w:r>
    </w:p>
    <w:p w14:paraId="70D7F749" w14:textId="77777777" w:rsidR="00F73398" w:rsidRDefault="00F73398" w:rsidP="00F73398">
      <w:pPr>
        <w:autoSpaceDE w:val="0"/>
        <w:autoSpaceDN w:val="0"/>
        <w:adjustRightInd w:val="0"/>
        <w:ind w:left="1418" w:hanging="851"/>
        <w:jc w:val="both"/>
        <w:rPr>
          <w:rFonts w:ascii="Arial" w:hAnsi="Arial" w:cs="Arial"/>
          <w:sz w:val="22"/>
          <w:szCs w:val="22"/>
        </w:rPr>
      </w:pPr>
    </w:p>
    <w:p w14:paraId="283697F1" w14:textId="77777777" w:rsidR="00E46D53" w:rsidRPr="00790842" w:rsidRDefault="00F73398" w:rsidP="00F73398">
      <w:pPr>
        <w:autoSpaceDE w:val="0"/>
        <w:autoSpaceDN w:val="0"/>
        <w:adjustRightInd w:val="0"/>
        <w:ind w:left="1418" w:hanging="851"/>
        <w:jc w:val="both"/>
        <w:rPr>
          <w:rFonts w:ascii="Arial" w:hAnsi="Arial" w:cs="Arial"/>
          <w:sz w:val="22"/>
          <w:szCs w:val="22"/>
        </w:rPr>
      </w:pPr>
      <w:r>
        <w:rPr>
          <w:rFonts w:ascii="Arial" w:hAnsi="Arial" w:cs="Arial"/>
          <w:sz w:val="22"/>
          <w:szCs w:val="22"/>
        </w:rPr>
        <w:t>4.8.4</w:t>
      </w:r>
      <w:r>
        <w:rPr>
          <w:rFonts w:ascii="Arial" w:hAnsi="Arial" w:cs="Arial"/>
          <w:sz w:val="22"/>
          <w:szCs w:val="22"/>
        </w:rPr>
        <w:tab/>
        <w:t>M</w:t>
      </w:r>
      <w:r w:rsidR="00E46D53" w:rsidRPr="00790842">
        <w:rPr>
          <w:rFonts w:ascii="Arial" w:hAnsi="Arial" w:cs="Arial"/>
          <w:sz w:val="22"/>
          <w:szCs w:val="22"/>
        </w:rPr>
        <w:t>anagers will have other responsibilities, including conducting risk assessments and mitigating identified risks.</w:t>
      </w:r>
    </w:p>
    <w:p w14:paraId="516FCC18" w14:textId="77777777" w:rsidR="00E46D53" w:rsidRPr="00790842" w:rsidRDefault="00E46D53" w:rsidP="00E46D53">
      <w:pPr>
        <w:jc w:val="both"/>
        <w:rPr>
          <w:rFonts w:ascii="Arial" w:hAnsi="Arial" w:cs="Arial"/>
          <w:b/>
          <w:sz w:val="22"/>
          <w:szCs w:val="22"/>
        </w:rPr>
      </w:pPr>
    </w:p>
    <w:bookmarkStart w:id="16" w:name="invesitgationsmanager"/>
    <w:p w14:paraId="48F5A2DD" w14:textId="77777777" w:rsidR="00E46D53" w:rsidRPr="0078428F" w:rsidRDefault="005F354E" w:rsidP="00F9270E">
      <w:pPr>
        <w:numPr>
          <w:ilvl w:val="1"/>
          <w:numId w:val="41"/>
        </w:numPr>
        <w:ind w:left="567" w:hanging="567"/>
        <w:jc w:val="both"/>
        <w:rPr>
          <w:rFonts w:ascii="Arial" w:hAnsi="Arial" w:cs="Arial"/>
          <w:b/>
          <w:sz w:val="22"/>
          <w:szCs w:val="22"/>
        </w:rPr>
      </w:pPr>
      <w:r>
        <w:rPr>
          <w:rFonts w:ascii="Arial" w:hAnsi="Arial" w:cs="Arial"/>
          <w:b/>
          <w:sz w:val="22"/>
          <w:szCs w:val="22"/>
        </w:rPr>
        <w:fldChar w:fldCharType="begin"/>
      </w:r>
      <w:r>
        <w:rPr>
          <w:rFonts w:ascii="Arial" w:hAnsi="Arial" w:cs="Arial"/>
          <w:b/>
          <w:sz w:val="22"/>
          <w:szCs w:val="22"/>
        </w:rPr>
        <w:instrText xml:space="preserve"> HYPERLINK  \l "contents" </w:instrText>
      </w:r>
      <w:r>
        <w:rPr>
          <w:rFonts w:ascii="Arial" w:hAnsi="Arial" w:cs="Arial"/>
          <w:b/>
          <w:sz w:val="22"/>
          <w:szCs w:val="22"/>
        </w:rPr>
      </w:r>
      <w:r>
        <w:rPr>
          <w:rFonts w:ascii="Arial" w:hAnsi="Arial" w:cs="Arial"/>
          <w:b/>
          <w:sz w:val="22"/>
          <w:szCs w:val="22"/>
        </w:rPr>
        <w:fldChar w:fldCharType="separate"/>
      </w:r>
      <w:r w:rsidR="00CB5BCD" w:rsidRPr="005F354E">
        <w:rPr>
          <w:rStyle w:val="Hyperlink"/>
          <w:rFonts w:ascii="Arial" w:hAnsi="Arial" w:cs="Arial"/>
          <w:b/>
          <w:sz w:val="22"/>
          <w:szCs w:val="22"/>
        </w:rPr>
        <w:t>Investigations Manager</w:t>
      </w:r>
      <w:r>
        <w:rPr>
          <w:rFonts w:ascii="Arial" w:hAnsi="Arial" w:cs="Arial"/>
          <w:b/>
          <w:sz w:val="22"/>
          <w:szCs w:val="22"/>
        </w:rPr>
        <w:fldChar w:fldCharType="end"/>
      </w:r>
    </w:p>
    <w:bookmarkEnd w:id="16"/>
    <w:p w14:paraId="1275D294" w14:textId="77777777" w:rsidR="00E46D53" w:rsidRPr="00790842" w:rsidRDefault="00E46D53" w:rsidP="00E46D53">
      <w:pPr>
        <w:jc w:val="both"/>
        <w:rPr>
          <w:rFonts w:ascii="Arial" w:hAnsi="Arial" w:cs="Arial"/>
          <w:b/>
          <w:sz w:val="22"/>
          <w:szCs w:val="22"/>
        </w:rPr>
      </w:pPr>
    </w:p>
    <w:p w14:paraId="4D1C2685" w14:textId="69D3338E" w:rsidR="00A30310" w:rsidRPr="00790842" w:rsidRDefault="00F9270E" w:rsidP="00F9270E">
      <w:pPr>
        <w:ind w:left="1418" w:hanging="851"/>
        <w:jc w:val="both"/>
        <w:rPr>
          <w:rFonts w:ascii="Arial" w:eastAsia="Calibri" w:hAnsi="Arial" w:cs="Arial"/>
          <w:sz w:val="22"/>
          <w:szCs w:val="22"/>
        </w:rPr>
      </w:pPr>
      <w:r>
        <w:rPr>
          <w:rFonts w:ascii="Arial" w:eastAsia="Calibri" w:hAnsi="Arial" w:cs="Arial"/>
          <w:sz w:val="22"/>
          <w:szCs w:val="22"/>
        </w:rPr>
        <w:t>4.9.1</w:t>
      </w:r>
      <w:r>
        <w:rPr>
          <w:rFonts w:ascii="Arial" w:eastAsia="Calibri" w:hAnsi="Arial" w:cs="Arial"/>
          <w:sz w:val="22"/>
          <w:szCs w:val="22"/>
        </w:rPr>
        <w:tab/>
      </w:r>
      <w:r w:rsidR="00E46D53" w:rsidRPr="00790842">
        <w:rPr>
          <w:rFonts w:ascii="Arial" w:eastAsia="Calibri" w:hAnsi="Arial" w:cs="Arial"/>
          <w:sz w:val="22"/>
          <w:szCs w:val="22"/>
        </w:rPr>
        <w:t xml:space="preserve">The </w:t>
      </w:r>
      <w:r w:rsidR="00CB5BCD" w:rsidRPr="00790842">
        <w:rPr>
          <w:rFonts w:ascii="Arial" w:eastAsia="Calibri" w:hAnsi="Arial" w:cs="Arial"/>
          <w:sz w:val="22"/>
          <w:szCs w:val="22"/>
        </w:rPr>
        <w:t>Investigation</w:t>
      </w:r>
      <w:r w:rsidR="00567641" w:rsidRPr="00790842">
        <w:rPr>
          <w:rFonts w:ascii="Arial" w:eastAsia="Calibri" w:hAnsi="Arial" w:cs="Arial"/>
          <w:sz w:val="22"/>
          <w:szCs w:val="22"/>
        </w:rPr>
        <w:t>s</w:t>
      </w:r>
      <w:r w:rsidR="00CB5BCD" w:rsidRPr="00790842">
        <w:rPr>
          <w:rFonts w:ascii="Arial" w:eastAsia="Calibri" w:hAnsi="Arial" w:cs="Arial"/>
          <w:sz w:val="22"/>
          <w:szCs w:val="22"/>
        </w:rPr>
        <w:t xml:space="preserve"> Manager </w:t>
      </w:r>
      <w:r w:rsidR="00E46D53" w:rsidRPr="00790842">
        <w:rPr>
          <w:rFonts w:ascii="Arial" w:eastAsia="Calibri" w:hAnsi="Arial" w:cs="Arial"/>
          <w:sz w:val="22"/>
          <w:szCs w:val="22"/>
        </w:rPr>
        <w:t xml:space="preserve">is responsible for vetting of </w:t>
      </w:r>
      <w:r w:rsidR="00567641" w:rsidRPr="00790842">
        <w:rPr>
          <w:rFonts w:ascii="Arial" w:eastAsia="Calibri" w:hAnsi="Arial" w:cs="Arial"/>
          <w:sz w:val="22"/>
          <w:szCs w:val="22"/>
        </w:rPr>
        <w:t xml:space="preserve">all </w:t>
      </w:r>
      <w:r w:rsidR="00E46D53" w:rsidRPr="00790842">
        <w:rPr>
          <w:rFonts w:ascii="Arial" w:eastAsia="Calibri" w:hAnsi="Arial" w:cs="Arial"/>
          <w:sz w:val="22"/>
          <w:szCs w:val="22"/>
        </w:rPr>
        <w:t>local investigation case papers and evidence and witness statements submitted for the consideration of prosecutions.</w:t>
      </w:r>
      <w:r w:rsidR="00CB5BCD" w:rsidRPr="00790842">
        <w:rPr>
          <w:rFonts w:ascii="Arial" w:eastAsia="Calibri" w:hAnsi="Arial" w:cs="Arial"/>
          <w:sz w:val="22"/>
          <w:szCs w:val="22"/>
        </w:rPr>
        <w:t xml:space="preserve">  The Investigations Manager is also responsible for managing any complex cases that may arise and assisting the </w:t>
      </w:r>
      <w:r w:rsidR="00136F08">
        <w:rPr>
          <w:rFonts w:ascii="Arial" w:eastAsia="Calibri" w:hAnsi="Arial" w:cs="Arial"/>
          <w:sz w:val="22"/>
          <w:szCs w:val="22"/>
        </w:rPr>
        <w:t>LCFS</w:t>
      </w:r>
      <w:r w:rsidR="00CB5BCD" w:rsidRPr="00790842">
        <w:rPr>
          <w:rFonts w:ascii="Arial" w:eastAsia="Calibri" w:hAnsi="Arial" w:cs="Arial"/>
          <w:sz w:val="22"/>
          <w:szCs w:val="22"/>
        </w:rPr>
        <w:t xml:space="preserve"> with such matters.</w:t>
      </w:r>
    </w:p>
    <w:p w14:paraId="4BFEA358" w14:textId="77777777" w:rsidR="00A30310" w:rsidRPr="00790842" w:rsidRDefault="00A30310" w:rsidP="00F9270E">
      <w:pPr>
        <w:autoSpaceDE w:val="0"/>
        <w:autoSpaceDN w:val="0"/>
        <w:adjustRightInd w:val="0"/>
        <w:ind w:left="1418" w:hanging="851"/>
        <w:jc w:val="both"/>
        <w:rPr>
          <w:rFonts w:ascii="Arial" w:eastAsia="Calibri" w:hAnsi="Arial" w:cs="Arial"/>
          <w:sz w:val="22"/>
          <w:szCs w:val="22"/>
        </w:rPr>
      </w:pPr>
    </w:p>
    <w:p w14:paraId="02CD3772" w14:textId="77777777" w:rsidR="00A30310" w:rsidRPr="00790842" w:rsidRDefault="00E46D53" w:rsidP="00F9270E">
      <w:pPr>
        <w:numPr>
          <w:ilvl w:val="2"/>
          <w:numId w:val="42"/>
        </w:numPr>
        <w:autoSpaceDE w:val="0"/>
        <w:autoSpaceDN w:val="0"/>
        <w:adjustRightInd w:val="0"/>
        <w:ind w:left="1418" w:hanging="851"/>
        <w:jc w:val="both"/>
        <w:rPr>
          <w:rFonts w:ascii="Arial" w:eastAsia="Calibri" w:hAnsi="Arial" w:cs="Arial"/>
          <w:sz w:val="22"/>
          <w:szCs w:val="22"/>
        </w:rPr>
      </w:pPr>
      <w:r w:rsidRPr="00790842">
        <w:rPr>
          <w:rFonts w:ascii="Arial" w:eastAsia="Calibri" w:hAnsi="Arial" w:cs="Arial"/>
          <w:sz w:val="22"/>
          <w:szCs w:val="22"/>
        </w:rPr>
        <w:t xml:space="preserve">The </w:t>
      </w:r>
      <w:r w:rsidR="00CB5BCD" w:rsidRPr="00790842">
        <w:rPr>
          <w:rFonts w:ascii="Arial" w:eastAsia="Calibri" w:hAnsi="Arial" w:cs="Arial"/>
          <w:sz w:val="22"/>
          <w:szCs w:val="22"/>
        </w:rPr>
        <w:t>Investigation</w:t>
      </w:r>
      <w:r w:rsidR="00567641" w:rsidRPr="00790842">
        <w:rPr>
          <w:rFonts w:ascii="Arial" w:eastAsia="Calibri" w:hAnsi="Arial" w:cs="Arial"/>
          <w:sz w:val="22"/>
          <w:szCs w:val="22"/>
        </w:rPr>
        <w:t>s</w:t>
      </w:r>
      <w:r w:rsidR="00CB5BCD" w:rsidRPr="00790842">
        <w:rPr>
          <w:rFonts w:ascii="Arial" w:eastAsia="Calibri" w:hAnsi="Arial" w:cs="Arial"/>
          <w:sz w:val="22"/>
          <w:szCs w:val="22"/>
        </w:rPr>
        <w:t xml:space="preserve"> Manager </w:t>
      </w:r>
      <w:r w:rsidRPr="00790842">
        <w:rPr>
          <w:rFonts w:ascii="Arial" w:eastAsia="Calibri" w:hAnsi="Arial" w:cs="Arial"/>
          <w:sz w:val="22"/>
          <w:szCs w:val="22"/>
        </w:rPr>
        <w:t>ensures that local investigations are conducted within operational and legislative guidelines to the highest standards for all allegations of fraud</w:t>
      </w:r>
      <w:r w:rsidR="00CB5BCD" w:rsidRPr="00790842">
        <w:rPr>
          <w:rFonts w:ascii="Arial" w:eastAsia="Calibri" w:hAnsi="Arial" w:cs="Arial"/>
          <w:sz w:val="22"/>
          <w:szCs w:val="22"/>
        </w:rPr>
        <w:t>.</w:t>
      </w:r>
    </w:p>
    <w:p w14:paraId="15D4C70A" w14:textId="77777777" w:rsidR="00A30310" w:rsidRPr="00790842" w:rsidRDefault="00A30310" w:rsidP="00F9270E">
      <w:pPr>
        <w:autoSpaceDE w:val="0"/>
        <w:autoSpaceDN w:val="0"/>
        <w:adjustRightInd w:val="0"/>
        <w:ind w:left="1418" w:hanging="851"/>
        <w:jc w:val="both"/>
        <w:rPr>
          <w:rFonts w:ascii="Arial" w:eastAsia="Calibri" w:hAnsi="Arial" w:cs="Arial"/>
          <w:sz w:val="22"/>
          <w:szCs w:val="22"/>
        </w:rPr>
      </w:pPr>
    </w:p>
    <w:p w14:paraId="1EE48E13" w14:textId="77777777" w:rsidR="00A30310" w:rsidRPr="00790842" w:rsidRDefault="00E46D53" w:rsidP="00F9270E">
      <w:pPr>
        <w:numPr>
          <w:ilvl w:val="2"/>
          <w:numId w:val="42"/>
        </w:numPr>
        <w:autoSpaceDE w:val="0"/>
        <w:autoSpaceDN w:val="0"/>
        <w:adjustRightInd w:val="0"/>
        <w:ind w:left="1418" w:hanging="851"/>
        <w:jc w:val="both"/>
        <w:rPr>
          <w:rFonts w:ascii="Arial" w:eastAsia="Calibri" w:hAnsi="Arial" w:cs="Arial"/>
          <w:sz w:val="22"/>
          <w:szCs w:val="22"/>
        </w:rPr>
      </w:pPr>
      <w:r w:rsidRPr="00790842">
        <w:rPr>
          <w:rFonts w:ascii="Arial" w:eastAsia="Calibri" w:hAnsi="Arial" w:cs="Arial"/>
          <w:sz w:val="22"/>
          <w:szCs w:val="22"/>
        </w:rPr>
        <w:t xml:space="preserve">The </w:t>
      </w:r>
      <w:r w:rsidR="00CB5BCD" w:rsidRPr="00790842">
        <w:rPr>
          <w:rFonts w:ascii="Arial" w:eastAsia="Calibri" w:hAnsi="Arial" w:cs="Arial"/>
          <w:sz w:val="22"/>
          <w:szCs w:val="22"/>
        </w:rPr>
        <w:t xml:space="preserve">Investigations Manager </w:t>
      </w:r>
      <w:r w:rsidRPr="00790842">
        <w:rPr>
          <w:rFonts w:ascii="Arial" w:eastAsia="Calibri" w:hAnsi="Arial" w:cs="Arial"/>
          <w:sz w:val="22"/>
          <w:szCs w:val="22"/>
        </w:rPr>
        <w:t>provides support as to the direction of ensuing investigations as required</w:t>
      </w:r>
      <w:r w:rsidR="00CB5BCD" w:rsidRPr="00790842">
        <w:rPr>
          <w:rFonts w:ascii="Arial" w:eastAsia="Calibri" w:hAnsi="Arial" w:cs="Arial"/>
          <w:sz w:val="22"/>
          <w:szCs w:val="22"/>
        </w:rPr>
        <w:t>.</w:t>
      </w:r>
      <w:r w:rsidRPr="00790842">
        <w:rPr>
          <w:rFonts w:ascii="Arial" w:eastAsia="Calibri" w:hAnsi="Arial" w:cs="Arial"/>
          <w:sz w:val="22"/>
          <w:szCs w:val="22"/>
        </w:rPr>
        <w:t xml:space="preserve"> </w:t>
      </w:r>
    </w:p>
    <w:p w14:paraId="412B254D" w14:textId="77777777" w:rsidR="00CB5BCD" w:rsidRPr="00790842" w:rsidRDefault="00CB5BCD" w:rsidP="00F9270E">
      <w:pPr>
        <w:pStyle w:val="ListParagraph"/>
        <w:ind w:left="1418" w:hanging="851"/>
        <w:jc w:val="both"/>
        <w:rPr>
          <w:rFonts w:eastAsia="Calibri" w:cs="Arial"/>
          <w:szCs w:val="22"/>
        </w:rPr>
      </w:pPr>
    </w:p>
    <w:p w14:paraId="2F42CFDE" w14:textId="666DB828" w:rsidR="00CB5BCD" w:rsidRPr="00790842" w:rsidRDefault="00CB5BCD" w:rsidP="00F9270E">
      <w:pPr>
        <w:numPr>
          <w:ilvl w:val="2"/>
          <w:numId w:val="42"/>
        </w:numPr>
        <w:ind w:left="1418" w:hanging="851"/>
        <w:jc w:val="both"/>
        <w:rPr>
          <w:rFonts w:ascii="Arial" w:eastAsia="Calibri" w:hAnsi="Arial" w:cs="Arial"/>
          <w:sz w:val="22"/>
          <w:szCs w:val="22"/>
        </w:rPr>
      </w:pPr>
      <w:r w:rsidRPr="00790842">
        <w:rPr>
          <w:rFonts w:ascii="Arial" w:eastAsia="Calibri" w:hAnsi="Arial" w:cs="Arial"/>
          <w:sz w:val="22"/>
          <w:szCs w:val="22"/>
        </w:rPr>
        <w:t xml:space="preserve">The Investigations Manager also acts as a conduit between the </w:t>
      </w:r>
      <w:r w:rsidR="00136F08">
        <w:rPr>
          <w:rFonts w:ascii="Arial" w:eastAsia="Calibri" w:hAnsi="Arial" w:cs="Arial"/>
          <w:sz w:val="22"/>
          <w:szCs w:val="22"/>
        </w:rPr>
        <w:t>LCFS</w:t>
      </w:r>
      <w:r w:rsidRPr="00790842">
        <w:rPr>
          <w:rFonts w:ascii="Arial" w:eastAsia="Calibri" w:hAnsi="Arial" w:cs="Arial"/>
          <w:sz w:val="22"/>
          <w:szCs w:val="22"/>
        </w:rPr>
        <w:t xml:space="preserve"> and external stakeholders including </w:t>
      </w:r>
      <w:r w:rsidR="00567641" w:rsidRPr="00790842">
        <w:rPr>
          <w:rFonts w:ascii="Arial" w:eastAsia="Calibri" w:hAnsi="Arial" w:cs="Arial"/>
          <w:sz w:val="22"/>
          <w:szCs w:val="22"/>
        </w:rPr>
        <w:t>the NHSCFA’s</w:t>
      </w:r>
      <w:r w:rsidRPr="00790842">
        <w:rPr>
          <w:rFonts w:ascii="Arial" w:eastAsia="Calibri" w:hAnsi="Arial" w:cs="Arial"/>
          <w:sz w:val="22"/>
          <w:szCs w:val="22"/>
        </w:rPr>
        <w:t xml:space="preserve"> National Investigation Service, the Police and the Crown Prosecution Service (CPS).</w:t>
      </w:r>
    </w:p>
    <w:p w14:paraId="312D49C5" w14:textId="77777777" w:rsidR="00A30310" w:rsidRPr="00790842" w:rsidRDefault="00A30310" w:rsidP="00567641">
      <w:pPr>
        <w:autoSpaceDE w:val="0"/>
        <w:autoSpaceDN w:val="0"/>
        <w:adjustRightInd w:val="0"/>
        <w:jc w:val="both"/>
        <w:rPr>
          <w:rFonts w:ascii="Arial" w:eastAsia="Calibri" w:hAnsi="Arial" w:cs="Arial"/>
          <w:sz w:val="22"/>
          <w:szCs w:val="22"/>
        </w:rPr>
      </w:pPr>
    </w:p>
    <w:p w14:paraId="3173E767" w14:textId="77777777" w:rsidR="00E46D53" w:rsidRPr="0078428F" w:rsidRDefault="00A30310" w:rsidP="00F9270E">
      <w:pPr>
        <w:autoSpaceDE w:val="0"/>
        <w:autoSpaceDN w:val="0"/>
        <w:adjustRightInd w:val="0"/>
        <w:ind w:left="567" w:hanging="567"/>
        <w:jc w:val="both"/>
        <w:rPr>
          <w:rFonts w:ascii="Arial" w:hAnsi="Arial" w:cs="Arial"/>
          <w:b/>
          <w:sz w:val="22"/>
          <w:szCs w:val="22"/>
        </w:rPr>
      </w:pPr>
      <w:r w:rsidRPr="0078428F">
        <w:rPr>
          <w:rFonts w:ascii="Arial" w:hAnsi="Arial" w:cs="Arial"/>
          <w:b/>
          <w:sz w:val="22"/>
          <w:szCs w:val="22"/>
        </w:rPr>
        <w:t>4.</w:t>
      </w:r>
      <w:r w:rsidR="00F9270E">
        <w:rPr>
          <w:rFonts w:ascii="Arial" w:hAnsi="Arial" w:cs="Arial"/>
          <w:b/>
          <w:sz w:val="22"/>
          <w:szCs w:val="22"/>
        </w:rPr>
        <w:t>10</w:t>
      </w:r>
      <w:r w:rsidR="00E46D53" w:rsidRPr="0078428F">
        <w:rPr>
          <w:rFonts w:ascii="Arial" w:hAnsi="Arial" w:cs="Arial"/>
          <w:b/>
          <w:sz w:val="22"/>
          <w:szCs w:val="22"/>
        </w:rPr>
        <w:tab/>
      </w:r>
      <w:bookmarkStart w:id="17" w:name="Infomanagement"/>
      <w:r w:rsidR="005F354E">
        <w:rPr>
          <w:rFonts w:ascii="Arial" w:hAnsi="Arial" w:cs="Arial"/>
          <w:b/>
          <w:sz w:val="22"/>
          <w:szCs w:val="22"/>
        </w:rPr>
        <w:fldChar w:fldCharType="begin"/>
      </w:r>
      <w:r w:rsidR="005F354E">
        <w:rPr>
          <w:rFonts w:ascii="Arial" w:hAnsi="Arial" w:cs="Arial"/>
          <w:b/>
          <w:sz w:val="22"/>
          <w:szCs w:val="22"/>
        </w:rPr>
        <w:instrText xml:space="preserve"> HYPERLINK  \l "contents" </w:instrText>
      </w:r>
      <w:r w:rsidR="005F354E">
        <w:rPr>
          <w:rFonts w:ascii="Arial" w:hAnsi="Arial" w:cs="Arial"/>
          <w:b/>
          <w:sz w:val="22"/>
          <w:szCs w:val="22"/>
        </w:rPr>
      </w:r>
      <w:r w:rsidR="005F354E">
        <w:rPr>
          <w:rFonts w:ascii="Arial" w:hAnsi="Arial" w:cs="Arial"/>
          <w:b/>
          <w:sz w:val="22"/>
          <w:szCs w:val="22"/>
        </w:rPr>
        <w:fldChar w:fldCharType="separate"/>
      </w:r>
      <w:r w:rsidR="00E46D53" w:rsidRPr="005F354E">
        <w:rPr>
          <w:rStyle w:val="Hyperlink"/>
          <w:rFonts w:ascii="Arial" w:hAnsi="Arial" w:cs="Arial"/>
          <w:b/>
          <w:sz w:val="22"/>
          <w:szCs w:val="22"/>
        </w:rPr>
        <w:t>Information Management and Technology</w:t>
      </w:r>
      <w:r w:rsidR="005F354E">
        <w:rPr>
          <w:rFonts w:ascii="Arial" w:hAnsi="Arial" w:cs="Arial"/>
          <w:b/>
          <w:sz w:val="22"/>
          <w:szCs w:val="22"/>
        </w:rPr>
        <w:fldChar w:fldCharType="end"/>
      </w:r>
      <w:r w:rsidR="00E46D53" w:rsidRPr="0078428F">
        <w:rPr>
          <w:rFonts w:ascii="Arial" w:hAnsi="Arial" w:cs="Arial"/>
          <w:b/>
          <w:sz w:val="22"/>
          <w:szCs w:val="22"/>
        </w:rPr>
        <w:t xml:space="preserve"> </w:t>
      </w:r>
      <w:bookmarkEnd w:id="17"/>
    </w:p>
    <w:p w14:paraId="46813648" w14:textId="77777777" w:rsidR="00E46D53" w:rsidRPr="00790842" w:rsidRDefault="00E46D53" w:rsidP="00E46D53">
      <w:pPr>
        <w:autoSpaceDE w:val="0"/>
        <w:autoSpaceDN w:val="0"/>
        <w:adjustRightInd w:val="0"/>
        <w:ind w:left="709" w:hanging="709"/>
        <w:jc w:val="both"/>
        <w:rPr>
          <w:rFonts w:ascii="Arial" w:hAnsi="Arial" w:cs="Arial"/>
          <w:sz w:val="22"/>
          <w:szCs w:val="22"/>
        </w:rPr>
      </w:pPr>
    </w:p>
    <w:p w14:paraId="660C3628" w14:textId="1A3ED41D" w:rsidR="00E46D53" w:rsidRPr="00790842" w:rsidRDefault="00A30310" w:rsidP="00F9270E">
      <w:pPr>
        <w:autoSpaceDE w:val="0"/>
        <w:autoSpaceDN w:val="0"/>
        <w:adjustRightInd w:val="0"/>
        <w:ind w:left="1418" w:hanging="851"/>
        <w:jc w:val="both"/>
        <w:rPr>
          <w:rFonts w:ascii="Arial" w:hAnsi="Arial" w:cs="Arial"/>
          <w:sz w:val="22"/>
          <w:szCs w:val="22"/>
        </w:rPr>
      </w:pPr>
      <w:r w:rsidRPr="00790842">
        <w:rPr>
          <w:rFonts w:ascii="Arial" w:hAnsi="Arial" w:cs="Arial"/>
          <w:sz w:val="22"/>
          <w:szCs w:val="22"/>
        </w:rPr>
        <w:t>4.</w:t>
      </w:r>
      <w:r w:rsidR="00F9270E">
        <w:rPr>
          <w:rFonts w:ascii="Arial" w:hAnsi="Arial" w:cs="Arial"/>
          <w:sz w:val="22"/>
          <w:szCs w:val="22"/>
        </w:rPr>
        <w:t>10</w:t>
      </w:r>
      <w:r w:rsidR="00E46D53" w:rsidRPr="00790842">
        <w:rPr>
          <w:rFonts w:ascii="Arial" w:hAnsi="Arial" w:cs="Arial"/>
          <w:sz w:val="22"/>
          <w:szCs w:val="22"/>
        </w:rPr>
        <w:t>.1</w:t>
      </w:r>
      <w:r w:rsidR="00E46D53" w:rsidRPr="00790842">
        <w:rPr>
          <w:rFonts w:ascii="Arial" w:hAnsi="Arial" w:cs="Arial"/>
          <w:sz w:val="22"/>
          <w:szCs w:val="22"/>
        </w:rPr>
        <w:tab/>
        <w:t xml:space="preserve">The fraudulent use of information technology will be reported by the head of information security (or equivalent) to the </w:t>
      </w:r>
      <w:r w:rsidR="00136F08">
        <w:rPr>
          <w:rFonts w:ascii="Arial" w:hAnsi="Arial" w:cs="Arial"/>
          <w:sz w:val="22"/>
          <w:szCs w:val="22"/>
        </w:rPr>
        <w:t>LCFS</w:t>
      </w:r>
      <w:r w:rsidR="00E46D53" w:rsidRPr="00790842">
        <w:rPr>
          <w:rFonts w:ascii="Arial" w:hAnsi="Arial" w:cs="Arial"/>
          <w:sz w:val="22"/>
          <w:szCs w:val="22"/>
        </w:rPr>
        <w:t>.</w:t>
      </w:r>
    </w:p>
    <w:p w14:paraId="7D8679BD" w14:textId="77777777" w:rsidR="00E46D53" w:rsidRPr="00790842" w:rsidRDefault="00E46D53" w:rsidP="00F9270E">
      <w:pPr>
        <w:autoSpaceDE w:val="0"/>
        <w:autoSpaceDN w:val="0"/>
        <w:adjustRightInd w:val="0"/>
        <w:ind w:left="1418" w:hanging="851"/>
        <w:jc w:val="both"/>
        <w:rPr>
          <w:rFonts w:ascii="Arial" w:hAnsi="Arial" w:cs="Arial"/>
          <w:sz w:val="22"/>
          <w:szCs w:val="22"/>
        </w:rPr>
      </w:pPr>
    </w:p>
    <w:p w14:paraId="2AF9465E" w14:textId="775C207E" w:rsidR="00136F08" w:rsidRDefault="00A30310" w:rsidP="00F54E0B">
      <w:pPr>
        <w:pStyle w:val="NoSpacing"/>
        <w:ind w:left="1418" w:hanging="851"/>
        <w:rPr>
          <w:rFonts w:ascii="Arial" w:hAnsi="Arial" w:cs="Arial"/>
          <w:sz w:val="22"/>
          <w:szCs w:val="22"/>
        </w:rPr>
      </w:pPr>
      <w:r w:rsidRPr="00790842">
        <w:rPr>
          <w:rFonts w:ascii="Arial" w:hAnsi="Arial" w:cs="Arial"/>
          <w:sz w:val="22"/>
          <w:szCs w:val="22"/>
        </w:rPr>
        <w:t>4.</w:t>
      </w:r>
      <w:r w:rsidR="00F9270E">
        <w:rPr>
          <w:rFonts w:ascii="Arial" w:hAnsi="Arial" w:cs="Arial"/>
          <w:sz w:val="22"/>
          <w:szCs w:val="22"/>
        </w:rPr>
        <w:t>10</w:t>
      </w:r>
      <w:r w:rsidRPr="00790842">
        <w:rPr>
          <w:rFonts w:ascii="Arial" w:hAnsi="Arial" w:cs="Arial"/>
          <w:sz w:val="22"/>
          <w:szCs w:val="22"/>
        </w:rPr>
        <w:t>.2</w:t>
      </w:r>
      <w:r w:rsidRPr="00790842">
        <w:rPr>
          <w:rFonts w:ascii="Arial" w:hAnsi="Arial" w:cs="Arial"/>
          <w:sz w:val="22"/>
          <w:szCs w:val="22"/>
        </w:rPr>
        <w:tab/>
        <w:t xml:space="preserve">The </w:t>
      </w:r>
      <w:r w:rsidR="00781C31">
        <w:rPr>
          <w:rFonts w:ascii="Arial" w:hAnsi="Arial" w:cs="Arial"/>
          <w:sz w:val="22"/>
          <w:szCs w:val="22"/>
        </w:rPr>
        <w:t>ICB</w:t>
      </w:r>
      <w:r w:rsidRPr="00790842">
        <w:rPr>
          <w:rFonts w:ascii="Arial" w:hAnsi="Arial" w:cs="Arial"/>
          <w:sz w:val="22"/>
          <w:szCs w:val="22"/>
        </w:rPr>
        <w:t xml:space="preserve"> </w:t>
      </w:r>
      <w:r w:rsidR="00E46D53" w:rsidRPr="00790842">
        <w:rPr>
          <w:rFonts w:ascii="Arial" w:hAnsi="Arial" w:cs="Arial"/>
          <w:sz w:val="22"/>
          <w:szCs w:val="22"/>
        </w:rPr>
        <w:t xml:space="preserve">must ensure compliance with the </w:t>
      </w:r>
      <w:hyperlink r:id="rId41" w:history="1">
        <w:r w:rsidR="00E46D53" w:rsidRPr="00F9270E">
          <w:rPr>
            <w:rStyle w:val="Hyperlink"/>
            <w:rFonts w:ascii="Arial" w:hAnsi="Arial" w:cs="Arial"/>
            <w:sz w:val="22"/>
            <w:szCs w:val="22"/>
          </w:rPr>
          <w:t>Computer Misuse Act 1990</w:t>
        </w:r>
      </w:hyperlink>
      <w:r w:rsidR="00E46D53" w:rsidRPr="00790842">
        <w:rPr>
          <w:rFonts w:ascii="Arial" w:hAnsi="Arial" w:cs="Arial"/>
          <w:sz w:val="22"/>
          <w:szCs w:val="22"/>
        </w:rPr>
        <w:t xml:space="preserve"> and the</w:t>
      </w:r>
      <w:r w:rsidR="00136F08">
        <w:rPr>
          <w:rFonts w:ascii="Arial" w:hAnsi="Arial" w:cs="Arial"/>
          <w:sz w:val="22"/>
          <w:szCs w:val="22"/>
        </w:rPr>
        <w:t xml:space="preserve"> </w:t>
      </w:r>
      <w:hyperlink r:id="rId42" w:history="1">
        <w:r w:rsidR="00136F08" w:rsidRPr="00F41474">
          <w:rPr>
            <w:rStyle w:val="Hyperlink"/>
            <w:rFonts w:ascii="Arial" w:hAnsi="Arial" w:cs="Arial"/>
            <w:sz w:val="22"/>
            <w:szCs w:val="22"/>
          </w:rPr>
          <w:t>Data Protection Act 2018</w:t>
        </w:r>
      </w:hyperlink>
      <w:r w:rsidR="00136F08">
        <w:rPr>
          <w:rFonts w:ascii="Arial" w:hAnsi="Arial" w:cs="Arial"/>
          <w:sz w:val="22"/>
          <w:szCs w:val="22"/>
        </w:rPr>
        <w:t>.</w:t>
      </w:r>
      <w:r w:rsidR="00136F08" w:rsidRPr="00F41474" w:rsidDel="00081ADB">
        <w:rPr>
          <w:rFonts w:ascii="Arial" w:hAnsi="Arial" w:cs="Arial"/>
          <w:sz w:val="20"/>
          <w:szCs w:val="20"/>
        </w:rPr>
        <w:t xml:space="preserve"> </w:t>
      </w:r>
    </w:p>
    <w:p w14:paraId="380D3D9F" w14:textId="7DA52107" w:rsidR="00E46D53" w:rsidRDefault="00E46D53" w:rsidP="00F9270E">
      <w:pPr>
        <w:autoSpaceDE w:val="0"/>
        <w:autoSpaceDN w:val="0"/>
        <w:adjustRightInd w:val="0"/>
        <w:ind w:left="1418" w:hanging="851"/>
        <w:jc w:val="both"/>
        <w:rPr>
          <w:rFonts w:ascii="Arial" w:hAnsi="Arial" w:cs="Arial"/>
          <w:sz w:val="22"/>
          <w:szCs w:val="22"/>
        </w:rPr>
      </w:pPr>
    </w:p>
    <w:p w14:paraId="6F01BC73" w14:textId="77777777" w:rsidR="00472ACD" w:rsidRDefault="00472ACD" w:rsidP="00E46D53">
      <w:pPr>
        <w:autoSpaceDE w:val="0"/>
        <w:autoSpaceDN w:val="0"/>
        <w:adjustRightInd w:val="0"/>
        <w:ind w:left="1440" w:hanging="735"/>
        <w:jc w:val="both"/>
        <w:rPr>
          <w:rFonts w:ascii="Arial" w:hAnsi="Arial" w:cs="Arial"/>
          <w:sz w:val="22"/>
          <w:szCs w:val="22"/>
        </w:rPr>
      </w:pPr>
    </w:p>
    <w:p w14:paraId="0AC645B7" w14:textId="77777777" w:rsidR="00B51A27" w:rsidRPr="00790842" w:rsidRDefault="00A30310" w:rsidP="00F9270E">
      <w:pPr>
        <w:ind w:hanging="567"/>
        <w:jc w:val="both"/>
        <w:rPr>
          <w:rFonts w:ascii="Arial" w:hAnsi="Arial" w:cs="Arial"/>
          <w:b/>
          <w:sz w:val="22"/>
          <w:szCs w:val="22"/>
        </w:rPr>
      </w:pPr>
      <w:r w:rsidRPr="00790842">
        <w:rPr>
          <w:rFonts w:ascii="Arial" w:hAnsi="Arial" w:cs="Arial"/>
          <w:b/>
          <w:sz w:val="22"/>
          <w:szCs w:val="22"/>
        </w:rPr>
        <w:t>5</w:t>
      </w:r>
      <w:r w:rsidRPr="00790842">
        <w:rPr>
          <w:rFonts w:ascii="Arial" w:hAnsi="Arial" w:cs="Arial"/>
          <w:b/>
          <w:sz w:val="22"/>
          <w:szCs w:val="22"/>
        </w:rPr>
        <w:tab/>
      </w:r>
      <w:bookmarkStart w:id="18" w:name="reportingfinancialirregs"/>
      <w:r w:rsidR="005F354E">
        <w:rPr>
          <w:rFonts w:ascii="Arial" w:hAnsi="Arial" w:cs="Arial"/>
          <w:b/>
          <w:sz w:val="22"/>
          <w:szCs w:val="22"/>
        </w:rPr>
        <w:fldChar w:fldCharType="begin"/>
      </w:r>
      <w:r w:rsidR="005F354E">
        <w:rPr>
          <w:rFonts w:ascii="Arial" w:hAnsi="Arial" w:cs="Arial"/>
          <w:b/>
          <w:sz w:val="22"/>
          <w:szCs w:val="22"/>
        </w:rPr>
        <w:instrText xml:space="preserve"> HYPERLINK  \l "contents" </w:instrText>
      </w:r>
      <w:r w:rsidR="005F354E">
        <w:rPr>
          <w:rFonts w:ascii="Arial" w:hAnsi="Arial" w:cs="Arial"/>
          <w:b/>
          <w:sz w:val="22"/>
          <w:szCs w:val="22"/>
        </w:rPr>
      </w:r>
      <w:r w:rsidR="005F354E">
        <w:rPr>
          <w:rFonts w:ascii="Arial" w:hAnsi="Arial" w:cs="Arial"/>
          <w:b/>
          <w:sz w:val="22"/>
          <w:szCs w:val="22"/>
        </w:rPr>
        <w:fldChar w:fldCharType="separate"/>
      </w:r>
      <w:r w:rsidR="00370092" w:rsidRPr="005F354E">
        <w:rPr>
          <w:rStyle w:val="Hyperlink"/>
          <w:rFonts w:ascii="Arial" w:hAnsi="Arial" w:cs="Arial"/>
          <w:b/>
          <w:sz w:val="22"/>
          <w:szCs w:val="22"/>
        </w:rPr>
        <w:t>REPORTING FINANCIAL IRREGULARITIES</w:t>
      </w:r>
      <w:r w:rsidR="005F354E">
        <w:rPr>
          <w:rFonts w:ascii="Arial" w:hAnsi="Arial" w:cs="Arial"/>
          <w:b/>
          <w:sz w:val="22"/>
          <w:szCs w:val="22"/>
        </w:rPr>
        <w:fldChar w:fldCharType="end"/>
      </w:r>
    </w:p>
    <w:bookmarkEnd w:id="18"/>
    <w:p w14:paraId="736D4688" w14:textId="77777777" w:rsidR="00B51A27" w:rsidRPr="00790842" w:rsidRDefault="00B51A27" w:rsidP="00F55284">
      <w:pPr>
        <w:jc w:val="both"/>
        <w:rPr>
          <w:rFonts w:ascii="Arial" w:hAnsi="Arial" w:cs="Arial"/>
          <w:i/>
          <w:sz w:val="22"/>
          <w:szCs w:val="22"/>
        </w:rPr>
      </w:pPr>
    </w:p>
    <w:p w14:paraId="4237D36E" w14:textId="77777777" w:rsidR="00A30310" w:rsidRPr="00790842" w:rsidRDefault="00A30310" w:rsidP="00F9270E">
      <w:pPr>
        <w:tabs>
          <w:tab w:val="left" w:pos="567"/>
        </w:tabs>
        <w:ind w:left="567" w:hanging="567"/>
        <w:jc w:val="both"/>
        <w:rPr>
          <w:rFonts w:ascii="Arial" w:hAnsi="Arial" w:cs="Arial"/>
          <w:sz w:val="22"/>
          <w:szCs w:val="22"/>
        </w:rPr>
      </w:pPr>
      <w:r w:rsidRPr="00790842">
        <w:rPr>
          <w:rFonts w:ascii="Arial" w:hAnsi="Arial" w:cs="Arial"/>
          <w:sz w:val="22"/>
          <w:szCs w:val="22"/>
        </w:rPr>
        <w:t>5.1</w:t>
      </w:r>
      <w:r w:rsidRPr="00790842">
        <w:rPr>
          <w:rFonts w:ascii="Arial" w:hAnsi="Arial" w:cs="Arial"/>
          <w:sz w:val="22"/>
          <w:szCs w:val="22"/>
        </w:rPr>
        <w:tab/>
      </w:r>
      <w:r w:rsidR="006D45E2" w:rsidRPr="00790842">
        <w:rPr>
          <w:rFonts w:ascii="Arial" w:hAnsi="Arial" w:cs="Arial"/>
          <w:sz w:val="22"/>
          <w:szCs w:val="22"/>
        </w:rPr>
        <w:t xml:space="preserve">The </w:t>
      </w:r>
      <w:r w:rsidR="00781C31">
        <w:rPr>
          <w:rFonts w:ascii="Arial" w:hAnsi="Arial" w:cs="Arial"/>
          <w:sz w:val="22"/>
          <w:szCs w:val="22"/>
        </w:rPr>
        <w:t>ICB</w:t>
      </w:r>
      <w:r w:rsidR="006D45E2" w:rsidRPr="00790842">
        <w:rPr>
          <w:rFonts w:ascii="Arial" w:hAnsi="Arial" w:cs="Arial"/>
          <w:sz w:val="22"/>
          <w:szCs w:val="22"/>
        </w:rPr>
        <w:t xml:space="preserve"> </w:t>
      </w:r>
      <w:r w:rsidR="00B51A27" w:rsidRPr="00790842">
        <w:rPr>
          <w:rFonts w:ascii="Arial" w:hAnsi="Arial" w:cs="Arial"/>
          <w:sz w:val="22"/>
          <w:szCs w:val="22"/>
        </w:rPr>
        <w:t>actively encourages anyone having suspicions of fraud to report them in line with this section of the Policy.</w:t>
      </w:r>
    </w:p>
    <w:p w14:paraId="72B6FEE5" w14:textId="77777777" w:rsidR="00A30310" w:rsidRPr="00790842" w:rsidRDefault="00A30310" w:rsidP="00F9270E">
      <w:pPr>
        <w:tabs>
          <w:tab w:val="left" w:pos="567"/>
        </w:tabs>
        <w:ind w:left="567" w:hanging="567"/>
        <w:jc w:val="both"/>
        <w:rPr>
          <w:rFonts w:ascii="Arial" w:hAnsi="Arial" w:cs="Arial"/>
          <w:sz w:val="22"/>
          <w:szCs w:val="22"/>
        </w:rPr>
      </w:pPr>
    </w:p>
    <w:p w14:paraId="715D9285" w14:textId="77777777" w:rsidR="00B51A27" w:rsidRPr="00790842" w:rsidRDefault="00A30310" w:rsidP="00F9270E">
      <w:pPr>
        <w:tabs>
          <w:tab w:val="left" w:pos="567"/>
        </w:tabs>
        <w:ind w:left="567" w:hanging="567"/>
        <w:jc w:val="both"/>
        <w:rPr>
          <w:rFonts w:ascii="Arial" w:hAnsi="Arial" w:cs="Arial"/>
          <w:sz w:val="22"/>
          <w:szCs w:val="22"/>
        </w:rPr>
      </w:pPr>
      <w:r w:rsidRPr="00790842">
        <w:rPr>
          <w:rFonts w:ascii="Arial" w:hAnsi="Arial" w:cs="Arial"/>
          <w:sz w:val="22"/>
          <w:szCs w:val="22"/>
        </w:rPr>
        <w:t>5.2</w:t>
      </w:r>
      <w:r w:rsidRPr="00790842">
        <w:rPr>
          <w:rFonts w:ascii="Arial" w:hAnsi="Arial" w:cs="Arial"/>
          <w:sz w:val="22"/>
          <w:szCs w:val="22"/>
        </w:rPr>
        <w:tab/>
      </w:r>
      <w:r w:rsidR="006D45E2" w:rsidRPr="00790842">
        <w:rPr>
          <w:rFonts w:ascii="Arial" w:hAnsi="Arial" w:cs="Arial"/>
          <w:sz w:val="22"/>
          <w:szCs w:val="22"/>
        </w:rPr>
        <w:t xml:space="preserve">The </w:t>
      </w:r>
      <w:r w:rsidR="00781C31">
        <w:rPr>
          <w:rFonts w:ascii="Arial" w:hAnsi="Arial" w:cs="Arial"/>
          <w:sz w:val="22"/>
          <w:szCs w:val="22"/>
        </w:rPr>
        <w:t>ICB</w:t>
      </w:r>
      <w:r w:rsidR="006D45E2" w:rsidRPr="00790842">
        <w:rPr>
          <w:rFonts w:ascii="Arial" w:hAnsi="Arial" w:cs="Arial"/>
          <w:sz w:val="22"/>
          <w:szCs w:val="22"/>
        </w:rPr>
        <w:t xml:space="preserve"> do</w:t>
      </w:r>
      <w:r w:rsidR="00FE6671">
        <w:rPr>
          <w:rFonts w:ascii="Arial" w:hAnsi="Arial" w:cs="Arial"/>
          <w:sz w:val="22"/>
          <w:szCs w:val="22"/>
        </w:rPr>
        <w:t>es</w:t>
      </w:r>
      <w:r w:rsidR="00B51A27" w:rsidRPr="00790842">
        <w:rPr>
          <w:rFonts w:ascii="Arial" w:hAnsi="Arial" w:cs="Arial"/>
          <w:sz w:val="22"/>
          <w:szCs w:val="22"/>
        </w:rPr>
        <w:t xml:space="preserve"> not expect </w:t>
      </w:r>
      <w:r w:rsidR="00370092" w:rsidRPr="00790842">
        <w:rPr>
          <w:rFonts w:ascii="Arial" w:hAnsi="Arial" w:cs="Arial"/>
          <w:sz w:val="22"/>
          <w:szCs w:val="22"/>
        </w:rPr>
        <w:t xml:space="preserve">members or </w:t>
      </w:r>
      <w:r w:rsidR="00FE6671">
        <w:rPr>
          <w:rFonts w:ascii="Arial" w:hAnsi="Arial" w:cs="Arial"/>
          <w:sz w:val="22"/>
          <w:szCs w:val="22"/>
        </w:rPr>
        <w:t>staff</w:t>
      </w:r>
      <w:r w:rsidR="00B51A27" w:rsidRPr="00790842">
        <w:rPr>
          <w:rFonts w:ascii="Arial" w:hAnsi="Arial" w:cs="Arial"/>
          <w:sz w:val="22"/>
          <w:szCs w:val="22"/>
        </w:rPr>
        <w:t xml:space="preserve"> to be able to recognise whether or not a financial irregularity might be fraud or corruption. </w:t>
      </w:r>
      <w:r w:rsidR="00B51A27" w:rsidRPr="00790842">
        <w:rPr>
          <w:rFonts w:ascii="Arial" w:hAnsi="Arial" w:cs="Arial"/>
          <w:color w:val="000000"/>
          <w:sz w:val="22"/>
          <w:szCs w:val="22"/>
        </w:rPr>
        <w:t>If anyone has good reason to believe that a financial irregularity might have occurred,</w:t>
      </w:r>
      <w:r w:rsidR="00B51A27" w:rsidRPr="00790842">
        <w:rPr>
          <w:rFonts w:ascii="Arial" w:hAnsi="Arial" w:cs="Arial"/>
          <w:sz w:val="22"/>
          <w:szCs w:val="22"/>
        </w:rPr>
        <w:t xml:space="preserve"> it is a requirement of this Policy that:</w:t>
      </w:r>
    </w:p>
    <w:p w14:paraId="2DCAF7EC" w14:textId="77777777" w:rsidR="00B51A27" w:rsidRPr="00790842" w:rsidRDefault="00B51A27" w:rsidP="00F9270E">
      <w:pPr>
        <w:tabs>
          <w:tab w:val="left" w:pos="567"/>
        </w:tabs>
        <w:ind w:left="567" w:hanging="567"/>
        <w:jc w:val="both"/>
        <w:rPr>
          <w:rFonts w:ascii="Arial" w:hAnsi="Arial" w:cs="Arial"/>
          <w:b/>
          <w:i/>
          <w:sz w:val="22"/>
          <w:szCs w:val="22"/>
        </w:rPr>
      </w:pPr>
    </w:p>
    <w:p w14:paraId="5E95D919" w14:textId="42F116EF" w:rsidR="00D50EF0" w:rsidRDefault="00F9270E" w:rsidP="00F9270E">
      <w:pPr>
        <w:tabs>
          <w:tab w:val="left" w:pos="567"/>
        </w:tabs>
        <w:ind w:left="567" w:hanging="567"/>
        <w:jc w:val="both"/>
        <w:rPr>
          <w:rFonts w:ascii="Arial" w:hAnsi="Arial" w:cs="Arial"/>
          <w:b/>
          <w:sz w:val="22"/>
          <w:szCs w:val="22"/>
        </w:rPr>
      </w:pPr>
      <w:r>
        <w:rPr>
          <w:rFonts w:ascii="Arial" w:hAnsi="Arial" w:cs="Arial"/>
          <w:b/>
          <w:sz w:val="22"/>
          <w:szCs w:val="22"/>
        </w:rPr>
        <w:tab/>
      </w:r>
      <w:r w:rsidR="00B51A27" w:rsidRPr="00790842">
        <w:rPr>
          <w:rFonts w:ascii="Arial" w:hAnsi="Arial" w:cs="Arial"/>
          <w:b/>
          <w:sz w:val="22"/>
          <w:szCs w:val="22"/>
        </w:rPr>
        <w:t xml:space="preserve">All allegations or suspicions of financial irregularity should immediately be brought to the attention of </w:t>
      </w:r>
      <w:r w:rsidR="00370092" w:rsidRPr="00790842">
        <w:rPr>
          <w:rFonts w:ascii="Arial" w:hAnsi="Arial" w:cs="Arial"/>
          <w:b/>
          <w:sz w:val="22"/>
          <w:szCs w:val="22"/>
        </w:rPr>
        <w:t xml:space="preserve">the </w:t>
      </w:r>
      <w:r w:rsidR="00136F08">
        <w:rPr>
          <w:rFonts w:ascii="Arial" w:hAnsi="Arial" w:cs="Arial"/>
          <w:b/>
          <w:sz w:val="22"/>
          <w:szCs w:val="22"/>
        </w:rPr>
        <w:t>LCFS</w:t>
      </w:r>
      <w:r w:rsidR="00A33C3D" w:rsidRPr="00790842">
        <w:rPr>
          <w:rFonts w:ascii="Arial" w:hAnsi="Arial" w:cs="Arial"/>
          <w:b/>
          <w:sz w:val="22"/>
          <w:szCs w:val="22"/>
        </w:rPr>
        <w:t xml:space="preserve"> or the </w:t>
      </w:r>
      <w:proofErr w:type="spellStart"/>
      <w:r w:rsidR="00646299">
        <w:rPr>
          <w:rFonts w:ascii="Arial" w:hAnsi="Arial" w:cs="Arial"/>
          <w:b/>
          <w:sz w:val="22"/>
          <w:szCs w:val="22"/>
        </w:rPr>
        <w:t>DoF</w:t>
      </w:r>
      <w:proofErr w:type="spellEnd"/>
      <w:r w:rsidR="00F55284" w:rsidRPr="00790842">
        <w:rPr>
          <w:rFonts w:ascii="Arial" w:hAnsi="Arial" w:cs="Arial"/>
          <w:b/>
          <w:sz w:val="22"/>
          <w:szCs w:val="22"/>
        </w:rPr>
        <w:t>:</w:t>
      </w:r>
    </w:p>
    <w:p w14:paraId="35B66F0C" w14:textId="77777777" w:rsidR="00646299" w:rsidRDefault="00646299" w:rsidP="00F9270E">
      <w:pPr>
        <w:tabs>
          <w:tab w:val="left" w:pos="567"/>
        </w:tabs>
        <w:ind w:left="567" w:hanging="567"/>
        <w:jc w:val="both"/>
        <w:rPr>
          <w:rFonts w:ascii="Arial" w:hAnsi="Arial" w:cs="Arial"/>
          <w:b/>
          <w:sz w:val="22"/>
          <w:szCs w:val="22"/>
        </w:rPr>
      </w:pPr>
    </w:p>
    <w:tbl>
      <w:tblPr>
        <w:tblW w:w="0" w:type="auto"/>
        <w:tblInd w:w="567" w:type="dxa"/>
        <w:tblLook w:val="04A0" w:firstRow="1" w:lastRow="0" w:firstColumn="1" w:lastColumn="0" w:noHBand="0" w:noVBand="1"/>
      </w:tblPr>
      <w:tblGrid>
        <w:gridCol w:w="3653"/>
        <w:gridCol w:w="1275"/>
        <w:gridCol w:w="3195"/>
      </w:tblGrid>
      <w:tr w:rsidR="00D10FDA" w:rsidRPr="00FC2096" w14:paraId="52EF9BBA" w14:textId="77777777" w:rsidTr="00FC2096">
        <w:tc>
          <w:tcPr>
            <w:tcW w:w="3653" w:type="dxa"/>
            <w:shd w:val="clear" w:color="auto" w:fill="auto"/>
          </w:tcPr>
          <w:p w14:paraId="32CEE678" w14:textId="77777777" w:rsidR="00D10FDA" w:rsidRPr="00FC2096" w:rsidRDefault="00D10FDA" w:rsidP="00FC2096">
            <w:pPr>
              <w:spacing w:line="220" w:lineRule="atLeast"/>
              <w:jc w:val="center"/>
              <w:rPr>
                <w:rFonts w:ascii="Arial" w:hAnsi="Arial" w:cs="Arial"/>
                <w:b/>
                <w:bCs/>
                <w:color w:val="000000"/>
                <w:sz w:val="22"/>
                <w:szCs w:val="22"/>
                <w:lang w:eastAsia="en-GB"/>
              </w:rPr>
            </w:pPr>
            <w:r w:rsidRPr="00FC2096">
              <w:rPr>
                <w:rFonts w:ascii="Arial" w:hAnsi="Arial" w:cs="Arial"/>
                <w:b/>
                <w:bCs/>
                <w:color w:val="000000"/>
                <w:sz w:val="22"/>
                <w:szCs w:val="22"/>
                <w:lang w:eastAsia="en-GB"/>
              </w:rPr>
              <w:t>Sarah Kabirat</w:t>
            </w:r>
          </w:p>
          <w:p w14:paraId="466C4B88" w14:textId="77777777" w:rsidR="00D10FDA" w:rsidRPr="00FC2096" w:rsidRDefault="00D10FDA" w:rsidP="00FC2096">
            <w:pPr>
              <w:spacing w:line="220" w:lineRule="atLeast"/>
              <w:jc w:val="center"/>
              <w:rPr>
                <w:rFonts w:ascii="Arial" w:hAnsi="Arial" w:cs="Arial"/>
                <w:b/>
                <w:bCs/>
                <w:color w:val="000000"/>
                <w:sz w:val="22"/>
                <w:szCs w:val="22"/>
                <w:lang w:eastAsia="en-GB"/>
              </w:rPr>
            </w:pPr>
            <w:r w:rsidRPr="00FC2096">
              <w:rPr>
                <w:rFonts w:ascii="Arial" w:hAnsi="Arial" w:cs="Arial"/>
                <w:b/>
                <w:bCs/>
                <w:color w:val="000000"/>
                <w:sz w:val="22"/>
                <w:szCs w:val="22"/>
                <w:lang w:eastAsia="en-GB"/>
              </w:rPr>
              <w:t>Counter Fraud Manager, Grant Thornton UK LLP</w:t>
            </w:r>
          </w:p>
          <w:p w14:paraId="439A7440" w14:textId="77777777" w:rsidR="00D10FDA" w:rsidRPr="00FC2096" w:rsidRDefault="00D10FDA" w:rsidP="00FC2096">
            <w:pPr>
              <w:spacing w:line="140" w:lineRule="atLeast"/>
              <w:jc w:val="center"/>
              <w:rPr>
                <w:rFonts w:ascii="Arial" w:hAnsi="Arial" w:cs="Arial"/>
                <w:b/>
                <w:bCs/>
                <w:color w:val="000000"/>
                <w:sz w:val="22"/>
                <w:szCs w:val="22"/>
                <w:lang w:eastAsia="en-GB"/>
              </w:rPr>
            </w:pPr>
            <w:r w:rsidRPr="00FC2096">
              <w:rPr>
                <w:rFonts w:ascii="Arial" w:hAnsi="Arial" w:cs="Arial"/>
                <w:b/>
                <w:bCs/>
                <w:color w:val="000000"/>
                <w:sz w:val="22"/>
                <w:szCs w:val="22"/>
                <w:lang w:eastAsia="en-GB"/>
              </w:rPr>
              <w:t>0121 232 5243 / 07500 294136</w:t>
            </w:r>
          </w:p>
          <w:p w14:paraId="176A9EE8" w14:textId="77777777" w:rsidR="00D10FDA" w:rsidRPr="00FC2096" w:rsidRDefault="00D10FDA" w:rsidP="00FC2096">
            <w:pPr>
              <w:spacing w:line="240" w:lineRule="atLeast"/>
              <w:jc w:val="center"/>
              <w:rPr>
                <w:rFonts w:ascii="Arial" w:hAnsi="Arial" w:cs="Arial"/>
                <w:b/>
                <w:sz w:val="22"/>
                <w:szCs w:val="22"/>
              </w:rPr>
            </w:pPr>
            <w:r w:rsidRPr="00FC2096">
              <w:rPr>
                <w:rFonts w:ascii="Arial" w:hAnsi="Arial" w:cs="Arial"/>
                <w:b/>
                <w:bCs/>
                <w:color w:val="000000"/>
                <w:sz w:val="22"/>
                <w:szCs w:val="22"/>
                <w:lang w:eastAsia="en-GB"/>
              </w:rPr>
              <w:t xml:space="preserve">E </w:t>
            </w:r>
            <w:hyperlink r:id="rId43" w:history="1">
              <w:r w:rsidRPr="00FC2096">
                <w:rPr>
                  <w:rStyle w:val="Hyperlink"/>
                  <w:rFonts w:ascii="Arial" w:hAnsi="Arial" w:cs="Arial"/>
                  <w:b/>
                  <w:bCs/>
                  <w:sz w:val="22"/>
                  <w:szCs w:val="22"/>
                  <w:lang w:eastAsia="en-GB"/>
                </w:rPr>
                <w:t>Sarah.Kabirat@uk.gt.com</w:t>
              </w:r>
            </w:hyperlink>
          </w:p>
        </w:tc>
        <w:tc>
          <w:tcPr>
            <w:tcW w:w="1275" w:type="dxa"/>
            <w:shd w:val="clear" w:color="auto" w:fill="auto"/>
          </w:tcPr>
          <w:p w14:paraId="705EF415" w14:textId="77777777" w:rsidR="00D10FDA" w:rsidRPr="00FC2096" w:rsidRDefault="00D10FDA" w:rsidP="00FC2096">
            <w:pPr>
              <w:spacing w:line="240" w:lineRule="atLeast"/>
              <w:jc w:val="center"/>
              <w:rPr>
                <w:rFonts w:ascii="Arial" w:hAnsi="Arial" w:cs="Arial"/>
                <w:b/>
                <w:bCs/>
                <w:color w:val="000000"/>
                <w:sz w:val="22"/>
                <w:szCs w:val="22"/>
                <w:lang w:eastAsia="en-GB"/>
              </w:rPr>
            </w:pPr>
            <w:r w:rsidRPr="00FC2096">
              <w:rPr>
                <w:rFonts w:ascii="Arial" w:hAnsi="Arial" w:cs="Arial"/>
                <w:b/>
                <w:bCs/>
                <w:color w:val="000000"/>
                <w:sz w:val="22"/>
                <w:szCs w:val="22"/>
                <w:lang w:eastAsia="en-GB"/>
              </w:rPr>
              <w:t>or</w:t>
            </w:r>
          </w:p>
        </w:tc>
        <w:tc>
          <w:tcPr>
            <w:tcW w:w="3195" w:type="dxa"/>
            <w:shd w:val="clear" w:color="auto" w:fill="auto"/>
          </w:tcPr>
          <w:p w14:paraId="05C6C69D" w14:textId="77777777" w:rsidR="00D10FDA" w:rsidRPr="00FC2096" w:rsidRDefault="00D10FDA" w:rsidP="00FC2096">
            <w:pPr>
              <w:spacing w:line="240" w:lineRule="atLeast"/>
              <w:jc w:val="center"/>
              <w:rPr>
                <w:rFonts w:ascii="Arial" w:hAnsi="Arial" w:cs="Arial"/>
                <w:b/>
                <w:bCs/>
                <w:color w:val="000000"/>
                <w:sz w:val="22"/>
                <w:szCs w:val="22"/>
                <w:lang w:eastAsia="en-GB"/>
              </w:rPr>
            </w:pPr>
            <w:r w:rsidRPr="00FC2096">
              <w:rPr>
                <w:rFonts w:ascii="Arial" w:hAnsi="Arial" w:cs="Arial"/>
                <w:b/>
                <w:bCs/>
                <w:color w:val="000000"/>
                <w:sz w:val="22"/>
                <w:szCs w:val="22"/>
                <w:lang w:eastAsia="en-GB"/>
              </w:rPr>
              <w:t>Steven Course</w:t>
            </w:r>
          </w:p>
          <w:p w14:paraId="35BE279D" w14:textId="075194D0" w:rsidR="00D10FDA" w:rsidRPr="00F54E0B" w:rsidRDefault="00F54E0B" w:rsidP="00FC2096">
            <w:pPr>
              <w:spacing w:line="240" w:lineRule="atLeast"/>
              <w:jc w:val="center"/>
              <w:rPr>
                <w:rFonts w:ascii="Arial" w:hAnsi="Arial" w:cs="Arial"/>
                <w:b/>
                <w:bCs/>
                <w:color w:val="000000"/>
                <w:sz w:val="22"/>
                <w:szCs w:val="22"/>
                <w:lang w:eastAsia="en-GB"/>
              </w:rPr>
            </w:pPr>
            <w:r>
              <w:rPr>
                <w:rFonts w:ascii="Arial" w:hAnsi="Arial" w:cs="Arial"/>
                <w:b/>
                <w:bCs/>
                <w:color w:val="000000"/>
                <w:sz w:val="22"/>
                <w:szCs w:val="22"/>
                <w:lang w:eastAsia="en-GB"/>
              </w:rPr>
              <w:t xml:space="preserve">Executive </w:t>
            </w:r>
            <w:r w:rsidR="00D10FDA" w:rsidRPr="00FC2096">
              <w:rPr>
                <w:rFonts w:ascii="Arial" w:hAnsi="Arial" w:cs="Arial"/>
                <w:b/>
                <w:bCs/>
                <w:color w:val="000000"/>
                <w:sz w:val="22"/>
                <w:szCs w:val="22"/>
                <w:lang w:eastAsia="en-GB"/>
              </w:rPr>
              <w:t xml:space="preserve">Director of </w:t>
            </w:r>
            <w:r w:rsidR="00D10FDA" w:rsidRPr="00F54E0B">
              <w:rPr>
                <w:rFonts w:ascii="Arial" w:hAnsi="Arial" w:cs="Arial"/>
                <w:b/>
                <w:bCs/>
                <w:color w:val="000000"/>
                <w:sz w:val="22"/>
                <w:szCs w:val="22"/>
                <w:lang w:eastAsia="en-GB"/>
              </w:rPr>
              <w:t>Finance, NWICB</w:t>
            </w:r>
          </w:p>
          <w:p w14:paraId="5B027CD0" w14:textId="77777777" w:rsidR="00D10FDA" w:rsidRPr="00F54E0B" w:rsidRDefault="00D10FDA" w:rsidP="00FC2096">
            <w:pPr>
              <w:ind w:left="1440" w:hanging="1298"/>
              <w:jc w:val="center"/>
              <w:rPr>
                <w:rFonts w:ascii="Arial" w:hAnsi="Arial" w:cs="Arial"/>
                <w:b/>
                <w:bCs/>
                <w:sz w:val="22"/>
                <w:szCs w:val="22"/>
              </w:rPr>
            </w:pPr>
            <w:hyperlink r:id="rId44" w:history="1">
              <w:r w:rsidRPr="00F54E0B">
                <w:rPr>
                  <w:rStyle w:val="Hyperlink"/>
                  <w:rFonts w:ascii="Arial" w:hAnsi="Arial" w:cs="Arial"/>
                  <w:b/>
                  <w:bCs/>
                  <w:sz w:val="22"/>
                  <w:szCs w:val="22"/>
                </w:rPr>
                <w:t>s.course@nhs.net</w:t>
              </w:r>
            </w:hyperlink>
            <w:r w:rsidRPr="00F54E0B">
              <w:rPr>
                <w:rFonts w:ascii="Arial" w:hAnsi="Arial" w:cs="Arial"/>
                <w:b/>
                <w:bCs/>
                <w:sz w:val="22"/>
                <w:szCs w:val="22"/>
              </w:rPr>
              <w:t xml:space="preserve"> </w:t>
            </w:r>
          </w:p>
          <w:p w14:paraId="097B1C0C" w14:textId="77777777" w:rsidR="00D10FDA" w:rsidRPr="00FC2096" w:rsidRDefault="00D10FDA" w:rsidP="00FC2096">
            <w:pPr>
              <w:tabs>
                <w:tab w:val="left" w:pos="567"/>
              </w:tabs>
              <w:jc w:val="both"/>
              <w:rPr>
                <w:rFonts w:ascii="Arial" w:hAnsi="Arial" w:cs="Arial"/>
                <w:b/>
                <w:sz w:val="22"/>
                <w:szCs w:val="22"/>
              </w:rPr>
            </w:pPr>
          </w:p>
        </w:tc>
      </w:tr>
    </w:tbl>
    <w:p w14:paraId="4D35FE38" w14:textId="77777777" w:rsidR="00646299" w:rsidRPr="00790842" w:rsidRDefault="00646299" w:rsidP="00F9270E">
      <w:pPr>
        <w:tabs>
          <w:tab w:val="left" w:pos="567"/>
        </w:tabs>
        <w:ind w:left="567" w:hanging="567"/>
        <w:jc w:val="both"/>
        <w:rPr>
          <w:rFonts w:ascii="Arial" w:hAnsi="Arial" w:cs="Arial"/>
          <w:b/>
          <w:sz w:val="22"/>
          <w:szCs w:val="22"/>
        </w:rPr>
      </w:pPr>
    </w:p>
    <w:p w14:paraId="17656B30" w14:textId="77777777" w:rsidR="00646299" w:rsidRDefault="00646299" w:rsidP="00646299">
      <w:pPr>
        <w:spacing w:line="240" w:lineRule="atLeast"/>
        <w:jc w:val="center"/>
        <w:rPr>
          <w:rFonts w:ascii="Arial" w:hAnsi="Arial" w:cs="Arial"/>
          <w:b/>
          <w:bCs/>
          <w:color w:val="000000"/>
          <w:sz w:val="22"/>
          <w:szCs w:val="22"/>
          <w:lang w:eastAsia="en-GB"/>
        </w:rPr>
      </w:pPr>
    </w:p>
    <w:p w14:paraId="28CDD214" w14:textId="77777777" w:rsidR="00ED52DE" w:rsidRDefault="00ED52DE" w:rsidP="00F55284">
      <w:pPr>
        <w:ind w:left="720"/>
        <w:jc w:val="center"/>
        <w:rPr>
          <w:rFonts w:ascii="Arial" w:hAnsi="Arial" w:cs="Arial"/>
          <w:sz w:val="22"/>
          <w:szCs w:val="22"/>
        </w:rPr>
      </w:pPr>
    </w:p>
    <w:p w14:paraId="7B01013C" w14:textId="77777777" w:rsidR="00ED52DE" w:rsidRDefault="00ED52DE" w:rsidP="006A7A32">
      <w:pPr>
        <w:ind w:left="720"/>
        <w:jc w:val="both"/>
        <w:rPr>
          <w:rFonts w:ascii="Arial" w:hAnsi="Arial" w:cs="Arial"/>
          <w:sz w:val="22"/>
          <w:szCs w:val="22"/>
        </w:rPr>
      </w:pPr>
      <w:r w:rsidRPr="006A7A32">
        <w:rPr>
          <w:rFonts w:ascii="Arial" w:hAnsi="Arial" w:cs="Arial"/>
          <w:b/>
          <w:sz w:val="22"/>
          <w:szCs w:val="22"/>
        </w:rPr>
        <w:t>Alternatively, suspicions can be reported to the NHS Fraud and Corruption Re</w:t>
      </w:r>
      <w:r w:rsidRPr="00ED52DE">
        <w:rPr>
          <w:rFonts w:ascii="Arial" w:hAnsi="Arial" w:cs="Arial"/>
          <w:b/>
          <w:sz w:val="22"/>
          <w:szCs w:val="22"/>
        </w:rPr>
        <w:t xml:space="preserve">porting Line (FCRL) on </w:t>
      </w:r>
      <w:r w:rsidRPr="00ED52DE">
        <w:rPr>
          <w:rFonts w:ascii="Arial" w:hAnsi="Arial" w:cs="Arial"/>
          <w:sz w:val="22"/>
          <w:szCs w:val="22"/>
        </w:rPr>
        <w:t xml:space="preserve">0800 028 40 60 or </w:t>
      </w:r>
      <w:r>
        <w:rPr>
          <w:rFonts w:ascii="Arial" w:hAnsi="Arial" w:cs="Arial"/>
          <w:sz w:val="22"/>
          <w:szCs w:val="22"/>
        </w:rPr>
        <w:t>online at</w:t>
      </w:r>
      <w:r w:rsidRPr="00ED52DE">
        <w:rPr>
          <w:rFonts w:ascii="Arial" w:hAnsi="Arial" w:cs="Arial"/>
          <w:sz w:val="22"/>
          <w:szCs w:val="22"/>
        </w:rPr>
        <w:t xml:space="preserve"> </w:t>
      </w:r>
      <w:hyperlink r:id="rId45" w:history="1">
        <w:r w:rsidRPr="00DA46A7">
          <w:rPr>
            <w:rStyle w:val="Hyperlink"/>
            <w:rFonts w:ascii="Arial" w:hAnsi="Arial" w:cs="Arial"/>
            <w:sz w:val="22"/>
            <w:szCs w:val="22"/>
          </w:rPr>
          <w:t>www.</w:t>
        </w:r>
        <w:r w:rsidRPr="00DA46A7">
          <w:rPr>
            <w:rStyle w:val="Hyperlink"/>
            <w:rFonts w:ascii="Arial" w:hAnsi="Arial" w:cs="Arial"/>
            <w:sz w:val="22"/>
            <w:szCs w:val="22"/>
          </w:rPr>
          <w:t>c</w:t>
        </w:r>
        <w:r w:rsidRPr="00DA46A7">
          <w:rPr>
            <w:rStyle w:val="Hyperlink"/>
            <w:rFonts w:ascii="Arial" w:hAnsi="Arial" w:cs="Arial"/>
            <w:sz w:val="22"/>
            <w:szCs w:val="22"/>
          </w:rPr>
          <w:t>f</w:t>
        </w:r>
        <w:r w:rsidRPr="00DA46A7">
          <w:rPr>
            <w:rStyle w:val="Hyperlink"/>
            <w:rFonts w:ascii="Arial" w:hAnsi="Arial" w:cs="Arial"/>
            <w:sz w:val="22"/>
            <w:szCs w:val="22"/>
          </w:rPr>
          <w:t>a.nhs/reportfraud</w:t>
        </w:r>
      </w:hyperlink>
    </w:p>
    <w:p w14:paraId="70994EEF" w14:textId="77777777" w:rsidR="00A93EDD" w:rsidRPr="00790842" w:rsidRDefault="00A93EDD" w:rsidP="00F55284">
      <w:pPr>
        <w:jc w:val="both"/>
        <w:rPr>
          <w:rFonts w:ascii="Arial" w:hAnsi="Arial" w:cs="Arial"/>
          <w:color w:val="000000"/>
          <w:sz w:val="22"/>
          <w:szCs w:val="22"/>
        </w:rPr>
      </w:pPr>
    </w:p>
    <w:p w14:paraId="447615A5" w14:textId="77777777" w:rsidR="00B51A27" w:rsidRPr="00790842" w:rsidRDefault="00A30310" w:rsidP="00F9270E">
      <w:pPr>
        <w:ind w:left="567" w:hanging="567"/>
        <w:jc w:val="both"/>
        <w:rPr>
          <w:rFonts w:ascii="Arial" w:hAnsi="Arial" w:cs="Arial"/>
          <w:color w:val="000000"/>
          <w:sz w:val="22"/>
          <w:szCs w:val="22"/>
        </w:rPr>
      </w:pPr>
      <w:r w:rsidRPr="00790842">
        <w:rPr>
          <w:rFonts w:ascii="Arial" w:hAnsi="Arial" w:cs="Arial"/>
          <w:color w:val="000000"/>
          <w:sz w:val="22"/>
          <w:szCs w:val="22"/>
        </w:rPr>
        <w:lastRenderedPageBreak/>
        <w:t>5</w:t>
      </w:r>
      <w:r w:rsidR="00EF0FBC" w:rsidRPr="00790842">
        <w:rPr>
          <w:rFonts w:ascii="Arial" w:hAnsi="Arial" w:cs="Arial"/>
          <w:color w:val="000000"/>
          <w:sz w:val="22"/>
          <w:szCs w:val="22"/>
        </w:rPr>
        <w:t>.3</w:t>
      </w:r>
      <w:r w:rsidR="00EF0FBC" w:rsidRPr="00790842">
        <w:rPr>
          <w:rFonts w:ascii="Arial" w:hAnsi="Arial" w:cs="Arial"/>
          <w:color w:val="000000"/>
          <w:sz w:val="22"/>
          <w:szCs w:val="22"/>
        </w:rPr>
        <w:tab/>
      </w:r>
      <w:r w:rsidR="00B51A27" w:rsidRPr="00790842">
        <w:rPr>
          <w:rFonts w:ascii="Arial" w:hAnsi="Arial" w:cs="Arial"/>
          <w:color w:val="000000"/>
          <w:sz w:val="22"/>
          <w:szCs w:val="22"/>
        </w:rPr>
        <w:t>No</w:t>
      </w:r>
      <w:r w:rsidR="00F73528" w:rsidRPr="00790842">
        <w:rPr>
          <w:rFonts w:ascii="Arial" w:hAnsi="Arial" w:cs="Arial"/>
          <w:color w:val="000000"/>
          <w:sz w:val="22"/>
          <w:szCs w:val="22"/>
        </w:rPr>
        <w:t>-one sh</w:t>
      </w:r>
      <w:r w:rsidR="00B51A27" w:rsidRPr="00790842">
        <w:rPr>
          <w:rFonts w:ascii="Arial" w:hAnsi="Arial" w:cs="Arial"/>
          <w:color w:val="000000"/>
          <w:sz w:val="22"/>
          <w:szCs w:val="22"/>
        </w:rPr>
        <w:t xml:space="preserve">ould be </w:t>
      </w:r>
      <w:r w:rsidR="00B51A27" w:rsidRPr="00790842">
        <w:rPr>
          <w:rStyle w:val="Strong"/>
          <w:rFonts w:ascii="Arial" w:hAnsi="Arial" w:cs="Arial"/>
          <w:b w:val="0"/>
          <w:color w:val="000000"/>
          <w:sz w:val="22"/>
          <w:szCs w:val="22"/>
        </w:rPr>
        <w:t xml:space="preserve">afraid of raising their concerns; nobody </w:t>
      </w:r>
      <w:r w:rsidR="00B51A27" w:rsidRPr="00790842">
        <w:rPr>
          <w:rFonts w:ascii="Arial" w:hAnsi="Arial" w:cs="Arial"/>
          <w:color w:val="000000"/>
          <w:sz w:val="22"/>
          <w:szCs w:val="22"/>
        </w:rPr>
        <w:t xml:space="preserve">will suffer any recriminations as a result of voicing reasonably held suspicions. The </w:t>
      </w:r>
      <w:r w:rsidR="00781C31">
        <w:rPr>
          <w:rFonts w:ascii="Arial" w:hAnsi="Arial" w:cs="Arial"/>
          <w:color w:val="000000"/>
          <w:sz w:val="22"/>
          <w:szCs w:val="22"/>
        </w:rPr>
        <w:t>ICB</w:t>
      </w:r>
      <w:r w:rsidR="00F73528" w:rsidRPr="00790842">
        <w:rPr>
          <w:rFonts w:ascii="Arial" w:hAnsi="Arial" w:cs="Arial"/>
          <w:color w:val="000000"/>
          <w:sz w:val="22"/>
          <w:szCs w:val="22"/>
        </w:rPr>
        <w:t xml:space="preserve"> </w:t>
      </w:r>
      <w:r w:rsidR="00B51A27" w:rsidRPr="00790842">
        <w:rPr>
          <w:rFonts w:ascii="Arial" w:hAnsi="Arial" w:cs="Arial"/>
          <w:color w:val="000000"/>
          <w:sz w:val="22"/>
          <w:szCs w:val="22"/>
        </w:rPr>
        <w:t>will treat any matter raised sensitively and confidentially, until the point at which anyone has agreed to give formal evidence either in court or any disciplinary context.</w:t>
      </w:r>
      <w:r w:rsidR="00EF0FBC" w:rsidRPr="00790842">
        <w:rPr>
          <w:rFonts w:ascii="Arial" w:hAnsi="Arial" w:cs="Arial"/>
          <w:color w:val="000000"/>
          <w:sz w:val="22"/>
          <w:szCs w:val="22"/>
        </w:rPr>
        <w:t xml:space="preserve"> See further the </w:t>
      </w:r>
      <w:r w:rsidR="00781C31">
        <w:rPr>
          <w:rFonts w:ascii="Arial" w:hAnsi="Arial" w:cs="Arial"/>
          <w:color w:val="000000"/>
          <w:sz w:val="22"/>
          <w:szCs w:val="22"/>
        </w:rPr>
        <w:t>ICB</w:t>
      </w:r>
      <w:r w:rsidR="0042264C">
        <w:rPr>
          <w:rFonts w:ascii="Arial" w:hAnsi="Arial" w:cs="Arial"/>
          <w:color w:val="000000"/>
          <w:sz w:val="22"/>
          <w:szCs w:val="22"/>
        </w:rPr>
        <w:t>’s</w:t>
      </w:r>
      <w:r w:rsidR="00EF0FBC" w:rsidRPr="00790842">
        <w:rPr>
          <w:rFonts w:ascii="Arial" w:hAnsi="Arial" w:cs="Arial"/>
          <w:color w:val="000000"/>
          <w:sz w:val="22"/>
          <w:szCs w:val="22"/>
        </w:rPr>
        <w:t xml:space="preserve"> </w:t>
      </w:r>
      <w:hyperlink r:id="rId46" w:history="1">
        <w:r w:rsidR="0042264C" w:rsidRPr="00995A34">
          <w:rPr>
            <w:rStyle w:val="Hyperlink"/>
            <w:rFonts w:ascii="Arial" w:hAnsi="Arial" w:cs="Arial"/>
            <w:sz w:val="22"/>
            <w:szCs w:val="22"/>
          </w:rPr>
          <w:t xml:space="preserve">Freedom to Speak Up: Raising Concerns </w:t>
        </w:r>
        <w:r w:rsidR="00EF0FBC" w:rsidRPr="00995A34">
          <w:rPr>
            <w:rStyle w:val="Hyperlink"/>
            <w:rFonts w:ascii="Arial" w:hAnsi="Arial" w:cs="Arial"/>
            <w:sz w:val="22"/>
            <w:szCs w:val="22"/>
          </w:rPr>
          <w:t>(Whistleblowing) Policy.</w:t>
        </w:r>
      </w:hyperlink>
    </w:p>
    <w:p w14:paraId="0129274C" w14:textId="77777777" w:rsidR="00B51A27" w:rsidRPr="00790842" w:rsidRDefault="00B51A27" w:rsidP="00F9270E">
      <w:pPr>
        <w:ind w:left="567" w:hanging="567"/>
        <w:jc w:val="both"/>
        <w:rPr>
          <w:rFonts w:ascii="Arial" w:hAnsi="Arial" w:cs="Arial"/>
          <w:i/>
          <w:color w:val="000000"/>
          <w:sz w:val="22"/>
          <w:szCs w:val="22"/>
        </w:rPr>
      </w:pPr>
    </w:p>
    <w:p w14:paraId="22D5459C" w14:textId="77777777" w:rsidR="00A30310" w:rsidRPr="00790842" w:rsidRDefault="00A30310" w:rsidP="00F9270E">
      <w:pPr>
        <w:ind w:left="567" w:hanging="567"/>
        <w:jc w:val="both"/>
        <w:rPr>
          <w:rFonts w:ascii="Arial" w:hAnsi="Arial" w:cs="Arial"/>
          <w:color w:val="000000"/>
          <w:sz w:val="22"/>
          <w:szCs w:val="22"/>
        </w:rPr>
      </w:pPr>
      <w:r w:rsidRPr="00790842">
        <w:rPr>
          <w:rFonts w:ascii="Arial" w:hAnsi="Arial" w:cs="Arial"/>
          <w:sz w:val="22"/>
          <w:szCs w:val="22"/>
        </w:rPr>
        <w:t>5.4</w:t>
      </w:r>
      <w:r w:rsidRPr="00790842">
        <w:rPr>
          <w:rFonts w:ascii="Arial" w:hAnsi="Arial" w:cs="Arial"/>
          <w:sz w:val="22"/>
          <w:szCs w:val="22"/>
        </w:rPr>
        <w:tab/>
      </w:r>
      <w:r w:rsidR="00B51A27" w:rsidRPr="00790842">
        <w:rPr>
          <w:rFonts w:ascii="Arial" w:hAnsi="Arial" w:cs="Arial"/>
          <w:sz w:val="22"/>
          <w:szCs w:val="22"/>
        </w:rPr>
        <w:t>If suspicions have been aroused by any documents, the originals should be taken out of the system immediately with no further stamps, signatures, initials or other writing being placed upon them. Such documents should be placed in a plastic wallet, or failing that an envelope, and handed over when concerns are reported.</w:t>
      </w:r>
    </w:p>
    <w:p w14:paraId="6ADC3196" w14:textId="77777777" w:rsidR="00A30310" w:rsidRPr="00790842" w:rsidRDefault="00A30310" w:rsidP="00F9270E">
      <w:pPr>
        <w:ind w:left="567" w:hanging="567"/>
        <w:jc w:val="both"/>
        <w:rPr>
          <w:rFonts w:ascii="Arial" w:hAnsi="Arial" w:cs="Arial"/>
          <w:color w:val="000000"/>
          <w:sz w:val="22"/>
          <w:szCs w:val="22"/>
        </w:rPr>
      </w:pPr>
    </w:p>
    <w:p w14:paraId="1C672A83" w14:textId="5FC699BF" w:rsidR="00606479" w:rsidRPr="00790842" w:rsidRDefault="00A30310" w:rsidP="00F9270E">
      <w:pPr>
        <w:ind w:left="567" w:hanging="567"/>
        <w:jc w:val="both"/>
        <w:rPr>
          <w:rFonts w:ascii="Arial" w:hAnsi="Arial" w:cs="Arial"/>
          <w:sz w:val="22"/>
          <w:szCs w:val="22"/>
        </w:rPr>
      </w:pPr>
      <w:r w:rsidRPr="00790842">
        <w:rPr>
          <w:rFonts w:ascii="Arial" w:hAnsi="Arial" w:cs="Arial"/>
          <w:sz w:val="22"/>
          <w:szCs w:val="22"/>
        </w:rPr>
        <w:t>5.5</w:t>
      </w:r>
      <w:r w:rsidRPr="00790842">
        <w:rPr>
          <w:rFonts w:ascii="Arial" w:hAnsi="Arial" w:cs="Arial"/>
          <w:sz w:val="22"/>
          <w:szCs w:val="22"/>
        </w:rPr>
        <w:tab/>
      </w:r>
      <w:r w:rsidR="00FE6671">
        <w:rPr>
          <w:rFonts w:ascii="Arial" w:hAnsi="Arial" w:cs="Arial"/>
          <w:sz w:val="22"/>
          <w:szCs w:val="22"/>
        </w:rPr>
        <w:t>Staff</w:t>
      </w:r>
      <w:r w:rsidR="00B51A27" w:rsidRPr="00790842">
        <w:rPr>
          <w:rFonts w:ascii="Arial" w:hAnsi="Arial" w:cs="Arial"/>
          <w:sz w:val="22"/>
          <w:szCs w:val="22"/>
        </w:rPr>
        <w:t xml:space="preserve"> </w:t>
      </w:r>
      <w:r w:rsidR="004B1CB8" w:rsidRPr="00790842">
        <w:rPr>
          <w:rFonts w:ascii="Arial" w:hAnsi="Arial" w:cs="Arial"/>
          <w:sz w:val="22"/>
          <w:szCs w:val="22"/>
        </w:rPr>
        <w:t>should not</w:t>
      </w:r>
      <w:r w:rsidR="00B51A27" w:rsidRPr="00790842">
        <w:rPr>
          <w:rFonts w:ascii="Arial" w:hAnsi="Arial" w:cs="Arial"/>
          <w:sz w:val="22"/>
          <w:szCs w:val="22"/>
        </w:rPr>
        <w:t xml:space="preserve"> discuss concerns with anyone else </w:t>
      </w:r>
      <w:r w:rsidR="004B1CB8" w:rsidRPr="00790842">
        <w:rPr>
          <w:rFonts w:ascii="Arial" w:hAnsi="Arial" w:cs="Arial"/>
          <w:sz w:val="22"/>
          <w:szCs w:val="22"/>
        </w:rPr>
        <w:t xml:space="preserve">other than the </w:t>
      </w:r>
      <w:r w:rsidR="00136F08">
        <w:rPr>
          <w:rFonts w:ascii="Arial" w:hAnsi="Arial" w:cs="Arial"/>
          <w:sz w:val="22"/>
          <w:szCs w:val="22"/>
        </w:rPr>
        <w:t>LCFS</w:t>
      </w:r>
      <w:r w:rsidR="004B1CB8" w:rsidRPr="00790842">
        <w:rPr>
          <w:rFonts w:ascii="Arial" w:hAnsi="Arial" w:cs="Arial"/>
          <w:sz w:val="22"/>
          <w:szCs w:val="22"/>
        </w:rPr>
        <w:t xml:space="preserve"> or </w:t>
      </w:r>
      <w:r w:rsidR="00646299">
        <w:rPr>
          <w:rFonts w:ascii="Arial" w:hAnsi="Arial" w:cs="Arial"/>
          <w:sz w:val="22"/>
          <w:szCs w:val="22"/>
        </w:rPr>
        <w:t xml:space="preserve">Director of Finance </w:t>
      </w:r>
      <w:r w:rsidR="00B51A27" w:rsidRPr="00790842">
        <w:rPr>
          <w:rFonts w:ascii="Arial" w:hAnsi="Arial" w:cs="Arial"/>
          <w:sz w:val="22"/>
          <w:szCs w:val="22"/>
        </w:rPr>
        <w:t>unless it is absolutely necessary</w:t>
      </w:r>
      <w:r w:rsidR="004B1CB8" w:rsidRPr="00790842">
        <w:rPr>
          <w:rFonts w:ascii="Arial" w:hAnsi="Arial" w:cs="Arial"/>
          <w:sz w:val="22"/>
          <w:szCs w:val="22"/>
        </w:rPr>
        <w:t>.</w:t>
      </w:r>
    </w:p>
    <w:p w14:paraId="3CD6ABBF" w14:textId="77777777" w:rsidR="00606479" w:rsidRPr="00790842" w:rsidRDefault="00606479" w:rsidP="00F9270E">
      <w:pPr>
        <w:ind w:left="567" w:hanging="567"/>
        <w:jc w:val="both"/>
        <w:rPr>
          <w:rFonts w:ascii="Arial" w:hAnsi="Arial" w:cs="Arial"/>
          <w:i/>
          <w:sz w:val="22"/>
          <w:szCs w:val="22"/>
        </w:rPr>
      </w:pPr>
    </w:p>
    <w:p w14:paraId="12879528" w14:textId="61051857" w:rsidR="00606479" w:rsidRPr="00790842" w:rsidRDefault="00606479" w:rsidP="00F9270E">
      <w:pPr>
        <w:ind w:left="567" w:hanging="567"/>
        <w:jc w:val="both"/>
        <w:rPr>
          <w:rFonts w:ascii="Arial" w:hAnsi="Arial" w:cs="Arial"/>
          <w:sz w:val="22"/>
          <w:szCs w:val="22"/>
        </w:rPr>
      </w:pPr>
      <w:r w:rsidRPr="00790842">
        <w:rPr>
          <w:rFonts w:ascii="Arial" w:hAnsi="Arial" w:cs="Arial"/>
          <w:sz w:val="22"/>
          <w:szCs w:val="22"/>
        </w:rPr>
        <w:t>5.6</w:t>
      </w:r>
      <w:r w:rsidRPr="00790842">
        <w:rPr>
          <w:rFonts w:ascii="Arial" w:hAnsi="Arial" w:cs="Arial"/>
          <w:sz w:val="22"/>
          <w:szCs w:val="22"/>
        </w:rPr>
        <w:tab/>
      </w:r>
      <w:r w:rsidR="006D45E2" w:rsidRPr="00790842">
        <w:rPr>
          <w:rFonts w:ascii="Arial" w:hAnsi="Arial" w:cs="Arial"/>
          <w:sz w:val="22"/>
          <w:szCs w:val="22"/>
        </w:rPr>
        <w:t xml:space="preserve">The </w:t>
      </w:r>
      <w:r w:rsidR="00781C31">
        <w:rPr>
          <w:rFonts w:ascii="Arial" w:hAnsi="Arial" w:cs="Arial"/>
          <w:sz w:val="22"/>
          <w:szCs w:val="22"/>
        </w:rPr>
        <w:t>ICB</w:t>
      </w:r>
      <w:r w:rsidR="006D45E2" w:rsidRPr="00790842">
        <w:rPr>
          <w:rFonts w:ascii="Arial" w:hAnsi="Arial" w:cs="Arial"/>
          <w:sz w:val="22"/>
          <w:szCs w:val="22"/>
        </w:rPr>
        <w:t xml:space="preserve"> </w:t>
      </w:r>
      <w:r w:rsidR="00B51A27" w:rsidRPr="00790842">
        <w:rPr>
          <w:rFonts w:ascii="Arial" w:hAnsi="Arial" w:cs="Arial"/>
          <w:sz w:val="22"/>
          <w:szCs w:val="22"/>
        </w:rPr>
        <w:t xml:space="preserve">recognise the importance of compliance with </w:t>
      </w:r>
      <w:r w:rsidR="00F73528" w:rsidRPr="00790842">
        <w:rPr>
          <w:rFonts w:ascii="Arial" w:hAnsi="Arial" w:cs="Arial"/>
          <w:sz w:val="22"/>
          <w:szCs w:val="22"/>
        </w:rPr>
        <w:t xml:space="preserve">the legislation covering criminal investigations </w:t>
      </w:r>
      <w:r w:rsidR="00B51A27" w:rsidRPr="00790842">
        <w:rPr>
          <w:rFonts w:ascii="Arial" w:hAnsi="Arial" w:cs="Arial"/>
          <w:sz w:val="22"/>
          <w:szCs w:val="22"/>
        </w:rPr>
        <w:t xml:space="preserve">and </w:t>
      </w:r>
      <w:r w:rsidR="00F73528" w:rsidRPr="00790842">
        <w:rPr>
          <w:rFonts w:ascii="Arial" w:hAnsi="Arial" w:cs="Arial"/>
          <w:sz w:val="22"/>
          <w:szCs w:val="22"/>
        </w:rPr>
        <w:t xml:space="preserve">its own </w:t>
      </w:r>
      <w:r w:rsidR="00B51A27" w:rsidRPr="00790842">
        <w:rPr>
          <w:rFonts w:ascii="Arial" w:hAnsi="Arial" w:cs="Arial"/>
          <w:sz w:val="22"/>
          <w:szCs w:val="22"/>
        </w:rPr>
        <w:t xml:space="preserve">disciplinary policy. It is also necessary to avoid alerting the subject of allegations/suspicions in a manner that allows them time to destroy any evidence against them. For these reasons, the </w:t>
      </w:r>
      <w:r w:rsidR="00781C31">
        <w:rPr>
          <w:rFonts w:ascii="Arial" w:hAnsi="Arial" w:cs="Arial"/>
          <w:sz w:val="22"/>
          <w:szCs w:val="22"/>
        </w:rPr>
        <w:t>ICB</w:t>
      </w:r>
      <w:r w:rsidR="00F73528" w:rsidRPr="00790842">
        <w:rPr>
          <w:rFonts w:ascii="Arial" w:hAnsi="Arial" w:cs="Arial"/>
          <w:sz w:val="22"/>
          <w:szCs w:val="22"/>
        </w:rPr>
        <w:t xml:space="preserve"> </w:t>
      </w:r>
      <w:r w:rsidR="00B51A27" w:rsidRPr="00790842">
        <w:rPr>
          <w:rFonts w:ascii="Arial" w:hAnsi="Arial" w:cs="Arial"/>
          <w:sz w:val="22"/>
          <w:szCs w:val="22"/>
        </w:rPr>
        <w:t xml:space="preserve">actively discourages </w:t>
      </w:r>
      <w:r w:rsidR="00FE6671">
        <w:rPr>
          <w:rFonts w:ascii="Arial" w:hAnsi="Arial" w:cs="Arial"/>
          <w:sz w:val="22"/>
          <w:szCs w:val="22"/>
        </w:rPr>
        <w:t xml:space="preserve">staff </w:t>
      </w:r>
      <w:r w:rsidR="00B51A27" w:rsidRPr="00790842">
        <w:rPr>
          <w:rFonts w:ascii="Arial" w:hAnsi="Arial" w:cs="Arial"/>
          <w:sz w:val="22"/>
          <w:szCs w:val="22"/>
        </w:rPr>
        <w:t xml:space="preserve">with concerns and their line management from carrying out any investigative work themselves. If in doubt about what action could safely be taken to substantiate suspicions, staff should consult </w:t>
      </w:r>
      <w:r w:rsidR="00C8290E" w:rsidRPr="00790842">
        <w:rPr>
          <w:rFonts w:ascii="Arial" w:hAnsi="Arial" w:cs="Arial"/>
          <w:sz w:val="22"/>
          <w:szCs w:val="22"/>
        </w:rPr>
        <w:t>the</w:t>
      </w:r>
      <w:r w:rsidR="004B1CB8" w:rsidRPr="00790842">
        <w:rPr>
          <w:rFonts w:ascii="Arial" w:hAnsi="Arial" w:cs="Arial"/>
          <w:sz w:val="22"/>
          <w:szCs w:val="22"/>
        </w:rPr>
        <w:t xml:space="preserve"> </w:t>
      </w:r>
      <w:r w:rsidR="00136F08">
        <w:rPr>
          <w:rFonts w:ascii="Arial" w:hAnsi="Arial" w:cs="Arial"/>
          <w:sz w:val="22"/>
          <w:szCs w:val="22"/>
        </w:rPr>
        <w:t>LCFS</w:t>
      </w:r>
      <w:r w:rsidR="00B51A27" w:rsidRPr="00790842">
        <w:rPr>
          <w:rFonts w:ascii="Arial" w:hAnsi="Arial" w:cs="Arial"/>
          <w:sz w:val="22"/>
          <w:szCs w:val="22"/>
        </w:rPr>
        <w:t xml:space="preserve"> immediately.</w:t>
      </w:r>
    </w:p>
    <w:p w14:paraId="7671E00B" w14:textId="77777777" w:rsidR="00606479" w:rsidRPr="00790842" w:rsidRDefault="00606479" w:rsidP="00F9270E">
      <w:pPr>
        <w:ind w:left="567" w:hanging="567"/>
        <w:jc w:val="both"/>
        <w:rPr>
          <w:rFonts w:ascii="Arial" w:hAnsi="Arial" w:cs="Arial"/>
          <w:sz w:val="22"/>
          <w:szCs w:val="22"/>
        </w:rPr>
      </w:pPr>
    </w:p>
    <w:p w14:paraId="09ACEEE6" w14:textId="1B83A749" w:rsidR="00606479" w:rsidRPr="00790842" w:rsidRDefault="00606479" w:rsidP="00F9270E">
      <w:pPr>
        <w:ind w:left="567" w:hanging="567"/>
        <w:jc w:val="both"/>
        <w:rPr>
          <w:rFonts w:ascii="Arial" w:hAnsi="Arial" w:cs="Arial"/>
          <w:sz w:val="22"/>
          <w:szCs w:val="22"/>
        </w:rPr>
      </w:pPr>
      <w:r w:rsidRPr="00790842">
        <w:rPr>
          <w:rFonts w:ascii="Arial" w:hAnsi="Arial" w:cs="Arial"/>
          <w:sz w:val="22"/>
          <w:szCs w:val="22"/>
        </w:rPr>
        <w:t>5.7</w:t>
      </w:r>
      <w:r w:rsidRPr="00790842">
        <w:rPr>
          <w:rFonts w:ascii="Arial" w:hAnsi="Arial" w:cs="Arial"/>
          <w:i/>
          <w:sz w:val="22"/>
          <w:szCs w:val="22"/>
        </w:rPr>
        <w:tab/>
      </w:r>
      <w:r w:rsidR="00B51A27" w:rsidRPr="00790842">
        <w:rPr>
          <w:rFonts w:ascii="Arial" w:hAnsi="Arial" w:cs="Arial"/>
          <w:sz w:val="22"/>
          <w:szCs w:val="22"/>
        </w:rPr>
        <w:t xml:space="preserve">If there is at least one substantive piece of information suggesting that there has been dishonesty such that a fraud might have been committed, this needs to be formally referred to </w:t>
      </w:r>
      <w:r w:rsidR="00C8290E" w:rsidRPr="00790842">
        <w:rPr>
          <w:rFonts w:ascii="Arial" w:hAnsi="Arial" w:cs="Arial"/>
          <w:sz w:val="22"/>
          <w:szCs w:val="22"/>
        </w:rPr>
        <w:t xml:space="preserve">the </w:t>
      </w:r>
      <w:r w:rsidR="00136F08">
        <w:rPr>
          <w:rFonts w:ascii="Arial" w:hAnsi="Arial" w:cs="Arial"/>
          <w:sz w:val="22"/>
          <w:szCs w:val="22"/>
        </w:rPr>
        <w:t>LCFS</w:t>
      </w:r>
      <w:r w:rsidR="004B1CB8" w:rsidRPr="00790842">
        <w:rPr>
          <w:rFonts w:ascii="Arial" w:hAnsi="Arial" w:cs="Arial"/>
          <w:sz w:val="22"/>
          <w:szCs w:val="22"/>
        </w:rPr>
        <w:t xml:space="preserve">. </w:t>
      </w:r>
      <w:r w:rsidR="00B51A27" w:rsidRPr="00790842">
        <w:rPr>
          <w:rFonts w:ascii="Arial" w:hAnsi="Arial" w:cs="Arial"/>
          <w:sz w:val="22"/>
          <w:szCs w:val="22"/>
        </w:rPr>
        <w:t xml:space="preserve">The allegation/suspicion will then be subject to investigation </w:t>
      </w:r>
      <w:r w:rsidR="00F73528" w:rsidRPr="00790842">
        <w:rPr>
          <w:rFonts w:ascii="Arial" w:hAnsi="Arial" w:cs="Arial"/>
          <w:sz w:val="22"/>
          <w:szCs w:val="22"/>
        </w:rPr>
        <w:t>in</w:t>
      </w:r>
      <w:r w:rsidR="00B51A27" w:rsidRPr="00790842">
        <w:rPr>
          <w:rFonts w:ascii="Arial" w:hAnsi="Arial" w:cs="Arial"/>
          <w:sz w:val="22"/>
          <w:szCs w:val="22"/>
        </w:rPr>
        <w:t xml:space="preserve"> the context of a potential criminal prosecution and all the details of the referral will be shared with </w:t>
      </w:r>
      <w:r w:rsidR="00567641" w:rsidRPr="00790842">
        <w:rPr>
          <w:rFonts w:ascii="Arial" w:hAnsi="Arial" w:cs="Arial"/>
          <w:sz w:val="22"/>
          <w:szCs w:val="22"/>
        </w:rPr>
        <w:t xml:space="preserve">the </w:t>
      </w:r>
      <w:r w:rsidR="00B51A27" w:rsidRPr="00790842">
        <w:rPr>
          <w:rFonts w:ascii="Arial" w:hAnsi="Arial" w:cs="Arial"/>
          <w:sz w:val="22"/>
          <w:szCs w:val="22"/>
        </w:rPr>
        <w:t xml:space="preserve">NHS </w:t>
      </w:r>
      <w:r w:rsidR="00567641" w:rsidRPr="00790842">
        <w:rPr>
          <w:rFonts w:ascii="Arial" w:hAnsi="Arial" w:cs="Arial"/>
          <w:sz w:val="22"/>
          <w:szCs w:val="22"/>
        </w:rPr>
        <w:t xml:space="preserve">Counter Fraud Authority. </w:t>
      </w:r>
    </w:p>
    <w:p w14:paraId="4A55AC6B" w14:textId="77777777" w:rsidR="00606479" w:rsidRPr="00790842" w:rsidRDefault="00606479" w:rsidP="00F9270E">
      <w:pPr>
        <w:ind w:left="567" w:hanging="567"/>
        <w:jc w:val="both"/>
        <w:rPr>
          <w:rFonts w:ascii="Arial" w:hAnsi="Arial" w:cs="Arial"/>
          <w:i/>
          <w:sz w:val="22"/>
          <w:szCs w:val="22"/>
        </w:rPr>
      </w:pPr>
    </w:p>
    <w:p w14:paraId="53C46DEB" w14:textId="77777777" w:rsidR="00606479" w:rsidRPr="00790842" w:rsidRDefault="00606479" w:rsidP="00F9270E">
      <w:pPr>
        <w:ind w:left="567" w:hanging="567"/>
        <w:jc w:val="both"/>
        <w:rPr>
          <w:rFonts w:ascii="Arial" w:hAnsi="Arial" w:cs="Arial"/>
          <w:sz w:val="22"/>
          <w:szCs w:val="22"/>
        </w:rPr>
      </w:pPr>
      <w:r w:rsidRPr="00790842">
        <w:rPr>
          <w:rFonts w:ascii="Arial" w:hAnsi="Arial" w:cs="Arial"/>
          <w:sz w:val="22"/>
          <w:szCs w:val="22"/>
        </w:rPr>
        <w:t>5.8</w:t>
      </w:r>
      <w:r w:rsidRPr="00790842">
        <w:rPr>
          <w:rFonts w:ascii="Arial" w:hAnsi="Arial" w:cs="Arial"/>
          <w:i/>
          <w:sz w:val="22"/>
          <w:szCs w:val="22"/>
        </w:rPr>
        <w:tab/>
      </w:r>
      <w:r w:rsidR="00B51A27" w:rsidRPr="00790842">
        <w:rPr>
          <w:rFonts w:ascii="Arial" w:hAnsi="Arial" w:cs="Arial"/>
          <w:sz w:val="22"/>
          <w:szCs w:val="22"/>
        </w:rPr>
        <w:t>If the</w:t>
      </w:r>
      <w:r w:rsidR="00F73528" w:rsidRPr="00790842">
        <w:rPr>
          <w:rFonts w:ascii="Arial" w:hAnsi="Arial" w:cs="Arial"/>
          <w:sz w:val="22"/>
          <w:szCs w:val="22"/>
        </w:rPr>
        <w:t xml:space="preserve"> investigative </w:t>
      </w:r>
      <w:r w:rsidR="00B51A27" w:rsidRPr="00790842">
        <w:rPr>
          <w:rFonts w:ascii="Arial" w:hAnsi="Arial" w:cs="Arial"/>
          <w:sz w:val="22"/>
          <w:szCs w:val="22"/>
        </w:rPr>
        <w:t xml:space="preserve">work </w:t>
      </w:r>
      <w:r w:rsidR="00F73528" w:rsidRPr="00790842">
        <w:rPr>
          <w:rFonts w:ascii="Arial" w:hAnsi="Arial" w:cs="Arial"/>
          <w:sz w:val="22"/>
          <w:szCs w:val="22"/>
        </w:rPr>
        <w:t xml:space="preserve">in </w:t>
      </w:r>
      <w:r w:rsidR="00B51A27" w:rsidRPr="00790842">
        <w:rPr>
          <w:rFonts w:ascii="Arial" w:hAnsi="Arial" w:cs="Arial"/>
          <w:sz w:val="22"/>
          <w:szCs w:val="22"/>
        </w:rPr>
        <w:t xml:space="preserve">response to any report or referral fails to find any suggestion of wrongdoing, the person who reported their concerns will be informed in an appropriate </w:t>
      </w:r>
      <w:r w:rsidR="00B51A27" w:rsidRPr="00790842">
        <w:rPr>
          <w:rFonts w:ascii="Arial" w:hAnsi="Arial" w:cs="Arial"/>
          <w:sz w:val="22"/>
          <w:szCs w:val="22"/>
        </w:rPr>
        <w:t>manner on a timely basis.</w:t>
      </w:r>
    </w:p>
    <w:p w14:paraId="31B9C389" w14:textId="77777777" w:rsidR="00606479" w:rsidRPr="00790842" w:rsidRDefault="00606479" w:rsidP="00F9270E">
      <w:pPr>
        <w:ind w:left="567" w:hanging="567"/>
        <w:jc w:val="both"/>
        <w:rPr>
          <w:rFonts w:ascii="Arial" w:hAnsi="Arial" w:cs="Arial"/>
          <w:i/>
          <w:sz w:val="22"/>
          <w:szCs w:val="22"/>
        </w:rPr>
      </w:pPr>
    </w:p>
    <w:p w14:paraId="3E8F3F94" w14:textId="77777777" w:rsidR="00B51A27" w:rsidRPr="00790842" w:rsidRDefault="00606479" w:rsidP="00F9270E">
      <w:pPr>
        <w:ind w:left="567" w:hanging="567"/>
        <w:jc w:val="both"/>
        <w:rPr>
          <w:rFonts w:ascii="Arial" w:hAnsi="Arial" w:cs="Arial"/>
          <w:sz w:val="22"/>
          <w:szCs w:val="22"/>
        </w:rPr>
      </w:pPr>
      <w:r w:rsidRPr="00790842">
        <w:rPr>
          <w:rFonts w:ascii="Arial" w:hAnsi="Arial" w:cs="Arial"/>
          <w:sz w:val="22"/>
          <w:szCs w:val="22"/>
        </w:rPr>
        <w:t>5.9</w:t>
      </w:r>
      <w:r w:rsidRPr="00790842">
        <w:rPr>
          <w:rFonts w:ascii="Arial" w:hAnsi="Arial" w:cs="Arial"/>
          <w:sz w:val="22"/>
          <w:szCs w:val="22"/>
        </w:rPr>
        <w:tab/>
      </w:r>
      <w:r w:rsidR="00B51A27" w:rsidRPr="00790842">
        <w:rPr>
          <w:rFonts w:ascii="Arial" w:hAnsi="Arial" w:cs="Arial"/>
          <w:sz w:val="22"/>
          <w:szCs w:val="22"/>
        </w:rPr>
        <w:t>There are a number of ways in which suspicions of financial irregularity might come to light and the action to be taken in accordance with this Policy is as follows:</w:t>
      </w:r>
    </w:p>
    <w:p w14:paraId="1886DE52" w14:textId="77777777" w:rsidR="00B51A27" w:rsidRPr="00790842" w:rsidRDefault="00B51A27" w:rsidP="00F55284">
      <w:pPr>
        <w:jc w:val="both"/>
        <w:rPr>
          <w:rFonts w:ascii="Arial" w:hAnsi="Arial" w:cs="Arial"/>
          <w:i/>
          <w:sz w:val="22"/>
          <w:szCs w:val="22"/>
        </w:rPr>
      </w:pPr>
    </w:p>
    <w:p w14:paraId="090BA332" w14:textId="77777777" w:rsidR="00606479" w:rsidRPr="00790842" w:rsidRDefault="00606479" w:rsidP="00F9270E">
      <w:pPr>
        <w:ind w:left="1418" w:hanging="851"/>
        <w:jc w:val="both"/>
        <w:rPr>
          <w:rFonts w:ascii="Arial" w:hAnsi="Arial" w:cs="Arial"/>
          <w:sz w:val="22"/>
          <w:szCs w:val="22"/>
        </w:rPr>
      </w:pPr>
      <w:r w:rsidRPr="00790842">
        <w:rPr>
          <w:rFonts w:ascii="Arial" w:hAnsi="Arial" w:cs="Arial"/>
          <w:b/>
          <w:sz w:val="22"/>
          <w:szCs w:val="22"/>
        </w:rPr>
        <w:t>5.9.1</w:t>
      </w:r>
      <w:r w:rsidRPr="00790842">
        <w:rPr>
          <w:rFonts w:ascii="Arial" w:hAnsi="Arial" w:cs="Arial"/>
          <w:b/>
          <w:sz w:val="22"/>
          <w:szCs w:val="22"/>
        </w:rPr>
        <w:tab/>
      </w:r>
      <w:r w:rsidR="00B51A27" w:rsidRPr="00790842">
        <w:rPr>
          <w:rFonts w:ascii="Arial" w:hAnsi="Arial" w:cs="Arial"/>
          <w:b/>
          <w:sz w:val="22"/>
          <w:szCs w:val="22"/>
        </w:rPr>
        <w:t>During an internal or external audit</w:t>
      </w:r>
      <w:r w:rsidR="00B51A27" w:rsidRPr="00790842">
        <w:rPr>
          <w:rFonts w:ascii="Arial" w:hAnsi="Arial" w:cs="Arial"/>
          <w:sz w:val="22"/>
          <w:szCs w:val="22"/>
        </w:rPr>
        <w:t xml:space="preserve"> </w:t>
      </w:r>
      <w:r w:rsidR="006D45E2" w:rsidRPr="00790842">
        <w:rPr>
          <w:rFonts w:ascii="Arial" w:hAnsi="Arial" w:cs="Arial"/>
          <w:sz w:val="22"/>
          <w:szCs w:val="22"/>
        </w:rPr>
        <w:t>–</w:t>
      </w:r>
      <w:r w:rsidR="00B51A27" w:rsidRPr="00790842">
        <w:rPr>
          <w:rFonts w:ascii="Arial" w:hAnsi="Arial" w:cs="Arial"/>
          <w:sz w:val="22"/>
          <w:szCs w:val="22"/>
        </w:rPr>
        <w:t xml:space="preserve"> </w:t>
      </w:r>
      <w:r w:rsidR="006D45E2" w:rsidRPr="00790842">
        <w:rPr>
          <w:rFonts w:ascii="Arial" w:hAnsi="Arial" w:cs="Arial"/>
          <w:sz w:val="22"/>
          <w:szCs w:val="22"/>
        </w:rPr>
        <w:t xml:space="preserve">the </w:t>
      </w:r>
      <w:r w:rsidR="00781C31">
        <w:rPr>
          <w:rFonts w:ascii="Arial" w:hAnsi="Arial" w:cs="Arial"/>
          <w:sz w:val="22"/>
          <w:szCs w:val="22"/>
        </w:rPr>
        <w:t>ICB</w:t>
      </w:r>
      <w:r w:rsidR="006D45E2" w:rsidRPr="00790842">
        <w:rPr>
          <w:rFonts w:ascii="Arial" w:hAnsi="Arial" w:cs="Arial"/>
          <w:sz w:val="22"/>
          <w:szCs w:val="22"/>
        </w:rPr>
        <w:t>’</w:t>
      </w:r>
      <w:r w:rsidR="0042264C">
        <w:rPr>
          <w:rFonts w:ascii="Arial" w:hAnsi="Arial" w:cs="Arial"/>
          <w:sz w:val="22"/>
          <w:szCs w:val="22"/>
        </w:rPr>
        <w:t>s</w:t>
      </w:r>
      <w:r w:rsidR="006D45E2" w:rsidRPr="00790842">
        <w:rPr>
          <w:rFonts w:ascii="Arial" w:hAnsi="Arial" w:cs="Arial"/>
          <w:sz w:val="22"/>
          <w:szCs w:val="22"/>
        </w:rPr>
        <w:t xml:space="preserve"> </w:t>
      </w:r>
      <w:r w:rsidR="00B51A27" w:rsidRPr="00790842">
        <w:rPr>
          <w:rFonts w:ascii="Arial" w:hAnsi="Arial" w:cs="Arial"/>
          <w:sz w:val="22"/>
          <w:szCs w:val="22"/>
        </w:rPr>
        <w:t>internal and external auditors have established protocols for dealing with any suspicions of irregularity that come to their attention during their audit work. Any</w:t>
      </w:r>
      <w:r w:rsidR="00DD60E5" w:rsidRPr="00790842">
        <w:rPr>
          <w:rFonts w:ascii="Arial" w:hAnsi="Arial" w:cs="Arial"/>
          <w:sz w:val="22"/>
          <w:szCs w:val="22"/>
        </w:rPr>
        <w:t xml:space="preserve">one else </w:t>
      </w:r>
      <w:r w:rsidR="00B51A27" w:rsidRPr="00790842">
        <w:rPr>
          <w:rFonts w:ascii="Arial" w:hAnsi="Arial" w:cs="Arial"/>
          <w:sz w:val="22"/>
          <w:szCs w:val="22"/>
        </w:rPr>
        <w:t>who is aware of concerns as a result of their own involvement in the audit process should treat the matter in the strictest confidence and take no further action.</w:t>
      </w:r>
    </w:p>
    <w:p w14:paraId="1E805982" w14:textId="77777777" w:rsidR="00606479" w:rsidRPr="00790842" w:rsidRDefault="00606479" w:rsidP="00F9270E">
      <w:pPr>
        <w:ind w:left="1418" w:hanging="851"/>
        <w:jc w:val="both"/>
        <w:rPr>
          <w:rFonts w:ascii="Arial" w:hAnsi="Arial" w:cs="Arial"/>
          <w:sz w:val="22"/>
          <w:szCs w:val="22"/>
        </w:rPr>
      </w:pPr>
    </w:p>
    <w:p w14:paraId="3CF68760" w14:textId="77777777" w:rsidR="00B51A27" w:rsidRPr="00790842" w:rsidRDefault="00606479" w:rsidP="00F9270E">
      <w:pPr>
        <w:ind w:left="1418" w:hanging="851"/>
        <w:jc w:val="both"/>
        <w:rPr>
          <w:rFonts w:ascii="Arial" w:hAnsi="Arial" w:cs="Arial"/>
          <w:sz w:val="22"/>
          <w:szCs w:val="22"/>
        </w:rPr>
      </w:pPr>
      <w:r w:rsidRPr="00790842">
        <w:rPr>
          <w:rFonts w:ascii="Arial" w:hAnsi="Arial" w:cs="Arial"/>
          <w:b/>
          <w:sz w:val="22"/>
          <w:szCs w:val="22"/>
        </w:rPr>
        <w:t>5.9.2</w:t>
      </w:r>
      <w:r w:rsidRPr="00790842">
        <w:rPr>
          <w:rFonts w:ascii="Arial" w:hAnsi="Arial" w:cs="Arial"/>
          <w:b/>
          <w:sz w:val="22"/>
          <w:szCs w:val="22"/>
        </w:rPr>
        <w:tab/>
      </w:r>
      <w:r w:rsidR="00B51A27" w:rsidRPr="00790842">
        <w:rPr>
          <w:rFonts w:ascii="Arial" w:hAnsi="Arial" w:cs="Arial"/>
          <w:b/>
          <w:sz w:val="22"/>
          <w:szCs w:val="22"/>
        </w:rPr>
        <w:t>Anomalies identified during processing</w:t>
      </w:r>
      <w:r w:rsidR="00B51A27" w:rsidRPr="00790842">
        <w:rPr>
          <w:rFonts w:ascii="Arial" w:hAnsi="Arial" w:cs="Arial"/>
          <w:sz w:val="22"/>
          <w:szCs w:val="22"/>
        </w:rPr>
        <w:t xml:space="preserve"> - if any</w:t>
      </w:r>
      <w:r w:rsidR="00DD60E5" w:rsidRPr="00790842">
        <w:rPr>
          <w:rFonts w:ascii="Arial" w:hAnsi="Arial" w:cs="Arial"/>
          <w:sz w:val="22"/>
          <w:szCs w:val="22"/>
        </w:rPr>
        <w:t xml:space="preserve">one </w:t>
      </w:r>
      <w:r w:rsidR="00B51A27" w:rsidRPr="00790842">
        <w:rPr>
          <w:rFonts w:ascii="Arial" w:hAnsi="Arial" w:cs="Arial"/>
          <w:sz w:val="22"/>
          <w:szCs w:val="22"/>
        </w:rPr>
        <w:t xml:space="preserve">has suspicions regarding a transaction and/or documents that they are required to process, they should immediately raise their concerns and deal with the original version of any relevant documents in accordance with this Policy as soon as possible.  </w:t>
      </w:r>
    </w:p>
    <w:p w14:paraId="58B43BB9" w14:textId="77777777" w:rsidR="00B51A27" w:rsidRPr="00790842" w:rsidRDefault="00B51A27" w:rsidP="00F9270E">
      <w:pPr>
        <w:ind w:left="1418" w:hanging="851"/>
        <w:jc w:val="both"/>
        <w:rPr>
          <w:rFonts w:ascii="Arial" w:hAnsi="Arial" w:cs="Arial"/>
          <w:sz w:val="22"/>
          <w:szCs w:val="22"/>
        </w:rPr>
      </w:pPr>
    </w:p>
    <w:p w14:paraId="15641DD9" w14:textId="5D701E1B" w:rsidR="00B51A27" w:rsidRPr="00790842" w:rsidRDefault="00606479" w:rsidP="00F9270E">
      <w:pPr>
        <w:ind w:left="1418" w:hanging="851"/>
        <w:jc w:val="both"/>
        <w:rPr>
          <w:rFonts w:ascii="Arial" w:hAnsi="Arial" w:cs="Arial"/>
          <w:sz w:val="22"/>
          <w:szCs w:val="22"/>
        </w:rPr>
      </w:pPr>
      <w:r w:rsidRPr="00790842">
        <w:rPr>
          <w:rFonts w:ascii="Arial" w:hAnsi="Arial" w:cs="Arial"/>
          <w:b/>
          <w:sz w:val="22"/>
          <w:szCs w:val="22"/>
        </w:rPr>
        <w:t>5.9.3</w:t>
      </w:r>
      <w:r w:rsidRPr="00790842">
        <w:rPr>
          <w:rFonts w:ascii="Arial" w:hAnsi="Arial" w:cs="Arial"/>
          <w:b/>
          <w:sz w:val="22"/>
          <w:szCs w:val="22"/>
        </w:rPr>
        <w:tab/>
      </w:r>
      <w:r w:rsidR="00B51A27" w:rsidRPr="00790842">
        <w:rPr>
          <w:rFonts w:ascii="Arial" w:hAnsi="Arial" w:cs="Arial"/>
          <w:b/>
          <w:sz w:val="22"/>
          <w:szCs w:val="22"/>
        </w:rPr>
        <w:t>As a result of a formally reported incident or complaint</w:t>
      </w:r>
      <w:r w:rsidR="00B51A27" w:rsidRPr="00790842">
        <w:rPr>
          <w:rFonts w:ascii="Arial" w:hAnsi="Arial" w:cs="Arial"/>
          <w:sz w:val="22"/>
          <w:szCs w:val="22"/>
        </w:rPr>
        <w:t xml:space="preserve"> – </w:t>
      </w:r>
      <w:r w:rsidR="00DD60E5" w:rsidRPr="00790842">
        <w:rPr>
          <w:rFonts w:ascii="Arial" w:hAnsi="Arial" w:cs="Arial"/>
          <w:sz w:val="22"/>
          <w:szCs w:val="22"/>
        </w:rPr>
        <w:t>anyone</w:t>
      </w:r>
      <w:r w:rsidR="00B51A27" w:rsidRPr="00790842">
        <w:rPr>
          <w:rFonts w:ascii="Arial" w:hAnsi="Arial" w:cs="Arial"/>
          <w:sz w:val="22"/>
          <w:szCs w:val="22"/>
        </w:rPr>
        <w:t xml:space="preserve"> responsible for dealing with reported incidents and complaints must remain aware of the need to identify any suggestion of financial irregularity arising from the concerns being expressed by a member of staff or the public. Any such matters must be dealt with in accordance with this Policy and advice taken from the </w:t>
      </w:r>
      <w:r w:rsidR="00646299">
        <w:rPr>
          <w:rFonts w:ascii="Arial" w:hAnsi="Arial" w:cs="Arial"/>
          <w:sz w:val="22"/>
          <w:szCs w:val="22"/>
        </w:rPr>
        <w:t xml:space="preserve">Director of Finance </w:t>
      </w:r>
      <w:r w:rsidR="00DD60E5" w:rsidRPr="00790842">
        <w:rPr>
          <w:rFonts w:ascii="Arial" w:hAnsi="Arial" w:cs="Arial"/>
          <w:sz w:val="22"/>
          <w:szCs w:val="22"/>
        </w:rPr>
        <w:t>/</w:t>
      </w:r>
      <w:r w:rsidR="00136F08">
        <w:rPr>
          <w:rFonts w:ascii="Arial" w:hAnsi="Arial" w:cs="Arial"/>
          <w:sz w:val="22"/>
          <w:szCs w:val="22"/>
        </w:rPr>
        <w:t>LCFS</w:t>
      </w:r>
      <w:r w:rsidR="00B51A27" w:rsidRPr="00790842">
        <w:rPr>
          <w:rFonts w:ascii="Arial" w:hAnsi="Arial" w:cs="Arial"/>
          <w:sz w:val="22"/>
          <w:szCs w:val="22"/>
        </w:rPr>
        <w:t xml:space="preserve"> as to how aspects of the incident or complaint not covered by this Policy can be pursued separately.</w:t>
      </w:r>
    </w:p>
    <w:p w14:paraId="3CD9C80D" w14:textId="77777777" w:rsidR="00606479" w:rsidRPr="00790842" w:rsidRDefault="00606479" w:rsidP="00F9270E">
      <w:pPr>
        <w:ind w:left="1418" w:hanging="851"/>
        <w:jc w:val="both"/>
        <w:rPr>
          <w:rFonts w:ascii="Arial" w:hAnsi="Arial" w:cs="Arial"/>
          <w:sz w:val="22"/>
          <w:szCs w:val="22"/>
        </w:rPr>
      </w:pPr>
    </w:p>
    <w:p w14:paraId="09DC79BC" w14:textId="313FD4DD" w:rsidR="00B51A27" w:rsidRPr="00790842" w:rsidRDefault="00606479" w:rsidP="00F9270E">
      <w:pPr>
        <w:ind w:left="1418" w:hanging="851"/>
        <w:jc w:val="both"/>
        <w:rPr>
          <w:rFonts w:ascii="Arial" w:hAnsi="Arial" w:cs="Arial"/>
          <w:sz w:val="22"/>
          <w:szCs w:val="22"/>
        </w:rPr>
      </w:pPr>
      <w:r w:rsidRPr="00790842">
        <w:rPr>
          <w:rFonts w:ascii="Arial" w:hAnsi="Arial" w:cs="Arial"/>
          <w:b/>
          <w:sz w:val="22"/>
          <w:szCs w:val="22"/>
        </w:rPr>
        <w:t>5.9.4</w:t>
      </w:r>
      <w:r w:rsidRPr="00790842">
        <w:rPr>
          <w:rFonts w:ascii="Arial" w:hAnsi="Arial" w:cs="Arial"/>
          <w:b/>
          <w:sz w:val="22"/>
          <w:szCs w:val="22"/>
        </w:rPr>
        <w:tab/>
      </w:r>
      <w:r w:rsidR="00B51A27" w:rsidRPr="00790842">
        <w:rPr>
          <w:rFonts w:ascii="Arial" w:hAnsi="Arial" w:cs="Arial"/>
          <w:b/>
          <w:sz w:val="22"/>
          <w:szCs w:val="22"/>
        </w:rPr>
        <w:t xml:space="preserve">Allegations made by </w:t>
      </w:r>
      <w:r w:rsidR="00781C31">
        <w:rPr>
          <w:rFonts w:ascii="Arial" w:hAnsi="Arial" w:cs="Arial"/>
          <w:b/>
          <w:sz w:val="22"/>
          <w:szCs w:val="22"/>
        </w:rPr>
        <w:t>ICB</w:t>
      </w:r>
      <w:r w:rsidR="00FE6671">
        <w:rPr>
          <w:rFonts w:ascii="Arial" w:hAnsi="Arial" w:cs="Arial"/>
          <w:b/>
          <w:sz w:val="22"/>
          <w:szCs w:val="22"/>
        </w:rPr>
        <w:t xml:space="preserve"> staff</w:t>
      </w:r>
      <w:r w:rsidR="006D45E2" w:rsidRPr="00790842">
        <w:rPr>
          <w:rFonts w:ascii="Arial" w:hAnsi="Arial" w:cs="Arial"/>
          <w:b/>
          <w:sz w:val="22"/>
          <w:szCs w:val="22"/>
        </w:rPr>
        <w:t xml:space="preserve"> </w:t>
      </w:r>
      <w:r w:rsidR="00B51A27" w:rsidRPr="00790842">
        <w:rPr>
          <w:rFonts w:ascii="Arial" w:hAnsi="Arial" w:cs="Arial"/>
          <w:sz w:val="22"/>
          <w:szCs w:val="22"/>
        </w:rPr>
        <w:t xml:space="preserve">– ideally, such allegations should be made directly to </w:t>
      </w:r>
      <w:r w:rsidR="00C8290E" w:rsidRPr="00790842">
        <w:rPr>
          <w:rFonts w:ascii="Arial" w:hAnsi="Arial" w:cs="Arial"/>
          <w:sz w:val="22"/>
          <w:szCs w:val="22"/>
        </w:rPr>
        <w:t>the</w:t>
      </w:r>
      <w:r w:rsidR="00B51A27" w:rsidRPr="00790842">
        <w:rPr>
          <w:rFonts w:ascii="Arial" w:hAnsi="Arial" w:cs="Arial"/>
          <w:sz w:val="22"/>
          <w:szCs w:val="22"/>
        </w:rPr>
        <w:t xml:space="preserve"> </w:t>
      </w:r>
      <w:r w:rsidR="00136F08">
        <w:rPr>
          <w:rFonts w:ascii="Arial" w:hAnsi="Arial" w:cs="Arial"/>
          <w:sz w:val="22"/>
          <w:szCs w:val="22"/>
        </w:rPr>
        <w:t>LCFS</w:t>
      </w:r>
      <w:r w:rsidR="00B51A27" w:rsidRPr="00790842">
        <w:rPr>
          <w:rFonts w:ascii="Arial" w:hAnsi="Arial" w:cs="Arial"/>
          <w:sz w:val="22"/>
          <w:szCs w:val="22"/>
        </w:rPr>
        <w:t xml:space="preserve"> or </w:t>
      </w:r>
      <w:r w:rsidR="00DD60E5" w:rsidRPr="00790842">
        <w:rPr>
          <w:rFonts w:ascii="Arial" w:hAnsi="Arial" w:cs="Arial"/>
          <w:sz w:val="22"/>
          <w:szCs w:val="22"/>
        </w:rPr>
        <w:t xml:space="preserve">the </w:t>
      </w:r>
      <w:r w:rsidR="00646299">
        <w:rPr>
          <w:rFonts w:ascii="Arial" w:hAnsi="Arial" w:cs="Arial"/>
          <w:sz w:val="22"/>
          <w:szCs w:val="22"/>
        </w:rPr>
        <w:t>Director of Finance</w:t>
      </w:r>
      <w:r w:rsidR="000F6993">
        <w:rPr>
          <w:rFonts w:ascii="Arial" w:hAnsi="Arial" w:cs="Arial"/>
          <w:sz w:val="22"/>
          <w:szCs w:val="22"/>
        </w:rPr>
        <w:t>.</w:t>
      </w:r>
      <w:r w:rsidR="00646299">
        <w:rPr>
          <w:rFonts w:ascii="Arial" w:hAnsi="Arial" w:cs="Arial"/>
          <w:sz w:val="22"/>
          <w:szCs w:val="22"/>
        </w:rPr>
        <w:t xml:space="preserve"> </w:t>
      </w:r>
      <w:r w:rsidR="00B51A27" w:rsidRPr="00790842">
        <w:rPr>
          <w:rFonts w:ascii="Arial" w:hAnsi="Arial" w:cs="Arial"/>
          <w:sz w:val="22"/>
          <w:szCs w:val="22"/>
        </w:rPr>
        <w:t xml:space="preserve"> If they are communicated to any other </w:t>
      </w:r>
      <w:r w:rsidR="00FE6671">
        <w:rPr>
          <w:rFonts w:ascii="Arial" w:hAnsi="Arial" w:cs="Arial"/>
          <w:sz w:val="22"/>
          <w:szCs w:val="22"/>
        </w:rPr>
        <w:t>staff</w:t>
      </w:r>
      <w:r w:rsidR="00B51A27" w:rsidRPr="00790842">
        <w:rPr>
          <w:rFonts w:ascii="Arial" w:hAnsi="Arial" w:cs="Arial"/>
          <w:sz w:val="22"/>
          <w:szCs w:val="22"/>
        </w:rPr>
        <w:t xml:space="preserve"> of the </w:t>
      </w:r>
      <w:r w:rsidR="00781C31">
        <w:rPr>
          <w:rFonts w:ascii="Arial" w:hAnsi="Arial" w:cs="Arial"/>
          <w:sz w:val="22"/>
          <w:szCs w:val="22"/>
        </w:rPr>
        <w:t>ICB</w:t>
      </w:r>
      <w:r w:rsidR="00B51A27" w:rsidRPr="00790842">
        <w:rPr>
          <w:rFonts w:ascii="Arial" w:hAnsi="Arial" w:cs="Arial"/>
          <w:sz w:val="22"/>
          <w:szCs w:val="22"/>
        </w:rPr>
        <w:t xml:space="preserve">, it is their responsibility to deal with the matter in accordance with this Policy, ensuring that any documentary evidence is secured and handed over. It is </w:t>
      </w:r>
      <w:r w:rsidR="00B51A27" w:rsidRPr="00790842">
        <w:rPr>
          <w:rFonts w:ascii="Arial" w:hAnsi="Arial" w:cs="Arial"/>
          <w:sz w:val="22"/>
          <w:szCs w:val="22"/>
        </w:rPr>
        <w:lastRenderedPageBreak/>
        <w:t xml:space="preserve">important that the </w:t>
      </w:r>
      <w:r w:rsidR="00FE6671">
        <w:rPr>
          <w:rFonts w:ascii="Arial" w:hAnsi="Arial" w:cs="Arial"/>
          <w:sz w:val="22"/>
          <w:szCs w:val="22"/>
        </w:rPr>
        <w:t>member of staff</w:t>
      </w:r>
      <w:r w:rsidR="00B51A27" w:rsidRPr="00790842">
        <w:rPr>
          <w:rFonts w:ascii="Arial" w:hAnsi="Arial" w:cs="Arial"/>
          <w:sz w:val="22"/>
          <w:szCs w:val="22"/>
        </w:rPr>
        <w:t xml:space="preserve"> making the allegation is reassured that their concerns will be taken seriously and their confidentially respected </w:t>
      </w:r>
      <w:r w:rsidR="0042264C">
        <w:rPr>
          <w:rFonts w:ascii="Arial" w:hAnsi="Arial" w:cs="Arial"/>
          <w:sz w:val="22"/>
          <w:szCs w:val="22"/>
        </w:rPr>
        <w:t>as</w:t>
      </w:r>
      <w:r w:rsidR="00B51A27" w:rsidRPr="00790842">
        <w:rPr>
          <w:rFonts w:ascii="Arial" w:hAnsi="Arial" w:cs="Arial"/>
          <w:sz w:val="22"/>
          <w:szCs w:val="22"/>
        </w:rPr>
        <w:t xml:space="preserve"> far as is compatible with a proper investigation of the allegation and application of the appropriate sanctions and redress.</w:t>
      </w:r>
    </w:p>
    <w:p w14:paraId="6A36E10F" w14:textId="77777777" w:rsidR="00B51A27" w:rsidRPr="00790842" w:rsidRDefault="00B51A27" w:rsidP="00F9270E">
      <w:pPr>
        <w:ind w:left="1418" w:hanging="851"/>
        <w:jc w:val="both"/>
        <w:rPr>
          <w:rFonts w:ascii="Arial" w:hAnsi="Arial" w:cs="Arial"/>
          <w:sz w:val="22"/>
          <w:szCs w:val="22"/>
        </w:rPr>
      </w:pPr>
    </w:p>
    <w:p w14:paraId="5664EC64" w14:textId="44F3E0C3" w:rsidR="00B51A27" w:rsidRPr="00790842" w:rsidRDefault="00606479" w:rsidP="00F9270E">
      <w:pPr>
        <w:ind w:left="1418" w:hanging="851"/>
        <w:jc w:val="both"/>
        <w:rPr>
          <w:rFonts w:ascii="Arial" w:hAnsi="Arial" w:cs="Arial"/>
          <w:sz w:val="22"/>
          <w:szCs w:val="22"/>
        </w:rPr>
      </w:pPr>
      <w:r w:rsidRPr="00790842">
        <w:rPr>
          <w:rFonts w:ascii="Arial" w:hAnsi="Arial" w:cs="Arial"/>
          <w:b/>
          <w:sz w:val="22"/>
          <w:szCs w:val="22"/>
        </w:rPr>
        <w:t>5.9.5</w:t>
      </w:r>
      <w:r w:rsidRPr="00790842">
        <w:rPr>
          <w:rFonts w:ascii="Arial" w:hAnsi="Arial" w:cs="Arial"/>
          <w:b/>
          <w:sz w:val="22"/>
          <w:szCs w:val="22"/>
        </w:rPr>
        <w:tab/>
      </w:r>
      <w:r w:rsidR="00B51A27" w:rsidRPr="00790842">
        <w:rPr>
          <w:rFonts w:ascii="Arial" w:hAnsi="Arial" w:cs="Arial"/>
          <w:b/>
          <w:sz w:val="22"/>
          <w:szCs w:val="22"/>
        </w:rPr>
        <w:t xml:space="preserve">Allegations made by third parties </w:t>
      </w:r>
      <w:r w:rsidR="00B51A27" w:rsidRPr="00790842">
        <w:rPr>
          <w:rFonts w:ascii="Arial" w:hAnsi="Arial" w:cs="Arial"/>
          <w:sz w:val="22"/>
          <w:szCs w:val="22"/>
        </w:rPr>
        <w:t xml:space="preserve">– any </w:t>
      </w:r>
      <w:r w:rsidR="00781C31">
        <w:rPr>
          <w:rFonts w:ascii="Arial" w:hAnsi="Arial" w:cs="Arial"/>
          <w:sz w:val="22"/>
          <w:szCs w:val="22"/>
        </w:rPr>
        <w:t>ICB</w:t>
      </w:r>
      <w:r w:rsidR="00DD60E5" w:rsidRPr="00790842">
        <w:rPr>
          <w:rFonts w:ascii="Arial" w:hAnsi="Arial" w:cs="Arial"/>
          <w:sz w:val="22"/>
          <w:szCs w:val="22"/>
        </w:rPr>
        <w:t xml:space="preserve"> </w:t>
      </w:r>
      <w:r w:rsidR="00FE6671">
        <w:rPr>
          <w:rFonts w:ascii="Arial" w:hAnsi="Arial" w:cs="Arial"/>
          <w:sz w:val="22"/>
          <w:szCs w:val="22"/>
        </w:rPr>
        <w:t>member of staff</w:t>
      </w:r>
      <w:r w:rsidR="00B51A27" w:rsidRPr="00790842">
        <w:rPr>
          <w:rFonts w:ascii="Arial" w:hAnsi="Arial" w:cs="Arial"/>
          <w:sz w:val="22"/>
          <w:szCs w:val="22"/>
        </w:rPr>
        <w:t xml:space="preserve"> to whom allegations are made should note the concerns being expressed to them, accept any evidence the third party wishes to provide and refer these persons to </w:t>
      </w:r>
      <w:r w:rsidR="00723504" w:rsidRPr="00790842">
        <w:rPr>
          <w:rFonts w:ascii="Arial" w:hAnsi="Arial" w:cs="Arial"/>
          <w:sz w:val="22"/>
          <w:szCs w:val="22"/>
        </w:rPr>
        <w:t xml:space="preserve">the </w:t>
      </w:r>
      <w:r w:rsidR="00136F08">
        <w:rPr>
          <w:rFonts w:ascii="Arial" w:hAnsi="Arial" w:cs="Arial"/>
          <w:sz w:val="22"/>
          <w:szCs w:val="22"/>
        </w:rPr>
        <w:t>LCFS</w:t>
      </w:r>
      <w:r w:rsidR="00B51A27" w:rsidRPr="00790842">
        <w:rPr>
          <w:rFonts w:ascii="Arial" w:hAnsi="Arial" w:cs="Arial"/>
          <w:sz w:val="22"/>
          <w:szCs w:val="22"/>
        </w:rPr>
        <w:t xml:space="preserve"> or </w:t>
      </w:r>
      <w:r w:rsidR="00DD60E5" w:rsidRPr="00790842">
        <w:rPr>
          <w:rFonts w:ascii="Arial" w:hAnsi="Arial" w:cs="Arial"/>
          <w:sz w:val="22"/>
          <w:szCs w:val="22"/>
        </w:rPr>
        <w:t xml:space="preserve">the </w:t>
      </w:r>
      <w:r w:rsidR="00646299">
        <w:rPr>
          <w:rFonts w:ascii="Arial" w:hAnsi="Arial" w:cs="Arial"/>
          <w:sz w:val="22"/>
          <w:szCs w:val="22"/>
        </w:rPr>
        <w:t xml:space="preserve">Director of Finance </w:t>
      </w:r>
      <w:r w:rsidR="00B51A27" w:rsidRPr="00790842">
        <w:rPr>
          <w:rFonts w:ascii="Arial" w:hAnsi="Arial" w:cs="Arial"/>
          <w:sz w:val="22"/>
          <w:szCs w:val="22"/>
        </w:rPr>
        <w:t xml:space="preserve"> A record of the allegations and by whom they were made</w:t>
      </w:r>
      <w:r w:rsidR="00F55284" w:rsidRPr="00790842">
        <w:rPr>
          <w:rFonts w:ascii="Arial" w:hAnsi="Arial" w:cs="Arial"/>
          <w:sz w:val="22"/>
          <w:szCs w:val="22"/>
        </w:rPr>
        <w:t>,</w:t>
      </w:r>
      <w:r w:rsidR="00B51A27" w:rsidRPr="00790842">
        <w:rPr>
          <w:rFonts w:ascii="Arial" w:hAnsi="Arial" w:cs="Arial"/>
          <w:sz w:val="22"/>
          <w:szCs w:val="22"/>
        </w:rPr>
        <w:t xml:space="preserve"> together with any evidence provided</w:t>
      </w:r>
      <w:r w:rsidR="00F55284" w:rsidRPr="00790842">
        <w:rPr>
          <w:rFonts w:ascii="Arial" w:hAnsi="Arial" w:cs="Arial"/>
          <w:sz w:val="22"/>
          <w:szCs w:val="22"/>
        </w:rPr>
        <w:t>,</w:t>
      </w:r>
      <w:r w:rsidR="00B51A27" w:rsidRPr="00790842">
        <w:rPr>
          <w:rFonts w:ascii="Arial" w:hAnsi="Arial" w:cs="Arial"/>
          <w:sz w:val="22"/>
          <w:szCs w:val="22"/>
        </w:rPr>
        <w:t xml:space="preserve"> should then be sent to the </w:t>
      </w:r>
      <w:r w:rsidR="00136F08">
        <w:rPr>
          <w:rFonts w:ascii="Arial" w:hAnsi="Arial" w:cs="Arial"/>
          <w:sz w:val="22"/>
          <w:szCs w:val="22"/>
        </w:rPr>
        <w:t>LCFS</w:t>
      </w:r>
      <w:r w:rsidR="00B51A27" w:rsidRPr="00790842">
        <w:rPr>
          <w:rFonts w:ascii="Arial" w:hAnsi="Arial" w:cs="Arial"/>
          <w:sz w:val="22"/>
          <w:szCs w:val="22"/>
        </w:rPr>
        <w:t xml:space="preserve"> or </w:t>
      </w:r>
      <w:r w:rsidR="00646299">
        <w:rPr>
          <w:rFonts w:ascii="Arial" w:hAnsi="Arial" w:cs="Arial"/>
          <w:sz w:val="22"/>
          <w:szCs w:val="22"/>
        </w:rPr>
        <w:t xml:space="preserve">Director of Finance </w:t>
      </w:r>
      <w:r w:rsidR="00B51A27" w:rsidRPr="00790842">
        <w:rPr>
          <w:rFonts w:ascii="Arial" w:hAnsi="Arial" w:cs="Arial"/>
          <w:sz w:val="22"/>
          <w:szCs w:val="22"/>
        </w:rPr>
        <w:t xml:space="preserve"> so that they become aware of the issue even if the third party decides not to pursue it any further.</w:t>
      </w:r>
    </w:p>
    <w:p w14:paraId="78CDA066" w14:textId="77777777" w:rsidR="00B51A27" w:rsidRPr="00790842" w:rsidRDefault="00B51A27" w:rsidP="00F9270E">
      <w:pPr>
        <w:ind w:left="1418" w:hanging="851"/>
        <w:jc w:val="both"/>
        <w:rPr>
          <w:rFonts w:ascii="Arial" w:hAnsi="Arial" w:cs="Arial"/>
          <w:sz w:val="22"/>
          <w:szCs w:val="22"/>
        </w:rPr>
      </w:pPr>
    </w:p>
    <w:p w14:paraId="038F74BA" w14:textId="0760D59D" w:rsidR="00B51A27" w:rsidRPr="00790842" w:rsidRDefault="00606479" w:rsidP="00F9270E">
      <w:pPr>
        <w:ind w:left="1418" w:hanging="851"/>
        <w:jc w:val="both"/>
        <w:rPr>
          <w:rFonts w:ascii="Arial" w:hAnsi="Arial" w:cs="Arial"/>
          <w:sz w:val="22"/>
          <w:szCs w:val="22"/>
        </w:rPr>
      </w:pPr>
      <w:r w:rsidRPr="00790842">
        <w:rPr>
          <w:rFonts w:ascii="Arial" w:hAnsi="Arial" w:cs="Arial"/>
          <w:b/>
          <w:sz w:val="22"/>
          <w:szCs w:val="22"/>
        </w:rPr>
        <w:t>5.9.6</w:t>
      </w:r>
      <w:r w:rsidRPr="00790842">
        <w:rPr>
          <w:rFonts w:ascii="Arial" w:hAnsi="Arial" w:cs="Arial"/>
          <w:b/>
          <w:sz w:val="22"/>
          <w:szCs w:val="22"/>
        </w:rPr>
        <w:tab/>
      </w:r>
      <w:r w:rsidR="00B51A27" w:rsidRPr="00790842">
        <w:rPr>
          <w:rFonts w:ascii="Arial" w:hAnsi="Arial" w:cs="Arial"/>
          <w:b/>
          <w:sz w:val="22"/>
          <w:szCs w:val="22"/>
        </w:rPr>
        <w:t>Allegations made anonymously</w:t>
      </w:r>
      <w:r w:rsidR="00B51A27" w:rsidRPr="00790842">
        <w:rPr>
          <w:rFonts w:ascii="Arial" w:hAnsi="Arial" w:cs="Arial"/>
          <w:sz w:val="22"/>
          <w:szCs w:val="22"/>
        </w:rPr>
        <w:t xml:space="preserve"> – any</w:t>
      </w:r>
      <w:r w:rsidR="00DD60E5" w:rsidRPr="00790842">
        <w:rPr>
          <w:rFonts w:ascii="Arial" w:hAnsi="Arial" w:cs="Arial"/>
          <w:sz w:val="22"/>
          <w:szCs w:val="22"/>
        </w:rPr>
        <w:t xml:space="preserve">one </w:t>
      </w:r>
      <w:r w:rsidR="00B51A27" w:rsidRPr="00790842">
        <w:rPr>
          <w:rFonts w:ascii="Arial" w:hAnsi="Arial" w:cs="Arial"/>
          <w:sz w:val="22"/>
          <w:szCs w:val="22"/>
        </w:rPr>
        <w:t xml:space="preserve">to whom allegations are </w:t>
      </w:r>
      <w:r w:rsidR="00DD60E5" w:rsidRPr="00790842">
        <w:rPr>
          <w:rFonts w:ascii="Arial" w:hAnsi="Arial" w:cs="Arial"/>
          <w:sz w:val="22"/>
          <w:szCs w:val="22"/>
        </w:rPr>
        <w:t xml:space="preserve">sent </w:t>
      </w:r>
      <w:r w:rsidR="00B51A27" w:rsidRPr="00790842">
        <w:rPr>
          <w:rFonts w:ascii="Arial" w:hAnsi="Arial" w:cs="Arial"/>
          <w:sz w:val="22"/>
          <w:szCs w:val="22"/>
        </w:rPr>
        <w:t xml:space="preserve">anonymously should immediately report them to </w:t>
      </w:r>
      <w:r w:rsidR="00C8290E" w:rsidRPr="00790842">
        <w:rPr>
          <w:rFonts w:ascii="Arial" w:hAnsi="Arial" w:cs="Arial"/>
          <w:sz w:val="22"/>
          <w:szCs w:val="22"/>
        </w:rPr>
        <w:t>the</w:t>
      </w:r>
      <w:r w:rsidR="00DD60E5" w:rsidRPr="00790842">
        <w:rPr>
          <w:rFonts w:ascii="Arial" w:hAnsi="Arial" w:cs="Arial"/>
          <w:sz w:val="22"/>
          <w:szCs w:val="22"/>
        </w:rPr>
        <w:t xml:space="preserve"> </w:t>
      </w:r>
      <w:r w:rsidR="00136F08">
        <w:rPr>
          <w:rFonts w:ascii="Arial" w:hAnsi="Arial" w:cs="Arial"/>
          <w:sz w:val="22"/>
          <w:szCs w:val="22"/>
        </w:rPr>
        <w:t>LCFS</w:t>
      </w:r>
      <w:r w:rsidR="00B51A27" w:rsidRPr="00790842">
        <w:rPr>
          <w:rFonts w:ascii="Arial" w:hAnsi="Arial" w:cs="Arial"/>
          <w:sz w:val="22"/>
          <w:szCs w:val="22"/>
        </w:rPr>
        <w:t xml:space="preserve"> or </w:t>
      </w:r>
      <w:r w:rsidR="00DD60E5" w:rsidRPr="00790842">
        <w:rPr>
          <w:rFonts w:ascii="Arial" w:hAnsi="Arial" w:cs="Arial"/>
          <w:sz w:val="22"/>
          <w:szCs w:val="22"/>
        </w:rPr>
        <w:t xml:space="preserve">the </w:t>
      </w:r>
      <w:r w:rsidR="00646299">
        <w:rPr>
          <w:rFonts w:ascii="Arial" w:hAnsi="Arial" w:cs="Arial"/>
          <w:sz w:val="22"/>
          <w:szCs w:val="22"/>
        </w:rPr>
        <w:t xml:space="preserve">Director of Finance </w:t>
      </w:r>
      <w:r w:rsidR="00B51A27" w:rsidRPr="00790842">
        <w:rPr>
          <w:rFonts w:ascii="Arial" w:hAnsi="Arial" w:cs="Arial"/>
          <w:sz w:val="22"/>
          <w:szCs w:val="22"/>
        </w:rPr>
        <w:t xml:space="preserve">handing over any written allegations and supporting evidence. </w:t>
      </w:r>
    </w:p>
    <w:p w14:paraId="317DA6DD" w14:textId="77777777" w:rsidR="00B51A27" w:rsidRPr="00790842" w:rsidRDefault="00B51A27" w:rsidP="00F9270E">
      <w:pPr>
        <w:ind w:left="1418" w:hanging="851"/>
        <w:jc w:val="both"/>
        <w:rPr>
          <w:rFonts w:ascii="Arial" w:hAnsi="Arial" w:cs="Arial"/>
          <w:sz w:val="22"/>
          <w:szCs w:val="22"/>
        </w:rPr>
      </w:pPr>
    </w:p>
    <w:p w14:paraId="3C7734F7" w14:textId="77777777" w:rsidR="00DD60E5" w:rsidRPr="00790842" w:rsidRDefault="00606479" w:rsidP="00F9270E">
      <w:pPr>
        <w:ind w:left="1418" w:hanging="851"/>
        <w:jc w:val="both"/>
        <w:rPr>
          <w:rFonts w:ascii="Arial" w:hAnsi="Arial" w:cs="Arial"/>
          <w:sz w:val="22"/>
          <w:szCs w:val="22"/>
        </w:rPr>
      </w:pPr>
      <w:r w:rsidRPr="00790842">
        <w:rPr>
          <w:rFonts w:ascii="Arial" w:hAnsi="Arial" w:cs="Arial"/>
          <w:b/>
          <w:sz w:val="22"/>
          <w:szCs w:val="22"/>
        </w:rPr>
        <w:t>5.9.7</w:t>
      </w:r>
      <w:r w:rsidRPr="00790842">
        <w:rPr>
          <w:rFonts w:ascii="Arial" w:hAnsi="Arial" w:cs="Arial"/>
          <w:b/>
          <w:sz w:val="22"/>
          <w:szCs w:val="22"/>
        </w:rPr>
        <w:tab/>
      </w:r>
      <w:r w:rsidR="00B51A27" w:rsidRPr="00790842">
        <w:rPr>
          <w:rFonts w:ascii="Arial" w:hAnsi="Arial" w:cs="Arial"/>
          <w:b/>
          <w:sz w:val="22"/>
          <w:szCs w:val="22"/>
        </w:rPr>
        <w:t>Information obtained about an individual already subject to an unrelated disciplinary action</w:t>
      </w:r>
      <w:r w:rsidR="00B51A27" w:rsidRPr="00790842">
        <w:rPr>
          <w:rFonts w:ascii="Arial" w:hAnsi="Arial" w:cs="Arial"/>
          <w:sz w:val="22"/>
          <w:szCs w:val="22"/>
        </w:rPr>
        <w:t xml:space="preserve"> – an</w:t>
      </w:r>
      <w:r w:rsidR="00DD60E5" w:rsidRPr="00790842">
        <w:rPr>
          <w:rFonts w:ascii="Arial" w:hAnsi="Arial" w:cs="Arial"/>
          <w:sz w:val="22"/>
          <w:szCs w:val="22"/>
        </w:rPr>
        <w:t xml:space="preserve">yone </w:t>
      </w:r>
      <w:r w:rsidR="00B51A27" w:rsidRPr="00790842">
        <w:rPr>
          <w:rFonts w:ascii="Arial" w:hAnsi="Arial" w:cs="Arial"/>
          <w:sz w:val="22"/>
          <w:szCs w:val="22"/>
        </w:rPr>
        <w:t xml:space="preserve">involved in managing the </w:t>
      </w:r>
      <w:r w:rsidR="00781C31">
        <w:rPr>
          <w:rFonts w:ascii="Arial" w:hAnsi="Arial" w:cs="Arial"/>
          <w:sz w:val="22"/>
          <w:szCs w:val="22"/>
        </w:rPr>
        <w:t>ICB</w:t>
      </w:r>
      <w:r w:rsidR="00DD60E5" w:rsidRPr="00790842">
        <w:rPr>
          <w:rFonts w:ascii="Arial" w:hAnsi="Arial" w:cs="Arial"/>
          <w:sz w:val="22"/>
          <w:szCs w:val="22"/>
        </w:rPr>
        <w:t>s</w:t>
      </w:r>
      <w:r w:rsidR="006D45E2" w:rsidRPr="00790842">
        <w:rPr>
          <w:rFonts w:ascii="Arial" w:hAnsi="Arial" w:cs="Arial"/>
          <w:sz w:val="22"/>
          <w:szCs w:val="22"/>
        </w:rPr>
        <w:t>’</w:t>
      </w:r>
      <w:r w:rsidR="00DD60E5" w:rsidRPr="00790842">
        <w:rPr>
          <w:rFonts w:ascii="Arial" w:hAnsi="Arial" w:cs="Arial"/>
          <w:sz w:val="22"/>
          <w:szCs w:val="22"/>
        </w:rPr>
        <w:t xml:space="preserve"> d</w:t>
      </w:r>
      <w:r w:rsidR="00B51A27" w:rsidRPr="00790842">
        <w:rPr>
          <w:rFonts w:ascii="Arial" w:hAnsi="Arial" w:cs="Arial"/>
          <w:sz w:val="22"/>
          <w:szCs w:val="22"/>
        </w:rPr>
        <w:t>isciplinary process may obtain information suggesting that the subject of that action has also been involved in a financial irregularity. Such information must be dealt with in accordance with this Policy</w:t>
      </w:r>
      <w:r w:rsidR="00DD60E5" w:rsidRPr="00790842">
        <w:rPr>
          <w:rFonts w:ascii="Arial" w:hAnsi="Arial" w:cs="Arial"/>
          <w:sz w:val="22"/>
          <w:szCs w:val="22"/>
        </w:rPr>
        <w:t xml:space="preserve">. </w:t>
      </w:r>
    </w:p>
    <w:p w14:paraId="4437C8EA" w14:textId="77777777" w:rsidR="00DD60E5" w:rsidRPr="00790842" w:rsidRDefault="00DD60E5" w:rsidP="00F9270E">
      <w:pPr>
        <w:ind w:left="1418" w:hanging="851"/>
        <w:jc w:val="both"/>
        <w:rPr>
          <w:rFonts w:ascii="Arial" w:hAnsi="Arial" w:cs="Arial"/>
          <w:sz w:val="22"/>
          <w:szCs w:val="22"/>
        </w:rPr>
      </w:pPr>
    </w:p>
    <w:p w14:paraId="2B23830A" w14:textId="08BB1E75" w:rsidR="00B51A27" w:rsidRPr="00790842" w:rsidRDefault="00606479" w:rsidP="00F9270E">
      <w:pPr>
        <w:ind w:left="1418" w:hanging="851"/>
        <w:jc w:val="both"/>
        <w:rPr>
          <w:rFonts w:ascii="Arial" w:hAnsi="Arial" w:cs="Arial"/>
          <w:sz w:val="22"/>
          <w:szCs w:val="22"/>
        </w:rPr>
      </w:pPr>
      <w:r w:rsidRPr="00790842">
        <w:rPr>
          <w:rFonts w:ascii="Arial" w:hAnsi="Arial" w:cs="Arial"/>
          <w:b/>
          <w:sz w:val="22"/>
          <w:szCs w:val="22"/>
        </w:rPr>
        <w:t>5.9.8</w:t>
      </w:r>
      <w:r w:rsidRPr="00790842">
        <w:rPr>
          <w:rFonts w:ascii="Arial" w:hAnsi="Arial" w:cs="Arial"/>
          <w:b/>
          <w:sz w:val="22"/>
          <w:szCs w:val="22"/>
        </w:rPr>
        <w:tab/>
      </w:r>
      <w:r w:rsidR="00B51A27" w:rsidRPr="00790842">
        <w:rPr>
          <w:rFonts w:ascii="Arial" w:hAnsi="Arial" w:cs="Arial"/>
          <w:b/>
          <w:sz w:val="22"/>
          <w:szCs w:val="22"/>
        </w:rPr>
        <w:t xml:space="preserve">Free and Confidential </w:t>
      </w:r>
      <w:r w:rsidR="00B51A27" w:rsidRPr="00790842">
        <w:rPr>
          <w:rFonts w:ascii="Arial" w:hAnsi="Arial" w:cs="Arial"/>
          <w:b/>
          <w:color w:val="000000"/>
          <w:sz w:val="22"/>
          <w:szCs w:val="22"/>
        </w:rPr>
        <w:t xml:space="preserve">NHS Fraud and Corruption Reporting Line (0800 028 40 60) </w:t>
      </w:r>
      <w:r w:rsidR="00B51A27" w:rsidRPr="00790842">
        <w:rPr>
          <w:rFonts w:ascii="Arial" w:hAnsi="Arial" w:cs="Arial"/>
          <w:b/>
          <w:sz w:val="22"/>
          <w:szCs w:val="22"/>
        </w:rPr>
        <w:t>-</w:t>
      </w:r>
      <w:r w:rsidR="00B51A27" w:rsidRPr="00790842">
        <w:rPr>
          <w:rFonts w:ascii="Arial" w:hAnsi="Arial" w:cs="Arial"/>
          <w:sz w:val="22"/>
          <w:szCs w:val="22"/>
        </w:rPr>
        <w:t xml:space="preserve"> allegations made are passed on to the relevant NHS</w:t>
      </w:r>
      <w:r w:rsidR="005F4FAB" w:rsidRPr="00790842">
        <w:rPr>
          <w:rFonts w:ascii="Arial" w:hAnsi="Arial" w:cs="Arial"/>
          <w:sz w:val="22"/>
          <w:szCs w:val="22"/>
        </w:rPr>
        <w:t xml:space="preserve">CFA </w:t>
      </w:r>
      <w:r w:rsidR="00344627" w:rsidRPr="00790842">
        <w:rPr>
          <w:rFonts w:ascii="Arial" w:hAnsi="Arial" w:cs="Arial"/>
          <w:sz w:val="22"/>
          <w:szCs w:val="22"/>
        </w:rPr>
        <w:t>contact</w:t>
      </w:r>
      <w:r w:rsidR="00B51A27" w:rsidRPr="00790842">
        <w:rPr>
          <w:rFonts w:ascii="Arial" w:hAnsi="Arial" w:cs="Arial"/>
          <w:sz w:val="22"/>
          <w:szCs w:val="22"/>
        </w:rPr>
        <w:t xml:space="preserve">, who will then refer them to the </w:t>
      </w:r>
      <w:r w:rsidR="00781C31">
        <w:rPr>
          <w:rFonts w:ascii="Arial" w:hAnsi="Arial" w:cs="Arial"/>
          <w:sz w:val="22"/>
          <w:szCs w:val="22"/>
        </w:rPr>
        <w:t>ICB</w:t>
      </w:r>
      <w:r w:rsidR="00B51A27" w:rsidRPr="00790842">
        <w:rPr>
          <w:rFonts w:ascii="Arial" w:hAnsi="Arial" w:cs="Arial"/>
          <w:sz w:val="22"/>
          <w:szCs w:val="22"/>
        </w:rPr>
        <w:t>s</w:t>
      </w:r>
      <w:r w:rsidR="006D45E2" w:rsidRPr="00790842">
        <w:rPr>
          <w:rFonts w:ascii="Arial" w:hAnsi="Arial" w:cs="Arial"/>
          <w:sz w:val="22"/>
          <w:szCs w:val="22"/>
        </w:rPr>
        <w:t>’</w:t>
      </w:r>
      <w:r w:rsidR="00426B41" w:rsidRPr="00790842">
        <w:rPr>
          <w:rFonts w:ascii="Arial" w:hAnsi="Arial" w:cs="Arial"/>
          <w:sz w:val="22"/>
          <w:szCs w:val="22"/>
        </w:rPr>
        <w:t xml:space="preserve"> </w:t>
      </w:r>
      <w:r w:rsidR="00136F08">
        <w:rPr>
          <w:rFonts w:ascii="Arial" w:hAnsi="Arial" w:cs="Arial"/>
          <w:sz w:val="22"/>
          <w:szCs w:val="22"/>
        </w:rPr>
        <w:t>LCFS</w:t>
      </w:r>
      <w:r w:rsidR="00B51A27" w:rsidRPr="00790842">
        <w:rPr>
          <w:rFonts w:ascii="Arial" w:hAnsi="Arial" w:cs="Arial"/>
          <w:sz w:val="22"/>
          <w:szCs w:val="22"/>
        </w:rPr>
        <w:t xml:space="preserve"> or make the necessary enquiries in liaison with the </w:t>
      </w:r>
      <w:r w:rsidR="00781C31">
        <w:rPr>
          <w:rFonts w:ascii="Arial" w:hAnsi="Arial" w:cs="Arial"/>
          <w:sz w:val="22"/>
          <w:szCs w:val="22"/>
        </w:rPr>
        <w:t>ICB</w:t>
      </w:r>
      <w:r w:rsidR="00B51A27" w:rsidRPr="00790842">
        <w:rPr>
          <w:rFonts w:ascii="Arial" w:hAnsi="Arial" w:cs="Arial"/>
          <w:sz w:val="22"/>
          <w:szCs w:val="22"/>
        </w:rPr>
        <w:t>s</w:t>
      </w:r>
      <w:r w:rsidR="006D45E2" w:rsidRPr="00790842">
        <w:rPr>
          <w:rFonts w:ascii="Arial" w:hAnsi="Arial" w:cs="Arial"/>
          <w:sz w:val="22"/>
          <w:szCs w:val="22"/>
        </w:rPr>
        <w:t>’</w:t>
      </w:r>
      <w:r w:rsidR="00B51A27" w:rsidRPr="00790842">
        <w:rPr>
          <w:rFonts w:ascii="Arial" w:hAnsi="Arial" w:cs="Arial"/>
          <w:sz w:val="22"/>
          <w:szCs w:val="22"/>
        </w:rPr>
        <w:t xml:space="preserve"> </w:t>
      </w:r>
      <w:r w:rsidR="00646299">
        <w:rPr>
          <w:rFonts w:ascii="Arial" w:hAnsi="Arial" w:cs="Arial"/>
          <w:sz w:val="22"/>
          <w:szCs w:val="22"/>
        </w:rPr>
        <w:t>Director of Finance</w:t>
      </w:r>
      <w:r w:rsidR="00426B41" w:rsidRPr="00790842">
        <w:rPr>
          <w:rFonts w:ascii="Arial" w:hAnsi="Arial" w:cs="Arial"/>
          <w:sz w:val="22"/>
          <w:szCs w:val="22"/>
        </w:rPr>
        <w:t xml:space="preserve"> and </w:t>
      </w:r>
      <w:r w:rsidR="00136F08">
        <w:rPr>
          <w:rFonts w:ascii="Arial" w:hAnsi="Arial" w:cs="Arial"/>
          <w:sz w:val="22"/>
          <w:szCs w:val="22"/>
        </w:rPr>
        <w:t>LCFS</w:t>
      </w:r>
      <w:r w:rsidR="00B51A27" w:rsidRPr="00790842">
        <w:rPr>
          <w:rFonts w:ascii="Arial" w:hAnsi="Arial" w:cs="Arial"/>
          <w:sz w:val="22"/>
          <w:szCs w:val="22"/>
        </w:rPr>
        <w:t>.</w:t>
      </w:r>
    </w:p>
    <w:p w14:paraId="0C66DBCC" w14:textId="77777777" w:rsidR="001A061A" w:rsidRDefault="001A061A" w:rsidP="00F55284">
      <w:pPr>
        <w:jc w:val="both"/>
        <w:rPr>
          <w:rFonts w:ascii="Arial" w:hAnsi="Arial" w:cs="Arial"/>
          <w:sz w:val="22"/>
          <w:szCs w:val="22"/>
        </w:rPr>
      </w:pPr>
    </w:p>
    <w:p w14:paraId="610AC752" w14:textId="77777777" w:rsidR="00F9270E" w:rsidRPr="00790842" w:rsidRDefault="00F9270E" w:rsidP="00F55284">
      <w:pPr>
        <w:jc w:val="both"/>
        <w:rPr>
          <w:rFonts w:ascii="Arial" w:hAnsi="Arial" w:cs="Arial"/>
          <w:sz w:val="22"/>
          <w:szCs w:val="22"/>
        </w:rPr>
      </w:pPr>
    </w:p>
    <w:p w14:paraId="758D870D" w14:textId="77777777" w:rsidR="00EA5133" w:rsidRPr="00790842" w:rsidRDefault="00606479" w:rsidP="00F9270E">
      <w:pPr>
        <w:ind w:hanging="567"/>
        <w:jc w:val="both"/>
        <w:rPr>
          <w:rFonts w:ascii="Arial" w:hAnsi="Arial" w:cs="Arial"/>
          <w:b/>
          <w:sz w:val="22"/>
          <w:szCs w:val="22"/>
        </w:rPr>
      </w:pPr>
      <w:r w:rsidRPr="00790842">
        <w:rPr>
          <w:rFonts w:ascii="Arial" w:hAnsi="Arial" w:cs="Arial"/>
          <w:b/>
          <w:sz w:val="22"/>
          <w:szCs w:val="22"/>
        </w:rPr>
        <w:t>6</w:t>
      </w:r>
      <w:r w:rsidRPr="00790842">
        <w:rPr>
          <w:rFonts w:ascii="Arial" w:hAnsi="Arial" w:cs="Arial"/>
          <w:b/>
          <w:sz w:val="22"/>
          <w:szCs w:val="22"/>
        </w:rPr>
        <w:tab/>
      </w:r>
      <w:bookmarkStart w:id="19" w:name="investigations"/>
      <w:r w:rsidR="005F354E">
        <w:rPr>
          <w:rFonts w:ascii="Arial" w:hAnsi="Arial" w:cs="Arial"/>
          <w:b/>
          <w:sz w:val="22"/>
          <w:szCs w:val="22"/>
        </w:rPr>
        <w:fldChar w:fldCharType="begin"/>
      </w:r>
      <w:r w:rsidR="005F354E">
        <w:rPr>
          <w:rFonts w:ascii="Arial" w:hAnsi="Arial" w:cs="Arial"/>
          <w:b/>
          <w:sz w:val="22"/>
          <w:szCs w:val="22"/>
        </w:rPr>
        <w:instrText xml:space="preserve"> HYPERLINK  \l "contents" </w:instrText>
      </w:r>
      <w:r w:rsidR="005F354E">
        <w:rPr>
          <w:rFonts w:ascii="Arial" w:hAnsi="Arial" w:cs="Arial"/>
          <w:b/>
          <w:sz w:val="22"/>
          <w:szCs w:val="22"/>
        </w:rPr>
      </w:r>
      <w:r w:rsidR="005F354E">
        <w:rPr>
          <w:rFonts w:ascii="Arial" w:hAnsi="Arial" w:cs="Arial"/>
          <w:b/>
          <w:sz w:val="22"/>
          <w:szCs w:val="22"/>
        </w:rPr>
        <w:fldChar w:fldCharType="separate"/>
      </w:r>
      <w:r w:rsidR="00F9270E" w:rsidRPr="005F354E">
        <w:rPr>
          <w:rStyle w:val="Hyperlink"/>
          <w:rFonts w:ascii="Arial" w:hAnsi="Arial" w:cs="Arial"/>
          <w:b/>
          <w:sz w:val="22"/>
          <w:szCs w:val="22"/>
        </w:rPr>
        <w:t>INVESTIGATIONS</w:t>
      </w:r>
      <w:bookmarkEnd w:id="19"/>
      <w:r w:rsidR="005F354E">
        <w:rPr>
          <w:rFonts w:ascii="Arial" w:hAnsi="Arial" w:cs="Arial"/>
          <w:b/>
          <w:sz w:val="22"/>
          <w:szCs w:val="22"/>
        </w:rPr>
        <w:fldChar w:fldCharType="end"/>
      </w:r>
    </w:p>
    <w:p w14:paraId="5182FE00" w14:textId="77777777" w:rsidR="00B51A27" w:rsidRPr="00790842" w:rsidRDefault="00B51A27" w:rsidP="00F55284">
      <w:pPr>
        <w:ind w:right="99"/>
        <w:jc w:val="both"/>
        <w:rPr>
          <w:rFonts w:ascii="Arial" w:hAnsi="Arial" w:cs="Arial"/>
          <w:sz w:val="22"/>
          <w:szCs w:val="22"/>
        </w:rPr>
      </w:pPr>
    </w:p>
    <w:p w14:paraId="29571EA4" w14:textId="565650F4" w:rsidR="001B2F00" w:rsidRPr="00790842" w:rsidRDefault="00606479" w:rsidP="00F9270E">
      <w:pPr>
        <w:ind w:left="567" w:right="99" w:hanging="567"/>
        <w:jc w:val="both"/>
        <w:rPr>
          <w:rFonts w:ascii="Arial" w:hAnsi="Arial" w:cs="Arial"/>
          <w:sz w:val="22"/>
          <w:szCs w:val="22"/>
        </w:rPr>
      </w:pPr>
      <w:r w:rsidRPr="00790842">
        <w:rPr>
          <w:rFonts w:ascii="Arial" w:hAnsi="Arial" w:cs="Arial"/>
          <w:sz w:val="22"/>
          <w:szCs w:val="22"/>
        </w:rPr>
        <w:t>6.1</w:t>
      </w:r>
      <w:r w:rsidRPr="00790842">
        <w:rPr>
          <w:rFonts w:ascii="Arial" w:hAnsi="Arial" w:cs="Arial"/>
          <w:sz w:val="22"/>
          <w:szCs w:val="22"/>
        </w:rPr>
        <w:tab/>
      </w:r>
      <w:r w:rsidR="00D602A8" w:rsidRPr="00790842">
        <w:rPr>
          <w:rFonts w:ascii="Arial" w:hAnsi="Arial" w:cs="Arial"/>
          <w:sz w:val="22"/>
          <w:szCs w:val="22"/>
        </w:rPr>
        <w:t>C</w:t>
      </w:r>
      <w:r w:rsidR="001B2F00" w:rsidRPr="00790842">
        <w:rPr>
          <w:rFonts w:ascii="Arial" w:hAnsi="Arial" w:cs="Arial"/>
          <w:sz w:val="22"/>
          <w:szCs w:val="22"/>
        </w:rPr>
        <w:t xml:space="preserve">riminal investigations of fraud and corruption not </w:t>
      </w:r>
      <w:r w:rsidR="00D602A8" w:rsidRPr="00790842">
        <w:rPr>
          <w:rFonts w:ascii="Arial" w:hAnsi="Arial" w:cs="Arial"/>
          <w:sz w:val="22"/>
          <w:szCs w:val="22"/>
        </w:rPr>
        <w:t xml:space="preserve">being </w:t>
      </w:r>
      <w:r w:rsidR="001B2F00" w:rsidRPr="00790842">
        <w:rPr>
          <w:rFonts w:ascii="Arial" w:hAnsi="Arial" w:cs="Arial"/>
          <w:sz w:val="22"/>
          <w:szCs w:val="22"/>
        </w:rPr>
        <w:t xml:space="preserve">pursued by the police </w:t>
      </w:r>
      <w:r w:rsidR="00D602A8" w:rsidRPr="00790842">
        <w:rPr>
          <w:rFonts w:ascii="Arial" w:hAnsi="Arial" w:cs="Arial"/>
          <w:sz w:val="22"/>
          <w:szCs w:val="22"/>
        </w:rPr>
        <w:t xml:space="preserve">will be </w:t>
      </w:r>
      <w:r w:rsidR="001B2F00" w:rsidRPr="00790842">
        <w:rPr>
          <w:rFonts w:ascii="Arial" w:hAnsi="Arial" w:cs="Arial"/>
          <w:sz w:val="22"/>
          <w:szCs w:val="22"/>
        </w:rPr>
        <w:t xml:space="preserve">carried out by </w:t>
      </w:r>
      <w:r w:rsidR="006D45E2" w:rsidRPr="00790842">
        <w:rPr>
          <w:rFonts w:ascii="Arial" w:hAnsi="Arial" w:cs="Arial"/>
          <w:sz w:val="22"/>
          <w:szCs w:val="22"/>
        </w:rPr>
        <w:t xml:space="preserve">the </w:t>
      </w:r>
      <w:r w:rsidR="00781C31">
        <w:rPr>
          <w:rFonts w:ascii="Arial" w:hAnsi="Arial" w:cs="Arial"/>
          <w:sz w:val="22"/>
          <w:szCs w:val="22"/>
        </w:rPr>
        <w:t>ICB</w:t>
      </w:r>
      <w:r w:rsidR="006D45E2" w:rsidRPr="00790842">
        <w:rPr>
          <w:rFonts w:ascii="Arial" w:hAnsi="Arial" w:cs="Arial"/>
          <w:sz w:val="22"/>
          <w:szCs w:val="22"/>
        </w:rPr>
        <w:t xml:space="preserve">’ </w:t>
      </w:r>
      <w:r w:rsidR="00136F08">
        <w:rPr>
          <w:rFonts w:ascii="Arial" w:hAnsi="Arial" w:cs="Arial"/>
          <w:sz w:val="22"/>
          <w:szCs w:val="22"/>
        </w:rPr>
        <w:t>LCFS</w:t>
      </w:r>
      <w:r w:rsidR="001B2F00" w:rsidRPr="00790842">
        <w:rPr>
          <w:rFonts w:ascii="Arial" w:hAnsi="Arial" w:cs="Arial"/>
          <w:sz w:val="22"/>
          <w:szCs w:val="22"/>
        </w:rPr>
        <w:t xml:space="preserve"> except for cases meeting the following criteria</w:t>
      </w:r>
      <w:r w:rsidR="00D602A8" w:rsidRPr="00790842">
        <w:rPr>
          <w:rFonts w:ascii="Arial" w:hAnsi="Arial" w:cs="Arial"/>
          <w:sz w:val="22"/>
          <w:szCs w:val="22"/>
        </w:rPr>
        <w:t xml:space="preserve">, which are </w:t>
      </w:r>
      <w:r w:rsidR="001B2F00" w:rsidRPr="00790842">
        <w:rPr>
          <w:rFonts w:ascii="Arial" w:hAnsi="Arial" w:cs="Arial"/>
          <w:sz w:val="22"/>
          <w:szCs w:val="22"/>
        </w:rPr>
        <w:t xml:space="preserve">to be investigated by </w:t>
      </w:r>
      <w:r w:rsidR="00567641" w:rsidRPr="00790842">
        <w:rPr>
          <w:rFonts w:ascii="Arial" w:hAnsi="Arial" w:cs="Arial"/>
          <w:sz w:val="22"/>
          <w:szCs w:val="22"/>
        </w:rPr>
        <w:t>NHSCFA</w:t>
      </w:r>
      <w:r w:rsidR="001B2F00" w:rsidRPr="00790842">
        <w:rPr>
          <w:rFonts w:ascii="Arial" w:hAnsi="Arial" w:cs="Arial"/>
          <w:sz w:val="22"/>
          <w:szCs w:val="22"/>
        </w:rPr>
        <w:t>:</w:t>
      </w:r>
    </w:p>
    <w:p w14:paraId="0E3F4EDA" w14:textId="77777777" w:rsidR="00100810" w:rsidRPr="00790842" w:rsidRDefault="00100810" w:rsidP="00F55284">
      <w:pPr>
        <w:ind w:left="1134" w:right="99" w:hanging="425"/>
        <w:jc w:val="both"/>
        <w:rPr>
          <w:rFonts w:ascii="Arial" w:hAnsi="Arial" w:cs="Arial"/>
          <w:sz w:val="22"/>
          <w:szCs w:val="22"/>
        </w:rPr>
      </w:pPr>
    </w:p>
    <w:p w14:paraId="2DC0A96F" w14:textId="486C9335" w:rsidR="00100810" w:rsidRPr="00790842" w:rsidRDefault="00100810" w:rsidP="00F9270E">
      <w:pPr>
        <w:ind w:left="1134" w:right="99" w:hanging="567"/>
        <w:jc w:val="both"/>
        <w:rPr>
          <w:rFonts w:ascii="Arial" w:hAnsi="Arial" w:cs="Arial"/>
          <w:sz w:val="22"/>
          <w:szCs w:val="22"/>
        </w:rPr>
      </w:pPr>
      <w:r w:rsidRPr="00790842">
        <w:rPr>
          <w:rFonts w:ascii="Arial" w:hAnsi="Arial" w:cs="Arial"/>
          <w:sz w:val="22"/>
          <w:szCs w:val="22"/>
        </w:rPr>
        <w:t>•</w:t>
      </w:r>
      <w:r w:rsidRPr="00790842">
        <w:rPr>
          <w:rFonts w:ascii="Arial" w:hAnsi="Arial" w:cs="Arial"/>
          <w:sz w:val="22"/>
          <w:szCs w:val="22"/>
        </w:rPr>
        <w:tab/>
        <w:t xml:space="preserve">all cases of </w:t>
      </w:r>
      <w:r w:rsidR="00FD487C" w:rsidRPr="00790842">
        <w:rPr>
          <w:rFonts w:ascii="Arial" w:hAnsi="Arial" w:cs="Arial"/>
          <w:sz w:val="22"/>
          <w:szCs w:val="22"/>
        </w:rPr>
        <w:t>bribery and/or corruption</w:t>
      </w:r>
      <w:r w:rsidR="00D15509" w:rsidRPr="00790842">
        <w:rPr>
          <w:rFonts w:ascii="Arial" w:hAnsi="Arial" w:cs="Arial"/>
          <w:sz w:val="22"/>
          <w:szCs w:val="22"/>
        </w:rPr>
        <w:t xml:space="preserve"> after initial investigation from </w:t>
      </w:r>
      <w:r w:rsidR="00136F08">
        <w:rPr>
          <w:rFonts w:ascii="Arial" w:hAnsi="Arial" w:cs="Arial"/>
          <w:sz w:val="22"/>
          <w:szCs w:val="22"/>
        </w:rPr>
        <w:t>LCFS</w:t>
      </w:r>
      <w:r w:rsidRPr="00790842">
        <w:rPr>
          <w:rFonts w:ascii="Arial" w:hAnsi="Arial" w:cs="Arial"/>
          <w:sz w:val="22"/>
          <w:szCs w:val="22"/>
        </w:rPr>
        <w:t>;</w:t>
      </w:r>
    </w:p>
    <w:p w14:paraId="5330CF8E" w14:textId="77777777" w:rsidR="00100810" w:rsidRPr="00790842" w:rsidRDefault="00100810" w:rsidP="00F9270E">
      <w:pPr>
        <w:ind w:left="1134" w:right="99" w:hanging="567"/>
        <w:jc w:val="both"/>
        <w:rPr>
          <w:rFonts w:ascii="Arial" w:hAnsi="Arial" w:cs="Arial"/>
          <w:sz w:val="22"/>
          <w:szCs w:val="22"/>
        </w:rPr>
      </w:pPr>
      <w:r w:rsidRPr="00790842">
        <w:rPr>
          <w:rFonts w:ascii="Arial" w:hAnsi="Arial" w:cs="Arial"/>
          <w:sz w:val="22"/>
          <w:szCs w:val="22"/>
        </w:rPr>
        <w:t>•</w:t>
      </w:r>
      <w:r w:rsidRPr="00790842">
        <w:rPr>
          <w:rFonts w:ascii="Arial" w:hAnsi="Arial" w:cs="Arial"/>
          <w:sz w:val="22"/>
          <w:szCs w:val="22"/>
        </w:rPr>
        <w:tab/>
        <w:t xml:space="preserve">cases with a wider NHS impact or passed directly to </w:t>
      </w:r>
      <w:r w:rsidR="00567641" w:rsidRPr="00790842">
        <w:rPr>
          <w:rFonts w:ascii="Arial" w:hAnsi="Arial" w:cs="Arial"/>
          <w:sz w:val="22"/>
          <w:szCs w:val="22"/>
        </w:rPr>
        <w:t>NHSCFA</w:t>
      </w:r>
      <w:r w:rsidRPr="00790842">
        <w:rPr>
          <w:rFonts w:ascii="Arial" w:hAnsi="Arial" w:cs="Arial"/>
          <w:sz w:val="22"/>
          <w:szCs w:val="22"/>
        </w:rPr>
        <w:t xml:space="preserve"> by the Department of Health;</w:t>
      </w:r>
    </w:p>
    <w:p w14:paraId="12975853" w14:textId="77777777" w:rsidR="00100810" w:rsidRPr="00790842" w:rsidRDefault="00100810" w:rsidP="00F9270E">
      <w:pPr>
        <w:ind w:left="1134" w:right="99" w:hanging="567"/>
        <w:jc w:val="both"/>
        <w:rPr>
          <w:rFonts w:ascii="Arial" w:hAnsi="Arial" w:cs="Arial"/>
          <w:sz w:val="22"/>
          <w:szCs w:val="22"/>
        </w:rPr>
      </w:pPr>
      <w:r w:rsidRPr="00790842">
        <w:rPr>
          <w:rFonts w:ascii="Arial" w:hAnsi="Arial" w:cs="Arial"/>
          <w:sz w:val="22"/>
          <w:szCs w:val="22"/>
        </w:rPr>
        <w:t>•</w:t>
      </w:r>
      <w:r w:rsidRPr="00790842">
        <w:rPr>
          <w:rFonts w:ascii="Arial" w:hAnsi="Arial" w:cs="Arial"/>
          <w:sz w:val="22"/>
          <w:szCs w:val="22"/>
        </w:rPr>
        <w:tab/>
        <w:t xml:space="preserve">cases which have a strategic or national significance or are deemed to </w:t>
      </w:r>
      <w:r w:rsidRPr="00790842">
        <w:rPr>
          <w:rFonts w:ascii="Arial" w:hAnsi="Arial" w:cs="Arial"/>
          <w:sz w:val="22"/>
          <w:szCs w:val="22"/>
        </w:rPr>
        <w:t>be of sufficient national public interest;</w:t>
      </w:r>
    </w:p>
    <w:p w14:paraId="5324248B" w14:textId="77777777" w:rsidR="00100810" w:rsidRPr="00790842" w:rsidRDefault="00100810" w:rsidP="00F9270E">
      <w:pPr>
        <w:ind w:left="1134" w:right="99" w:hanging="567"/>
        <w:jc w:val="both"/>
        <w:rPr>
          <w:rFonts w:ascii="Arial" w:hAnsi="Arial" w:cs="Arial"/>
          <w:sz w:val="22"/>
          <w:szCs w:val="22"/>
        </w:rPr>
      </w:pPr>
      <w:r w:rsidRPr="00790842">
        <w:rPr>
          <w:rFonts w:ascii="Arial" w:hAnsi="Arial" w:cs="Arial"/>
          <w:sz w:val="22"/>
          <w:szCs w:val="22"/>
        </w:rPr>
        <w:t>•</w:t>
      </w:r>
      <w:r w:rsidRPr="00790842">
        <w:rPr>
          <w:rFonts w:ascii="Arial" w:hAnsi="Arial" w:cs="Arial"/>
          <w:sz w:val="22"/>
          <w:szCs w:val="22"/>
        </w:rPr>
        <w:tab/>
        <w:t>identified as being part of a suspected criminal trend or an area which is suspected of being targeted by organised crime;</w:t>
      </w:r>
    </w:p>
    <w:p w14:paraId="2C9AD1C6" w14:textId="77777777" w:rsidR="00100810" w:rsidRPr="00790842" w:rsidRDefault="00100810" w:rsidP="00F9270E">
      <w:pPr>
        <w:ind w:left="1134" w:right="99" w:hanging="567"/>
        <w:jc w:val="both"/>
        <w:rPr>
          <w:rFonts w:ascii="Arial" w:hAnsi="Arial" w:cs="Arial"/>
          <w:sz w:val="22"/>
          <w:szCs w:val="22"/>
        </w:rPr>
      </w:pPr>
      <w:r w:rsidRPr="00790842">
        <w:rPr>
          <w:rFonts w:ascii="Arial" w:hAnsi="Arial" w:cs="Arial"/>
          <w:sz w:val="22"/>
          <w:szCs w:val="22"/>
        </w:rPr>
        <w:t>•</w:t>
      </w:r>
      <w:r w:rsidRPr="00790842">
        <w:rPr>
          <w:rFonts w:ascii="Arial" w:hAnsi="Arial" w:cs="Arial"/>
          <w:sz w:val="22"/>
          <w:szCs w:val="22"/>
        </w:rPr>
        <w:tab/>
        <w:t xml:space="preserve">forms part of a series of linked cases already being or about to be investigated by </w:t>
      </w:r>
      <w:r w:rsidR="00567641" w:rsidRPr="00790842">
        <w:rPr>
          <w:rFonts w:ascii="Arial" w:hAnsi="Arial" w:cs="Arial"/>
          <w:sz w:val="22"/>
          <w:szCs w:val="22"/>
        </w:rPr>
        <w:t>NHSCFA</w:t>
      </w:r>
      <w:r w:rsidRPr="00790842">
        <w:rPr>
          <w:rFonts w:ascii="Arial" w:hAnsi="Arial" w:cs="Arial"/>
          <w:sz w:val="22"/>
          <w:szCs w:val="22"/>
        </w:rPr>
        <w:t>;</w:t>
      </w:r>
    </w:p>
    <w:p w14:paraId="4A6E5446" w14:textId="77777777" w:rsidR="00100810" w:rsidRPr="00790842" w:rsidRDefault="00100810" w:rsidP="00F9270E">
      <w:pPr>
        <w:ind w:left="1134" w:right="99" w:hanging="567"/>
        <w:jc w:val="both"/>
        <w:rPr>
          <w:rFonts w:ascii="Arial" w:hAnsi="Arial" w:cs="Arial"/>
          <w:sz w:val="22"/>
          <w:szCs w:val="22"/>
        </w:rPr>
      </w:pPr>
      <w:r w:rsidRPr="00790842">
        <w:rPr>
          <w:rFonts w:ascii="Arial" w:hAnsi="Arial" w:cs="Arial"/>
          <w:sz w:val="22"/>
          <w:szCs w:val="22"/>
        </w:rPr>
        <w:t>•</w:t>
      </w:r>
      <w:r w:rsidRPr="00790842">
        <w:rPr>
          <w:rFonts w:ascii="Arial" w:hAnsi="Arial" w:cs="Arial"/>
          <w:sz w:val="22"/>
          <w:szCs w:val="22"/>
        </w:rPr>
        <w:tab/>
        <w:t>known or likely to have a high degree of complexity either in the nature of the fraud or the investigation required;</w:t>
      </w:r>
    </w:p>
    <w:p w14:paraId="05A3D5E1" w14:textId="77777777" w:rsidR="00100810" w:rsidRPr="00790842" w:rsidRDefault="00100810" w:rsidP="00F9270E">
      <w:pPr>
        <w:ind w:left="1134" w:right="99" w:hanging="567"/>
        <w:jc w:val="both"/>
        <w:rPr>
          <w:rFonts w:ascii="Arial" w:hAnsi="Arial" w:cs="Arial"/>
          <w:sz w:val="22"/>
          <w:szCs w:val="22"/>
        </w:rPr>
      </w:pPr>
      <w:r w:rsidRPr="00790842">
        <w:rPr>
          <w:rFonts w:ascii="Arial" w:hAnsi="Arial" w:cs="Arial"/>
          <w:sz w:val="22"/>
          <w:szCs w:val="22"/>
        </w:rPr>
        <w:t>•</w:t>
      </w:r>
      <w:r w:rsidRPr="00790842">
        <w:rPr>
          <w:rFonts w:ascii="Arial" w:hAnsi="Arial" w:cs="Arial"/>
          <w:sz w:val="22"/>
          <w:szCs w:val="22"/>
        </w:rPr>
        <w:tab/>
        <w:t xml:space="preserve">will require a significant amount of </w:t>
      </w:r>
      <w:r w:rsidRPr="00790842">
        <w:rPr>
          <w:rFonts w:ascii="Arial" w:hAnsi="Arial" w:cs="Arial"/>
          <w:sz w:val="22"/>
          <w:szCs w:val="22"/>
        </w:rPr>
        <w:t xml:space="preserve">investigative work alongside other agencies; </w:t>
      </w:r>
    </w:p>
    <w:p w14:paraId="7950C10C" w14:textId="085827AE" w:rsidR="00100810" w:rsidRPr="00790842" w:rsidRDefault="00100810" w:rsidP="00F9270E">
      <w:pPr>
        <w:ind w:left="1134" w:right="99" w:hanging="567"/>
        <w:jc w:val="both"/>
        <w:rPr>
          <w:rFonts w:ascii="Arial" w:hAnsi="Arial" w:cs="Arial"/>
          <w:sz w:val="22"/>
          <w:szCs w:val="22"/>
        </w:rPr>
      </w:pPr>
      <w:r w:rsidRPr="00790842">
        <w:rPr>
          <w:rFonts w:ascii="Arial" w:hAnsi="Arial" w:cs="Arial"/>
          <w:sz w:val="22"/>
          <w:szCs w:val="22"/>
        </w:rPr>
        <w:t>•</w:t>
      </w:r>
      <w:r w:rsidRPr="00790842">
        <w:rPr>
          <w:rFonts w:ascii="Arial" w:hAnsi="Arial" w:cs="Arial"/>
          <w:sz w:val="22"/>
          <w:szCs w:val="22"/>
        </w:rPr>
        <w:tab/>
        <w:t xml:space="preserve">any factors which would determine that the case should be investigated outside of the </w:t>
      </w:r>
      <w:r w:rsidR="00781C31">
        <w:rPr>
          <w:rFonts w:ascii="Arial" w:hAnsi="Arial" w:cs="Arial"/>
          <w:sz w:val="22"/>
          <w:szCs w:val="22"/>
        </w:rPr>
        <w:t>ICB</w:t>
      </w:r>
      <w:r w:rsidRPr="00790842">
        <w:rPr>
          <w:rFonts w:ascii="Arial" w:hAnsi="Arial" w:cs="Arial"/>
          <w:sz w:val="22"/>
          <w:szCs w:val="22"/>
        </w:rPr>
        <w:t xml:space="preserve">, for example senior management involvement that would compromise investigation by the </w:t>
      </w:r>
      <w:r w:rsidR="00136F08">
        <w:rPr>
          <w:rFonts w:ascii="Arial" w:hAnsi="Arial" w:cs="Arial"/>
          <w:sz w:val="22"/>
          <w:szCs w:val="22"/>
        </w:rPr>
        <w:t>LCFS</w:t>
      </w:r>
      <w:r w:rsidRPr="00790842">
        <w:rPr>
          <w:rFonts w:ascii="Arial" w:hAnsi="Arial" w:cs="Arial"/>
          <w:sz w:val="22"/>
          <w:szCs w:val="22"/>
        </w:rPr>
        <w:t xml:space="preserve">; the need to use </w:t>
      </w:r>
      <w:hyperlink r:id="rId47" w:history="1">
        <w:r w:rsidRPr="00995A34">
          <w:rPr>
            <w:rStyle w:val="Hyperlink"/>
            <w:rFonts w:ascii="Arial" w:hAnsi="Arial" w:cs="Arial"/>
            <w:sz w:val="22"/>
            <w:szCs w:val="22"/>
          </w:rPr>
          <w:t>Regulation of Investigatory Powers Act</w:t>
        </w:r>
      </w:hyperlink>
      <w:r w:rsidRPr="00790842">
        <w:rPr>
          <w:rFonts w:ascii="Arial" w:hAnsi="Arial" w:cs="Arial"/>
          <w:sz w:val="22"/>
          <w:szCs w:val="22"/>
        </w:rPr>
        <w:t xml:space="preserve"> (RIPA) powers or powers provided to </w:t>
      </w:r>
      <w:r w:rsidR="00567641" w:rsidRPr="00790842">
        <w:rPr>
          <w:rFonts w:ascii="Arial" w:hAnsi="Arial" w:cs="Arial"/>
          <w:sz w:val="22"/>
          <w:szCs w:val="22"/>
        </w:rPr>
        <w:t>NHSCFA</w:t>
      </w:r>
      <w:r w:rsidRPr="00790842">
        <w:rPr>
          <w:rFonts w:ascii="Arial" w:hAnsi="Arial" w:cs="Arial"/>
          <w:sz w:val="22"/>
          <w:szCs w:val="22"/>
        </w:rPr>
        <w:t xml:space="preserve"> in the </w:t>
      </w:r>
      <w:hyperlink r:id="rId48" w:history="1">
        <w:r w:rsidRPr="00995A34">
          <w:rPr>
            <w:rStyle w:val="Hyperlink"/>
            <w:rFonts w:ascii="Arial" w:hAnsi="Arial" w:cs="Arial"/>
            <w:sz w:val="22"/>
            <w:szCs w:val="22"/>
          </w:rPr>
          <w:t>NHS Act 2006</w:t>
        </w:r>
      </w:hyperlink>
      <w:r w:rsidRPr="00790842">
        <w:rPr>
          <w:rFonts w:ascii="Arial" w:hAnsi="Arial" w:cs="Arial"/>
          <w:sz w:val="22"/>
          <w:szCs w:val="22"/>
        </w:rPr>
        <w:t>;</w:t>
      </w:r>
      <w:r w:rsidR="000F6993">
        <w:rPr>
          <w:rFonts w:ascii="Arial" w:hAnsi="Arial" w:cs="Arial"/>
          <w:sz w:val="22"/>
          <w:szCs w:val="22"/>
        </w:rPr>
        <w:t xml:space="preserve"> or</w:t>
      </w:r>
    </w:p>
    <w:p w14:paraId="2A0ADEEC" w14:textId="77777777" w:rsidR="00100810" w:rsidRPr="00790842" w:rsidRDefault="00100810" w:rsidP="00F9270E">
      <w:pPr>
        <w:ind w:left="1134" w:right="99" w:hanging="567"/>
        <w:jc w:val="both"/>
        <w:rPr>
          <w:rFonts w:ascii="Arial" w:hAnsi="Arial" w:cs="Arial"/>
          <w:sz w:val="22"/>
          <w:szCs w:val="22"/>
        </w:rPr>
      </w:pPr>
      <w:r w:rsidRPr="00790842">
        <w:rPr>
          <w:rFonts w:ascii="Arial" w:hAnsi="Arial" w:cs="Arial"/>
          <w:sz w:val="22"/>
          <w:szCs w:val="22"/>
        </w:rPr>
        <w:t>•</w:t>
      </w:r>
      <w:r w:rsidRPr="00790842">
        <w:rPr>
          <w:rFonts w:ascii="Arial" w:hAnsi="Arial" w:cs="Arial"/>
          <w:sz w:val="22"/>
          <w:szCs w:val="22"/>
        </w:rPr>
        <w:tab/>
        <w:t xml:space="preserve">extends beyond the geographical, financial or legal remit of the </w:t>
      </w:r>
      <w:r w:rsidR="00781C31">
        <w:rPr>
          <w:rFonts w:ascii="Arial" w:hAnsi="Arial" w:cs="Arial"/>
          <w:sz w:val="22"/>
          <w:szCs w:val="22"/>
        </w:rPr>
        <w:t>ICB</w:t>
      </w:r>
      <w:r w:rsidRPr="00790842">
        <w:rPr>
          <w:rFonts w:ascii="Arial" w:hAnsi="Arial" w:cs="Arial"/>
          <w:sz w:val="22"/>
          <w:szCs w:val="22"/>
        </w:rPr>
        <w:t>.</w:t>
      </w:r>
    </w:p>
    <w:p w14:paraId="7E16DD6C" w14:textId="77777777" w:rsidR="00100810" w:rsidRPr="00790842" w:rsidRDefault="00100810" w:rsidP="00F55284">
      <w:pPr>
        <w:ind w:right="99"/>
        <w:jc w:val="both"/>
        <w:rPr>
          <w:rFonts w:ascii="Arial" w:hAnsi="Arial" w:cs="Arial"/>
          <w:sz w:val="22"/>
          <w:szCs w:val="22"/>
        </w:rPr>
      </w:pPr>
    </w:p>
    <w:p w14:paraId="4E396255" w14:textId="066169E3" w:rsidR="00100810" w:rsidRPr="00790842" w:rsidRDefault="00606479" w:rsidP="00F9270E">
      <w:pPr>
        <w:ind w:left="567" w:right="99" w:hanging="567"/>
        <w:jc w:val="both"/>
        <w:rPr>
          <w:rFonts w:ascii="Arial" w:hAnsi="Arial" w:cs="Arial"/>
          <w:sz w:val="22"/>
          <w:szCs w:val="22"/>
        </w:rPr>
      </w:pPr>
      <w:r w:rsidRPr="00790842">
        <w:rPr>
          <w:rFonts w:ascii="Arial" w:hAnsi="Arial" w:cs="Arial"/>
          <w:sz w:val="22"/>
          <w:szCs w:val="22"/>
        </w:rPr>
        <w:t>6.2</w:t>
      </w:r>
      <w:r w:rsidRPr="00790842">
        <w:rPr>
          <w:rFonts w:ascii="Arial" w:hAnsi="Arial" w:cs="Arial"/>
          <w:sz w:val="22"/>
          <w:szCs w:val="22"/>
        </w:rPr>
        <w:tab/>
      </w:r>
      <w:r w:rsidR="00582D24" w:rsidRPr="00790842">
        <w:rPr>
          <w:rFonts w:ascii="Arial" w:hAnsi="Arial" w:cs="Arial"/>
          <w:sz w:val="22"/>
          <w:szCs w:val="22"/>
        </w:rPr>
        <w:t xml:space="preserve">The </w:t>
      </w:r>
      <w:r w:rsidR="00136F08">
        <w:rPr>
          <w:rFonts w:ascii="Arial" w:hAnsi="Arial" w:cs="Arial"/>
          <w:sz w:val="22"/>
          <w:szCs w:val="22"/>
        </w:rPr>
        <w:t>LCFS</w:t>
      </w:r>
      <w:r w:rsidR="00582D24" w:rsidRPr="00790842">
        <w:rPr>
          <w:rFonts w:ascii="Arial" w:hAnsi="Arial" w:cs="Arial"/>
          <w:sz w:val="22"/>
          <w:szCs w:val="22"/>
        </w:rPr>
        <w:t xml:space="preserve"> working with </w:t>
      </w:r>
      <w:r w:rsidR="006D45E2" w:rsidRPr="00790842">
        <w:rPr>
          <w:rFonts w:ascii="Arial" w:hAnsi="Arial" w:cs="Arial"/>
          <w:sz w:val="22"/>
          <w:szCs w:val="22"/>
        </w:rPr>
        <w:t xml:space="preserve">the </w:t>
      </w:r>
      <w:r w:rsidR="00781C31">
        <w:rPr>
          <w:rFonts w:ascii="Arial" w:hAnsi="Arial" w:cs="Arial"/>
          <w:sz w:val="22"/>
          <w:szCs w:val="22"/>
        </w:rPr>
        <w:t>ICB</w:t>
      </w:r>
      <w:r w:rsidR="006D45E2" w:rsidRPr="00790842">
        <w:rPr>
          <w:rFonts w:ascii="Arial" w:hAnsi="Arial" w:cs="Arial"/>
          <w:sz w:val="22"/>
          <w:szCs w:val="22"/>
        </w:rPr>
        <w:t xml:space="preserve"> </w:t>
      </w:r>
      <w:r w:rsidR="00582D24" w:rsidRPr="00790842">
        <w:rPr>
          <w:rFonts w:ascii="Arial" w:hAnsi="Arial" w:cs="Arial"/>
          <w:sz w:val="22"/>
          <w:szCs w:val="22"/>
        </w:rPr>
        <w:t>will inevitably have a close working relationship with many of its members and</w:t>
      </w:r>
      <w:r w:rsidR="00FE6671">
        <w:rPr>
          <w:rFonts w:ascii="Arial" w:hAnsi="Arial" w:cs="Arial"/>
          <w:sz w:val="22"/>
          <w:szCs w:val="22"/>
        </w:rPr>
        <w:t xml:space="preserve"> staff</w:t>
      </w:r>
      <w:r w:rsidR="00582D24" w:rsidRPr="00790842">
        <w:rPr>
          <w:rFonts w:ascii="Arial" w:hAnsi="Arial" w:cs="Arial"/>
          <w:sz w:val="22"/>
          <w:szCs w:val="22"/>
        </w:rPr>
        <w:t xml:space="preserve">, particularly the </w:t>
      </w:r>
      <w:r w:rsidR="00781C31">
        <w:rPr>
          <w:rFonts w:ascii="Arial" w:hAnsi="Arial" w:cs="Arial"/>
          <w:sz w:val="22"/>
          <w:szCs w:val="22"/>
        </w:rPr>
        <w:t xml:space="preserve">Board </w:t>
      </w:r>
      <w:r w:rsidR="00582D24" w:rsidRPr="00790842">
        <w:rPr>
          <w:rFonts w:ascii="Arial" w:hAnsi="Arial" w:cs="Arial"/>
          <w:sz w:val="22"/>
          <w:szCs w:val="22"/>
        </w:rPr>
        <w:t xml:space="preserve">and Senior Management Team. As and when this would make it inappropriate for them to investigate allegations against any individual, but it is not a case that </w:t>
      </w:r>
      <w:r w:rsidR="00567641" w:rsidRPr="00790842">
        <w:rPr>
          <w:rFonts w:ascii="Arial" w:hAnsi="Arial" w:cs="Arial"/>
          <w:sz w:val="22"/>
          <w:szCs w:val="22"/>
        </w:rPr>
        <w:t>NHSCFA</w:t>
      </w:r>
      <w:r w:rsidR="00582D24" w:rsidRPr="00790842">
        <w:rPr>
          <w:rFonts w:ascii="Arial" w:hAnsi="Arial" w:cs="Arial"/>
          <w:sz w:val="22"/>
          <w:szCs w:val="22"/>
        </w:rPr>
        <w:t xml:space="preserve"> are to pursue, the investigation will be carried out by a</w:t>
      </w:r>
      <w:r w:rsidR="0015171F" w:rsidRPr="00790842">
        <w:rPr>
          <w:rFonts w:ascii="Arial" w:hAnsi="Arial" w:cs="Arial"/>
          <w:sz w:val="22"/>
          <w:szCs w:val="22"/>
        </w:rPr>
        <w:t>n</w:t>
      </w:r>
      <w:r w:rsidR="00582D24" w:rsidRPr="00790842">
        <w:rPr>
          <w:rFonts w:ascii="Arial" w:hAnsi="Arial" w:cs="Arial"/>
          <w:sz w:val="22"/>
          <w:szCs w:val="22"/>
        </w:rPr>
        <w:t xml:space="preserve"> </w:t>
      </w:r>
      <w:r w:rsidR="00136F08">
        <w:rPr>
          <w:rFonts w:ascii="Arial" w:hAnsi="Arial" w:cs="Arial"/>
          <w:sz w:val="22"/>
          <w:szCs w:val="22"/>
        </w:rPr>
        <w:t>LCFS</w:t>
      </w:r>
      <w:r w:rsidR="00582D24" w:rsidRPr="00790842">
        <w:rPr>
          <w:rFonts w:ascii="Arial" w:hAnsi="Arial" w:cs="Arial"/>
          <w:sz w:val="22"/>
          <w:szCs w:val="22"/>
        </w:rPr>
        <w:t xml:space="preserve"> with no on-going working relationship with the </w:t>
      </w:r>
      <w:r w:rsidR="00781C31">
        <w:rPr>
          <w:rFonts w:ascii="Arial" w:hAnsi="Arial" w:cs="Arial"/>
          <w:sz w:val="22"/>
          <w:szCs w:val="22"/>
        </w:rPr>
        <w:t>ICB</w:t>
      </w:r>
      <w:r w:rsidR="00582D24" w:rsidRPr="00790842">
        <w:rPr>
          <w:rFonts w:ascii="Arial" w:hAnsi="Arial" w:cs="Arial"/>
          <w:sz w:val="22"/>
          <w:szCs w:val="22"/>
        </w:rPr>
        <w:t>.</w:t>
      </w:r>
    </w:p>
    <w:p w14:paraId="0A7E3884" w14:textId="77777777" w:rsidR="00A06AA6" w:rsidRPr="00790842" w:rsidRDefault="00A06AA6" w:rsidP="00F9270E">
      <w:pPr>
        <w:ind w:left="567" w:right="99" w:hanging="567"/>
        <w:jc w:val="both"/>
        <w:rPr>
          <w:rFonts w:ascii="Arial" w:hAnsi="Arial" w:cs="Arial"/>
          <w:sz w:val="22"/>
          <w:szCs w:val="22"/>
        </w:rPr>
      </w:pPr>
    </w:p>
    <w:p w14:paraId="274AC711" w14:textId="6227EC13" w:rsidR="00934AA2" w:rsidRPr="00790842" w:rsidRDefault="00606479" w:rsidP="00F9270E">
      <w:pPr>
        <w:ind w:left="567" w:right="99" w:hanging="567"/>
        <w:jc w:val="both"/>
        <w:rPr>
          <w:rFonts w:ascii="Arial" w:hAnsi="Arial" w:cs="Arial"/>
          <w:sz w:val="22"/>
          <w:szCs w:val="22"/>
        </w:rPr>
      </w:pPr>
      <w:r w:rsidRPr="00790842">
        <w:rPr>
          <w:rFonts w:ascii="Arial" w:hAnsi="Arial" w:cs="Arial"/>
          <w:sz w:val="22"/>
          <w:szCs w:val="22"/>
        </w:rPr>
        <w:t>6.3</w:t>
      </w:r>
      <w:r w:rsidRPr="00790842">
        <w:rPr>
          <w:rFonts w:ascii="Arial" w:hAnsi="Arial" w:cs="Arial"/>
          <w:sz w:val="22"/>
          <w:szCs w:val="22"/>
        </w:rPr>
        <w:tab/>
      </w:r>
      <w:r w:rsidR="00934AA2" w:rsidRPr="00790842">
        <w:rPr>
          <w:rFonts w:ascii="Arial" w:hAnsi="Arial" w:cs="Arial"/>
          <w:sz w:val="22"/>
          <w:szCs w:val="22"/>
        </w:rPr>
        <w:t xml:space="preserve">Until and unless a criminal prosecution for fraud or corruption has been ruled out, the </w:t>
      </w:r>
      <w:r w:rsidR="00136F08">
        <w:rPr>
          <w:rFonts w:ascii="Arial" w:hAnsi="Arial" w:cs="Arial"/>
          <w:sz w:val="22"/>
          <w:szCs w:val="22"/>
        </w:rPr>
        <w:t>LCFS</w:t>
      </w:r>
      <w:r w:rsidR="00934AA2" w:rsidRPr="00790842">
        <w:rPr>
          <w:rFonts w:ascii="Arial" w:hAnsi="Arial" w:cs="Arial"/>
          <w:sz w:val="22"/>
          <w:szCs w:val="22"/>
        </w:rPr>
        <w:t>/</w:t>
      </w:r>
      <w:r w:rsidR="00567641" w:rsidRPr="00790842">
        <w:rPr>
          <w:rFonts w:ascii="Arial" w:hAnsi="Arial" w:cs="Arial"/>
          <w:sz w:val="22"/>
          <w:szCs w:val="22"/>
        </w:rPr>
        <w:t>NHSCFA</w:t>
      </w:r>
      <w:r w:rsidR="00934AA2" w:rsidRPr="00790842">
        <w:rPr>
          <w:rFonts w:ascii="Arial" w:hAnsi="Arial" w:cs="Arial"/>
          <w:sz w:val="22"/>
          <w:szCs w:val="22"/>
        </w:rPr>
        <w:t xml:space="preserve"> investigation must be carried out </w:t>
      </w:r>
      <w:r w:rsidR="00B81D9F" w:rsidRPr="00790842">
        <w:rPr>
          <w:rFonts w:ascii="Arial" w:hAnsi="Arial" w:cs="Arial"/>
          <w:sz w:val="22"/>
          <w:szCs w:val="22"/>
        </w:rPr>
        <w:t xml:space="preserve">to a standard </w:t>
      </w:r>
      <w:r w:rsidR="00934AA2" w:rsidRPr="00790842">
        <w:rPr>
          <w:rFonts w:ascii="Arial" w:hAnsi="Arial" w:cs="Arial"/>
          <w:sz w:val="22"/>
          <w:szCs w:val="22"/>
        </w:rPr>
        <w:t xml:space="preserve">supporting the use of that sanction, </w:t>
      </w:r>
      <w:r w:rsidR="00F55284" w:rsidRPr="00790842">
        <w:rPr>
          <w:rFonts w:ascii="Arial" w:hAnsi="Arial" w:cs="Arial"/>
          <w:sz w:val="22"/>
          <w:szCs w:val="22"/>
        </w:rPr>
        <w:t>i.e.</w:t>
      </w:r>
      <w:r w:rsidR="00934AA2" w:rsidRPr="00790842">
        <w:rPr>
          <w:rFonts w:ascii="Arial" w:hAnsi="Arial" w:cs="Arial"/>
          <w:sz w:val="22"/>
          <w:szCs w:val="22"/>
        </w:rPr>
        <w:t>:</w:t>
      </w:r>
    </w:p>
    <w:p w14:paraId="7AC3A9F8" w14:textId="77777777" w:rsidR="00934AA2" w:rsidRPr="00790842" w:rsidRDefault="00934AA2" w:rsidP="00F55284">
      <w:pPr>
        <w:ind w:right="99"/>
        <w:jc w:val="both"/>
        <w:rPr>
          <w:rFonts w:ascii="Arial" w:hAnsi="Arial" w:cs="Arial"/>
          <w:sz w:val="22"/>
          <w:szCs w:val="22"/>
        </w:rPr>
      </w:pPr>
    </w:p>
    <w:p w14:paraId="3F5C8448" w14:textId="364E96FD" w:rsidR="00934AA2" w:rsidRPr="00790842" w:rsidRDefault="00934AA2" w:rsidP="00F9270E">
      <w:pPr>
        <w:pStyle w:val="BodyTextIndent"/>
        <w:numPr>
          <w:ilvl w:val="0"/>
          <w:numId w:val="6"/>
        </w:numPr>
        <w:ind w:hanging="513"/>
        <w:rPr>
          <w:sz w:val="22"/>
          <w:szCs w:val="22"/>
        </w:rPr>
      </w:pPr>
      <w:r w:rsidRPr="00790842">
        <w:rPr>
          <w:sz w:val="22"/>
          <w:szCs w:val="22"/>
        </w:rPr>
        <w:t xml:space="preserve">all investigative activity must be in compliance </w:t>
      </w:r>
      <w:r w:rsidRPr="00790842">
        <w:rPr>
          <w:color w:val="000000"/>
          <w:sz w:val="22"/>
          <w:szCs w:val="22"/>
        </w:rPr>
        <w:t>with the legislation covering the conduct of criminal investigations, namely</w:t>
      </w:r>
      <w:r w:rsidRPr="00790842">
        <w:rPr>
          <w:sz w:val="22"/>
          <w:szCs w:val="22"/>
        </w:rPr>
        <w:t xml:space="preserve"> </w:t>
      </w:r>
      <w:hyperlink r:id="rId49" w:history="1">
        <w:r w:rsidRPr="00995A34">
          <w:rPr>
            <w:rStyle w:val="Hyperlink"/>
            <w:sz w:val="22"/>
            <w:szCs w:val="22"/>
          </w:rPr>
          <w:t xml:space="preserve">Police and Criminal Evidence Act </w:t>
        </w:r>
        <w:r w:rsidR="00F55284" w:rsidRPr="00995A34">
          <w:rPr>
            <w:rStyle w:val="Hyperlink"/>
            <w:sz w:val="22"/>
            <w:szCs w:val="22"/>
          </w:rPr>
          <w:t>1984</w:t>
        </w:r>
      </w:hyperlink>
      <w:r w:rsidR="00F55284" w:rsidRPr="00790842">
        <w:rPr>
          <w:sz w:val="22"/>
          <w:szCs w:val="22"/>
        </w:rPr>
        <w:t xml:space="preserve"> </w:t>
      </w:r>
      <w:r w:rsidRPr="00790842">
        <w:rPr>
          <w:sz w:val="22"/>
          <w:szCs w:val="22"/>
        </w:rPr>
        <w:t>(PACE</w:t>
      </w:r>
      <w:r w:rsidRPr="00790842">
        <w:rPr>
          <w:color w:val="000000"/>
          <w:sz w:val="22"/>
          <w:szCs w:val="22"/>
        </w:rPr>
        <w:t xml:space="preserve">), </w:t>
      </w:r>
      <w:hyperlink r:id="rId50" w:history="1">
        <w:r w:rsidRPr="00995A34">
          <w:rPr>
            <w:rStyle w:val="Hyperlink"/>
            <w:sz w:val="22"/>
            <w:szCs w:val="22"/>
          </w:rPr>
          <w:t xml:space="preserve">Criminal Procedures and Investigations Act </w:t>
        </w:r>
        <w:r w:rsidR="00F55284" w:rsidRPr="00995A34">
          <w:rPr>
            <w:rStyle w:val="Hyperlink"/>
            <w:sz w:val="22"/>
            <w:szCs w:val="22"/>
          </w:rPr>
          <w:t>1996</w:t>
        </w:r>
      </w:hyperlink>
      <w:r w:rsidR="00F55284" w:rsidRPr="00790842">
        <w:rPr>
          <w:color w:val="000000"/>
          <w:sz w:val="22"/>
          <w:szCs w:val="22"/>
        </w:rPr>
        <w:t xml:space="preserve"> </w:t>
      </w:r>
      <w:r w:rsidRPr="00790842">
        <w:rPr>
          <w:color w:val="000000"/>
          <w:sz w:val="22"/>
          <w:szCs w:val="22"/>
        </w:rPr>
        <w:t>(CPIA)</w:t>
      </w:r>
      <w:r w:rsidRPr="00790842">
        <w:rPr>
          <w:sz w:val="22"/>
          <w:szCs w:val="22"/>
        </w:rPr>
        <w:t xml:space="preserve"> and </w:t>
      </w:r>
      <w:hyperlink r:id="rId51" w:history="1">
        <w:r w:rsidRPr="00995A34">
          <w:rPr>
            <w:rStyle w:val="Hyperlink"/>
            <w:sz w:val="22"/>
            <w:szCs w:val="22"/>
          </w:rPr>
          <w:t xml:space="preserve">Regulation of Investigatory Powers Act </w:t>
        </w:r>
        <w:r w:rsidR="00F55284" w:rsidRPr="00995A34">
          <w:rPr>
            <w:rStyle w:val="Hyperlink"/>
            <w:sz w:val="22"/>
            <w:szCs w:val="22"/>
          </w:rPr>
          <w:t>2000</w:t>
        </w:r>
      </w:hyperlink>
      <w:r w:rsidR="00F55284" w:rsidRPr="00790842">
        <w:rPr>
          <w:sz w:val="22"/>
          <w:szCs w:val="22"/>
        </w:rPr>
        <w:t xml:space="preserve"> </w:t>
      </w:r>
      <w:r w:rsidRPr="00790842">
        <w:rPr>
          <w:sz w:val="22"/>
          <w:szCs w:val="22"/>
        </w:rPr>
        <w:t>(RIPA);</w:t>
      </w:r>
    </w:p>
    <w:p w14:paraId="5B4B9B4A" w14:textId="77777777" w:rsidR="00934AA2" w:rsidRPr="00790842" w:rsidRDefault="00934AA2" w:rsidP="00F9270E">
      <w:pPr>
        <w:pStyle w:val="BodyTextIndent"/>
        <w:numPr>
          <w:ilvl w:val="0"/>
          <w:numId w:val="6"/>
        </w:numPr>
        <w:ind w:hanging="513"/>
        <w:rPr>
          <w:sz w:val="22"/>
          <w:szCs w:val="22"/>
        </w:rPr>
      </w:pPr>
      <w:r w:rsidRPr="00790842">
        <w:rPr>
          <w:sz w:val="22"/>
          <w:szCs w:val="22"/>
        </w:rPr>
        <w:t>evidence must be admissible in a criminal court and aimed at establis</w:t>
      </w:r>
      <w:r w:rsidR="00B22AF3" w:rsidRPr="00790842">
        <w:rPr>
          <w:sz w:val="22"/>
          <w:szCs w:val="22"/>
        </w:rPr>
        <w:t>hing the higher burden of proof</w:t>
      </w:r>
      <w:r w:rsidR="00B81D9F" w:rsidRPr="00790842">
        <w:rPr>
          <w:sz w:val="22"/>
          <w:szCs w:val="22"/>
        </w:rPr>
        <w:t>:</w:t>
      </w:r>
      <w:r w:rsidR="00B22AF3" w:rsidRPr="00790842">
        <w:rPr>
          <w:sz w:val="22"/>
          <w:szCs w:val="22"/>
        </w:rPr>
        <w:t xml:space="preserve"> “beyond reasonable doubt”</w:t>
      </w:r>
      <w:r w:rsidR="00F55284" w:rsidRPr="00790842">
        <w:rPr>
          <w:sz w:val="22"/>
          <w:szCs w:val="22"/>
        </w:rPr>
        <w:t>; and</w:t>
      </w:r>
    </w:p>
    <w:p w14:paraId="7E915D9D" w14:textId="77777777" w:rsidR="00934AA2" w:rsidRPr="00790842" w:rsidRDefault="00934AA2" w:rsidP="00F9270E">
      <w:pPr>
        <w:pStyle w:val="BodyTextIndent"/>
        <w:numPr>
          <w:ilvl w:val="0"/>
          <w:numId w:val="6"/>
        </w:numPr>
        <w:ind w:hanging="513"/>
        <w:rPr>
          <w:sz w:val="22"/>
          <w:szCs w:val="22"/>
        </w:rPr>
      </w:pPr>
      <w:r w:rsidRPr="00790842">
        <w:rPr>
          <w:sz w:val="22"/>
          <w:szCs w:val="22"/>
        </w:rPr>
        <w:t>the legal requirements surrounding the disclosure of information to the defence must be followed.</w:t>
      </w:r>
    </w:p>
    <w:p w14:paraId="29C15A48" w14:textId="77777777" w:rsidR="004A45F3" w:rsidRPr="00790842" w:rsidRDefault="004A45F3" w:rsidP="00F55284">
      <w:pPr>
        <w:jc w:val="both"/>
        <w:rPr>
          <w:rFonts w:ascii="Arial" w:hAnsi="Arial" w:cs="Arial"/>
          <w:sz w:val="22"/>
          <w:szCs w:val="22"/>
        </w:rPr>
      </w:pPr>
    </w:p>
    <w:p w14:paraId="79B13493" w14:textId="00034739" w:rsidR="00A3476E" w:rsidRPr="00790842" w:rsidRDefault="00606479" w:rsidP="00F9270E">
      <w:pPr>
        <w:ind w:left="567" w:hanging="567"/>
        <w:jc w:val="both"/>
        <w:rPr>
          <w:rFonts w:ascii="Arial" w:hAnsi="Arial" w:cs="Arial"/>
          <w:sz w:val="22"/>
          <w:szCs w:val="22"/>
        </w:rPr>
      </w:pPr>
      <w:r w:rsidRPr="00790842">
        <w:rPr>
          <w:rFonts w:ascii="Arial" w:hAnsi="Arial" w:cs="Arial"/>
          <w:sz w:val="22"/>
          <w:szCs w:val="22"/>
        </w:rPr>
        <w:t>6.4</w:t>
      </w:r>
      <w:r w:rsidRPr="00790842">
        <w:rPr>
          <w:rFonts w:ascii="Arial" w:hAnsi="Arial" w:cs="Arial"/>
          <w:sz w:val="22"/>
          <w:szCs w:val="22"/>
        </w:rPr>
        <w:tab/>
      </w:r>
      <w:r w:rsidR="00B81D9F" w:rsidRPr="00790842">
        <w:rPr>
          <w:rFonts w:ascii="Arial" w:hAnsi="Arial" w:cs="Arial"/>
          <w:sz w:val="22"/>
          <w:szCs w:val="22"/>
        </w:rPr>
        <w:t>To avoid the compromising of this standard</w:t>
      </w:r>
      <w:r w:rsidR="00A268AC" w:rsidRPr="00790842">
        <w:rPr>
          <w:rFonts w:ascii="Arial" w:hAnsi="Arial" w:cs="Arial"/>
          <w:sz w:val="22"/>
          <w:szCs w:val="22"/>
        </w:rPr>
        <w:t xml:space="preserve">, </w:t>
      </w:r>
      <w:r w:rsidR="006D45E2" w:rsidRPr="00790842">
        <w:rPr>
          <w:rFonts w:ascii="Arial" w:hAnsi="Arial" w:cs="Arial"/>
          <w:sz w:val="22"/>
          <w:szCs w:val="22"/>
        </w:rPr>
        <w:t xml:space="preserve">the </w:t>
      </w:r>
      <w:r w:rsidR="00781C31">
        <w:rPr>
          <w:rFonts w:ascii="Arial" w:hAnsi="Arial" w:cs="Arial"/>
          <w:sz w:val="22"/>
          <w:szCs w:val="22"/>
        </w:rPr>
        <w:t>ICB</w:t>
      </w:r>
      <w:r w:rsidR="006D45E2" w:rsidRPr="00790842">
        <w:rPr>
          <w:rFonts w:ascii="Arial" w:hAnsi="Arial" w:cs="Arial"/>
          <w:sz w:val="22"/>
          <w:szCs w:val="22"/>
        </w:rPr>
        <w:t xml:space="preserve"> </w:t>
      </w:r>
      <w:r w:rsidR="00A3476E" w:rsidRPr="00790842">
        <w:rPr>
          <w:rFonts w:ascii="Arial" w:hAnsi="Arial" w:cs="Arial"/>
          <w:sz w:val="22"/>
          <w:szCs w:val="22"/>
        </w:rPr>
        <w:t xml:space="preserve">actively discourages the investigation of any suspicion or allegation of financial irregularity other than by </w:t>
      </w:r>
      <w:r w:rsidR="00C8290E" w:rsidRPr="00790842">
        <w:rPr>
          <w:rFonts w:ascii="Arial" w:hAnsi="Arial" w:cs="Arial"/>
          <w:sz w:val="22"/>
          <w:szCs w:val="22"/>
        </w:rPr>
        <w:t>the</w:t>
      </w:r>
      <w:r w:rsidR="00DF1A93" w:rsidRPr="00790842">
        <w:rPr>
          <w:rFonts w:ascii="Arial" w:hAnsi="Arial" w:cs="Arial"/>
          <w:sz w:val="22"/>
          <w:szCs w:val="22"/>
        </w:rPr>
        <w:t xml:space="preserve"> </w:t>
      </w:r>
      <w:r w:rsidR="00136F08">
        <w:rPr>
          <w:rFonts w:ascii="Arial" w:hAnsi="Arial" w:cs="Arial"/>
          <w:sz w:val="22"/>
          <w:szCs w:val="22"/>
        </w:rPr>
        <w:t>LCFS</w:t>
      </w:r>
      <w:r w:rsidR="00A3476E" w:rsidRPr="00790842">
        <w:rPr>
          <w:rFonts w:ascii="Arial" w:hAnsi="Arial" w:cs="Arial"/>
          <w:sz w:val="22"/>
          <w:szCs w:val="22"/>
        </w:rPr>
        <w:t>/</w:t>
      </w:r>
      <w:r w:rsidR="00567641" w:rsidRPr="00790842">
        <w:rPr>
          <w:rFonts w:ascii="Arial" w:hAnsi="Arial" w:cs="Arial"/>
          <w:sz w:val="22"/>
          <w:szCs w:val="22"/>
        </w:rPr>
        <w:t>NHSCFA</w:t>
      </w:r>
      <w:r w:rsidR="00A3476E" w:rsidRPr="00790842">
        <w:rPr>
          <w:rFonts w:ascii="Arial" w:hAnsi="Arial" w:cs="Arial"/>
          <w:sz w:val="22"/>
          <w:szCs w:val="22"/>
        </w:rPr>
        <w:t xml:space="preserve"> or in line with its own policies and procedures relevant to disciplinary action.</w:t>
      </w:r>
    </w:p>
    <w:p w14:paraId="1E3AE2FE" w14:textId="77777777" w:rsidR="004A45F3" w:rsidRPr="00790842" w:rsidRDefault="004A45F3" w:rsidP="00F9270E">
      <w:pPr>
        <w:ind w:left="567" w:hanging="567"/>
        <w:jc w:val="both"/>
        <w:rPr>
          <w:rFonts w:ascii="Arial" w:hAnsi="Arial" w:cs="Arial"/>
          <w:sz w:val="22"/>
          <w:szCs w:val="22"/>
        </w:rPr>
      </w:pPr>
    </w:p>
    <w:p w14:paraId="5422D9DA" w14:textId="77777777" w:rsidR="004A45F3" w:rsidRDefault="00606479" w:rsidP="00F9270E">
      <w:pPr>
        <w:ind w:left="567" w:hanging="567"/>
        <w:jc w:val="both"/>
        <w:rPr>
          <w:rFonts w:ascii="Arial" w:hAnsi="Arial" w:cs="Arial"/>
          <w:sz w:val="22"/>
          <w:szCs w:val="22"/>
        </w:rPr>
      </w:pPr>
      <w:r w:rsidRPr="00790842">
        <w:rPr>
          <w:rFonts w:ascii="Arial" w:hAnsi="Arial" w:cs="Arial"/>
          <w:sz w:val="22"/>
          <w:szCs w:val="22"/>
        </w:rPr>
        <w:t>6.5</w:t>
      </w:r>
      <w:r w:rsidRPr="00790842">
        <w:rPr>
          <w:rFonts w:ascii="Arial" w:hAnsi="Arial" w:cs="Arial"/>
          <w:sz w:val="22"/>
          <w:szCs w:val="22"/>
        </w:rPr>
        <w:tab/>
      </w:r>
      <w:r w:rsidR="009B2B6E" w:rsidRPr="00790842">
        <w:rPr>
          <w:rFonts w:ascii="Arial" w:hAnsi="Arial" w:cs="Arial"/>
          <w:sz w:val="22"/>
          <w:szCs w:val="22"/>
        </w:rPr>
        <w:t xml:space="preserve">With regard to </w:t>
      </w:r>
      <w:r w:rsidR="001F6755" w:rsidRPr="00790842">
        <w:rPr>
          <w:rFonts w:ascii="Arial" w:hAnsi="Arial" w:cs="Arial"/>
          <w:sz w:val="22"/>
          <w:szCs w:val="22"/>
        </w:rPr>
        <w:t>allegations or suspicions in</w:t>
      </w:r>
      <w:r w:rsidR="00FE6671">
        <w:rPr>
          <w:rFonts w:ascii="Arial" w:hAnsi="Arial" w:cs="Arial"/>
          <w:sz w:val="22"/>
          <w:szCs w:val="22"/>
        </w:rPr>
        <w:t>volving</w:t>
      </w:r>
      <w:r w:rsidR="006D45E2" w:rsidRPr="00790842">
        <w:rPr>
          <w:rFonts w:ascii="Arial" w:hAnsi="Arial" w:cs="Arial"/>
          <w:sz w:val="22"/>
          <w:szCs w:val="22"/>
        </w:rPr>
        <w:t xml:space="preserve"> </w:t>
      </w:r>
      <w:r w:rsidR="00781C31">
        <w:rPr>
          <w:rFonts w:ascii="Arial" w:hAnsi="Arial" w:cs="Arial"/>
          <w:sz w:val="22"/>
          <w:szCs w:val="22"/>
        </w:rPr>
        <w:t>ICB</w:t>
      </w:r>
      <w:r w:rsidR="004A45F3" w:rsidRPr="00790842">
        <w:rPr>
          <w:rFonts w:ascii="Arial" w:hAnsi="Arial" w:cs="Arial"/>
          <w:sz w:val="22"/>
          <w:szCs w:val="22"/>
        </w:rPr>
        <w:t xml:space="preserve"> </w:t>
      </w:r>
      <w:r w:rsidR="00FE6671">
        <w:rPr>
          <w:rFonts w:ascii="Arial" w:hAnsi="Arial" w:cs="Arial"/>
          <w:sz w:val="22"/>
          <w:szCs w:val="22"/>
        </w:rPr>
        <w:t>staff</w:t>
      </w:r>
      <w:r w:rsidR="004A45F3" w:rsidRPr="00790842">
        <w:rPr>
          <w:rFonts w:ascii="Arial" w:hAnsi="Arial" w:cs="Arial"/>
          <w:sz w:val="22"/>
          <w:szCs w:val="22"/>
        </w:rPr>
        <w:t xml:space="preserve">, it is acceptable for both a criminal investigation and one under </w:t>
      </w:r>
      <w:r w:rsidR="006D45E2" w:rsidRPr="00790842">
        <w:rPr>
          <w:rFonts w:ascii="Arial" w:hAnsi="Arial" w:cs="Arial"/>
          <w:sz w:val="22"/>
          <w:szCs w:val="22"/>
        </w:rPr>
        <w:t xml:space="preserve">the </w:t>
      </w:r>
      <w:r w:rsidR="00781C31">
        <w:rPr>
          <w:rFonts w:ascii="Arial" w:hAnsi="Arial" w:cs="Arial"/>
          <w:sz w:val="22"/>
          <w:szCs w:val="22"/>
        </w:rPr>
        <w:t>ICB</w:t>
      </w:r>
      <w:r w:rsidR="006D45E2" w:rsidRPr="00790842">
        <w:rPr>
          <w:rFonts w:ascii="Arial" w:hAnsi="Arial" w:cs="Arial"/>
          <w:sz w:val="22"/>
          <w:szCs w:val="22"/>
        </w:rPr>
        <w:t xml:space="preserve">’ </w:t>
      </w:r>
      <w:hyperlink r:id="rId52" w:history="1">
        <w:r w:rsidR="00995A34" w:rsidRPr="00995A34">
          <w:rPr>
            <w:rStyle w:val="Hyperlink"/>
            <w:rFonts w:ascii="Arial" w:hAnsi="Arial" w:cs="Arial"/>
            <w:sz w:val="22"/>
            <w:szCs w:val="22"/>
          </w:rPr>
          <w:t>D</w:t>
        </w:r>
        <w:r w:rsidR="004A45F3" w:rsidRPr="00995A34">
          <w:rPr>
            <w:rStyle w:val="Hyperlink"/>
            <w:rFonts w:ascii="Arial" w:hAnsi="Arial" w:cs="Arial"/>
            <w:sz w:val="22"/>
            <w:szCs w:val="22"/>
          </w:rPr>
          <w:t xml:space="preserve">isciplinary </w:t>
        </w:r>
        <w:r w:rsidR="00995A34" w:rsidRPr="00995A34">
          <w:rPr>
            <w:rStyle w:val="Hyperlink"/>
            <w:rFonts w:ascii="Arial" w:hAnsi="Arial" w:cs="Arial"/>
            <w:sz w:val="22"/>
            <w:szCs w:val="22"/>
          </w:rPr>
          <w:t>P</w:t>
        </w:r>
        <w:r w:rsidR="004A45F3" w:rsidRPr="00995A34">
          <w:rPr>
            <w:rStyle w:val="Hyperlink"/>
            <w:rFonts w:ascii="Arial" w:hAnsi="Arial" w:cs="Arial"/>
            <w:sz w:val="22"/>
            <w:szCs w:val="22"/>
          </w:rPr>
          <w:t>olicy</w:t>
        </w:r>
      </w:hyperlink>
      <w:r w:rsidR="004A45F3" w:rsidRPr="00790842">
        <w:rPr>
          <w:rFonts w:ascii="Arial" w:hAnsi="Arial" w:cs="Arial"/>
          <w:sz w:val="22"/>
          <w:szCs w:val="22"/>
        </w:rPr>
        <w:t xml:space="preserve"> to run </w:t>
      </w:r>
      <w:r w:rsidR="000B480D" w:rsidRPr="00790842">
        <w:rPr>
          <w:rFonts w:ascii="Arial" w:hAnsi="Arial" w:cs="Arial"/>
          <w:sz w:val="22"/>
          <w:szCs w:val="22"/>
        </w:rPr>
        <w:t>simultaneously</w:t>
      </w:r>
      <w:r w:rsidR="004A45F3" w:rsidRPr="00790842">
        <w:rPr>
          <w:rFonts w:ascii="Arial" w:hAnsi="Arial" w:cs="Arial"/>
          <w:sz w:val="22"/>
          <w:szCs w:val="22"/>
        </w:rPr>
        <w:t xml:space="preserve"> provided that one will not compromise the other. </w:t>
      </w:r>
    </w:p>
    <w:p w14:paraId="580C6725" w14:textId="77777777" w:rsidR="00472ACD" w:rsidRPr="00790842" w:rsidRDefault="00472ACD" w:rsidP="00606479">
      <w:pPr>
        <w:ind w:left="720" w:hanging="720"/>
        <w:jc w:val="both"/>
        <w:rPr>
          <w:rFonts w:ascii="Arial" w:hAnsi="Arial" w:cs="Arial"/>
          <w:sz w:val="22"/>
          <w:szCs w:val="22"/>
        </w:rPr>
      </w:pPr>
    </w:p>
    <w:p w14:paraId="6EDDE64F" w14:textId="77777777" w:rsidR="00BF2E61" w:rsidRPr="00790842" w:rsidRDefault="00BF2E61" w:rsidP="00F55284">
      <w:pPr>
        <w:jc w:val="both"/>
        <w:rPr>
          <w:rFonts w:ascii="Arial" w:hAnsi="Arial" w:cs="Arial"/>
          <w:i/>
          <w:sz w:val="22"/>
          <w:szCs w:val="22"/>
        </w:rPr>
      </w:pPr>
    </w:p>
    <w:p w14:paraId="51D945CE" w14:textId="77777777" w:rsidR="004A5801" w:rsidRPr="00790842" w:rsidRDefault="00606479" w:rsidP="00F9270E">
      <w:pPr>
        <w:ind w:hanging="567"/>
        <w:jc w:val="both"/>
        <w:rPr>
          <w:rFonts w:ascii="Arial" w:hAnsi="Arial" w:cs="Arial"/>
          <w:b/>
          <w:sz w:val="22"/>
          <w:szCs w:val="22"/>
        </w:rPr>
      </w:pPr>
      <w:r w:rsidRPr="00790842">
        <w:rPr>
          <w:rFonts w:ascii="Arial" w:hAnsi="Arial" w:cs="Arial"/>
          <w:b/>
          <w:sz w:val="22"/>
          <w:szCs w:val="22"/>
        </w:rPr>
        <w:t>7</w:t>
      </w:r>
      <w:r w:rsidRPr="00790842">
        <w:rPr>
          <w:rFonts w:ascii="Arial" w:hAnsi="Arial" w:cs="Arial"/>
          <w:b/>
          <w:sz w:val="22"/>
          <w:szCs w:val="22"/>
        </w:rPr>
        <w:tab/>
      </w:r>
      <w:bookmarkStart w:id="20" w:name="sanctions"/>
      <w:r w:rsidR="005F354E">
        <w:rPr>
          <w:rFonts w:ascii="Arial" w:hAnsi="Arial" w:cs="Arial"/>
          <w:b/>
          <w:sz w:val="22"/>
          <w:szCs w:val="22"/>
        </w:rPr>
        <w:fldChar w:fldCharType="begin"/>
      </w:r>
      <w:r w:rsidR="005F354E">
        <w:rPr>
          <w:rFonts w:ascii="Arial" w:hAnsi="Arial" w:cs="Arial"/>
          <w:b/>
          <w:sz w:val="22"/>
          <w:szCs w:val="22"/>
        </w:rPr>
        <w:instrText xml:space="preserve"> HYPERLINK  \l "contents" </w:instrText>
      </w:r>
      <w:r w:rsidR="005F354E">
        <w:rPr>
          <w:rFonts w:ascii="Arial" w:hAnsi="Arial" w:cs="Arial"/>
          <w:b/>
          <w:sz w:val="22"/>
          <w:szCs w:val="22"/>
        </w:rPr>
      </w:r>
      <w:r w:rsidR="005F354E">
        <w:rPr>
          <w:rFonts w:ascii="Arial" w:hAnsi="Arial" w:cs="Arial"/>
          <w:b/>
          <w:sz w:val="22"/>
          <w:szCs w:val="22"/>
        </w:rPr>
        <w:fldChar w:fldCharType="separate"/>
      </w:r>
      <w:r w:rsidR="00F9270E" w:rsidRPr="005F354E">
        <w:rPr>
          <w:rStyle w:val="Hyperlink"/>
          <w:rFonts w:ascii="Arial" w:hAnsi="Arial" w:cs="Arial"/>
          <w:b/>
          <w:sz w:val="22"/>
          <w:szCs w:val="22"/>
        </w:rPr>
        <w:t>SANCTIONS AND REDRESS</w:t>
      </w:r>
      <w:bookmarkEnd w:id="20"/>
      <w:r w:rsidR="005F354E">
        <w:rPr>
          <w:rFonts w:ascii="Arial" w:hAnsi="Arial" w:cs="Arial"/>
          <w:b/>
          <w:sz w:val="22"/>
          <w:szCs w:val="22"/>
        </w:rPr>
        <w:fldChar w:fldCharType="end"/>
      </w:r>
    </w:p>
    <w:p w14:paraId="1757D943" w14:textId="77777777" w:rsidR="00B35391" w:rsidRPr="00790842" w:rsidRDefault="00B35391" w:rsidP="00F55284">
      <w:pPr>
        <w:jc w:val="both"/>
        <w:rPr>
          <w:rFonts w:ascii="Arial" w:hAnsi="Arial" w:cs="Arial"/>
          <w:i/>
          <w:sz w:val="22"/>
          <w:szCs w:val="22"/>
        </w:rPr>
      </w:pPr>
    </w:p>
    <w:p w14:paraId="2036A89F" w14:textId="77777777" w:rsidR="00ED2EE8" w:rsidRDefault="00606479" w:rsidP="00F9270E">
      <w:pPr>
        <w:ind w:left="567" w:hanging="567"/>
        <w:jc w:val="both"/>
        <w:rPr>
          <w:rFonts w:ascii="Arial" w:hAnsi="Arial" w:cs="Arial"/>
          <w:sz w:val="22"/>
          <w:szCs w:val="22"/>
        </w:rPr>
      </w:pPr>
      <w:r w:rsidRPr="00790842">
        <w:rPr>
          <w:rFonts w:ascii="Arial" w:hAnsi="Arial" w:cs="Arial"/>
          <w:sz w:val="22"/>
          <w:szCs w:val="22"/>
        </w:rPr>
        <w:t>7.1</w:t>
      </w:r>
      <w:r w:rsidRPr="00790842">
        <w:rPr>
          <w:rFonts w:ascii="Arial" w:hAnsi="Arial" w:cs="Arial"/>
          <w:sz w:val="22"/>
          <w:szCs w:val="22"/>
        </w:rPr>
        <w:tab/>
      </w:r>
      <w:r w:rsidR="006D45E2" w:rsidRPr="00790842">
        <w:rPr>
          <w:rFonts w:ascii="Arial" w:hAnsi="Arial" w:cs="Arial"/>
          <w:sz w:val="22"/>
          <w:szCs w:val="22"/>
        </w:rPr>
        <w:t xml:space="preserve">The </w:t>
      </w:r>
      <w:r w:rsidR="00781C31">
        <w:rPr>
          <w:rFonts w:ascii="Arial" w:hAnsi="Arial" w:cs="Arial"/>
          <w:sz w:val="22"/>
          <w:szCs w:val="22"/>
        </w:rPr>
        <w:t>ICB</w:t>
      </w:r>
      <w:r w:rsidR="006D45E2" w:rsidRPr="00790842">
        <w:rPr>
          <w:rFonts w:ascii="Arial" w:hAnsi="Arial" w:cs="Arial"/>
          <w:sz w:val="22"/>
          <w:szCs w:val="22"/>
        </w:rPr>
        <w:t xml:space="preserve"> are</w:t>
      </w:r>
      <w:r w:rsidR="00C638AB" w:rsidRPr="00790842">
        <w:rPr>
          <w:rFonts w:ascii="Arial" w:hAnsi="Arial" w:cs="Arial"/>
          <w:sz w:val="22"/>
          <w:szCs w:val="22"/>
        </w:rPr>
        <w:t xml:space="preserve"> committed to </w:t>
      </w:r>
      <w:r w:rsidR="0078320B" w:rsidRPr="00790842">
        <w:rPr>
          <w:rFonts w:ascii="Arial" w:hAnsi="Arial" w:cs="Arial"/>
          <w:sz w:val="22"/>
          <w:szCs w:val="22"/>
        </w:rPr>
        <w:t>the princi</w:t>
      </w:r>
      <w:r w:rsidR="00C638AB" w:rsidRPr="00790842">
        <w:rPr>
          <w:rFonts w:ascii="Arial" w:hAnsi="Arial" w:cs="Arial"/>
          <w:sz w:val="22"/>
          <w:szCs w:val="22"/>
        </w:rPr>
        <w:t xml:space="preserve">ple of applying appropriate sanctions against those proven to have </w:t>
      </w:r>
      <w:r w:rsidR="0078320B" w:rsidRPr="00790842">
        <w:rPr>
          <w:rFonts w:ascii="Arial" w:hAnsi="Arial" w:cs="Arial"/>
          <w:sz w:val="22"/>
          <w:szCs w:val="22"/>
        </w:rPr>
        <w:t>committed frau</w:t>
      </w:r>
      <w:r w:rsidR="00ED2EE8">
        <w:rPr>
          <w:rFonts w:ascii="Arial" w:hAnsi="Arial" w:cs="Arial"/>
          <w:sz w:val="22"/>
          <w:szCs w:val="22"/>
        </w:rPr>
        <w:t>d.</w:t>
      </w:r>
      <w:r w:rsidR="00ED2EE8" w:rsidRPr="00ED2EE8">
        <w:t xml:space="preserve"> </w:t>
      </w:r>
      <w:r w:rsidR="00ED2EE8">
        <w:rPr>
          <w:rFonts w:ascii="Arial" w:hAnsi="Arial" w:cs="Arial"/>
          <w:sz w:val="22"/>
          <w:szCs w:val="22"/>
        </w:rPr>
        <w:t xml:space="preserve">The </w:t>
      </w:r>
      <w:r w:rsidR="00781C31">
        <w:rPr>
          <w:rFonts w:ascii="Arial" w:hAnsi="Arial" w:cs="Arial"/>
          <w:sz w:val="22"/>
          <w:szCs w:val="22"/>
        </w:rPr>
        <w:t>ICB</w:t>
      </w:r>
      <w:r w:rsidR="00ED2EE8" w:rsidRPr="00ED2EE8">
        <w:rPr>
          <w:rFonts w:ascii="Arial" w:hAnsi="Arial" w:cs="Arial"/>
          <w:sz w:val="22"/>
          <w:szCs w:val="22"/>
        </w:rPr>
        <w:t xml:space="preserve"> will ensure that all appropriate sanctions are considered following an investigation, which may include any or all of the following:</w:t>
      </w:r>
    </w:p>
    <w:p w14:paraId="6BEFA7F6" w14:textId="77777777" w:rsidR="00ED2EE8" w:rsidRPr="00ED2EE8" w:rsidRDefault="00ED2EE8" w:rsidP="00ED2EE8">
      <w:pPr>
        <w:ind w:left="720" w:hanging="720"/>
        <w:jc w:val="both"/>
        <w:rPr>
          <w:rFonts w:ascii="Arial" w:hAnsi="Arial" w:cs="Arial"/>
          <w:sz w:val="22"/>
          <w:szCs w:val="22"/>
        </w:rPr>
      </w:pPr>
    </w:p>
    <w:p w14:paraId="640B7E27" w14:textId="77777777" w:rsidR="00ED2EE8" w:rsidRPr="00ED2EE8" w:rsidRDefault="00ED2EE8" w:rsidP="00F9270E">
      <w:pPr>
        <w:numPr>
          <w:ilvl w:val="0"/>
          <w:numId w:val="34"/>
        </w:numPr>
        <w:tabs>
          <w:tab w:val="left" w:pos="1134"/>
        </w:tabs>
        <w:ind w:left="1134" w:hanging="567"/>
        <w:jc w:val="both"/>
        <w:rPr>
          <w:rFonts w:ascii="Arial" w:hAnsi="Arial" w:cs="Arial"/>
          <w:sz w:val="22"/>
          <w:szCs w:val="22"/>
        </w:rPr>
      </w:pPr>
      <w:r w:rsidRPr="00ED2EE8">
        <w:rPr>
          <w:rFonts w:ascii="Arial" w:hAnsi="Arial" w:cs="Arial"/>
          <w:sz w:val="22"/>
          <w:szCs w:val="22"/>
        </w:rPr>
        <w:t xml:space="preserve">Civil – Civil sanctions can be taken against those who commit fraud, bribery and corruption to recover money and or assets which have been fraudulently obtained, including interest and costs. </w:t>
      </w:r>
    </w:p>
    <w:p w14:paraId="27F38CB0" w14:textId="18D00AFC" w:rsidR="00ED2EE8" w:rsidRPr="00ED2EE8" w:rsidRDefault="00796AD2" w:rsidP="00F9270E">
      <w:pPr>
        <w:numPr>
          <w:ilvl w:val="0"/>
          <w:numId w:val="34"/>
        </w:numPr>
        <w:tabs>
          <w:tab w:val="left" w:pos="1134"/>
        </w:tabs>
        <w:ind w:left="1134" w:hanging="567"/>
        <w:jc w:val="both"/>
        <w:rPr>
          <w:rFonts w:ascii="Arial" w:hAnsi="Arial" w:cs="Arial"/>
          <w:sz w:val="22"/>
          <w:szCs w:val="22"/>
        </w:rPr>
      </w:pPr>
      <w:r>
        <w:rPr>
          <w:rFonts w:ascii="Arial" w:hAnsi="Arial" w:cs="Arial"/>
          <w:sz w:val="22"/>
          <w:szCs w:val="22"/>
        </w:rPr>
        <w:t xml:space="preserve">Criminal – The </w:t>
      </w:r>
      <w:r w:rsidR="00136F08">
        <w:rPr>
          <w:rFonts w:ascii="Arial" w:hAnsi="Arial" w:cs="Arial"/>
          <w:sz w:val="22"/>
          <w:szCs w:val="22"/>
        </w:rPr>
        <w:t>LCFS</w:t>
      </w:r>
      <w:r w:rsidR="00ED2EE8" w:rsidRPr="00ED2EE8">
        <w:rPr>
          <w:rFonts w:ascii="Arial" w:hAnsi="Arial" w:cs="Arial"/>
          <w:sz w:val="22"/>
          <w:szCs w:val="22"/>
        </w:rPr>
        <w:t xml:space="preserve"> will work in partnership with NHS Counter Fraud Authority, the police and or the Crown Prosecution Service to bring a case to court against an alleged offender. Outcomes can range from a criminal conviction to fines and imprisonment.</w:t>
      </w:r>
    </w:p>
    <w:p w14:paraId="456912B4" w14:textId="77777777" w:rsidR="00ED2EE8" w:rsidRPr="00ED2EE8" w:rsidRDefault="00ED2EE8" w:rsidP="00F9270E">
      <w:pPr>
        <w:numPr>
          <w:ilvl w:val="0"/>
          <w:numId w:val="34"/>
        </w:numPr>
        <w:tabs>
          <w:tab w:val="left" w:pos="1134"/>
        </w:tabs>
        <w:ind w:left="1134" w:hanging="567"/>
        <w:jc w:val="both"/>
        <w:rPr>
          <w:rFonts w:ascii="Arial" w:hAnsi="Arial" w:cs="Arial"/>
          <w:sz w:val="22"/>
          <w:szCs w:val="22"/>
        </w:rPr>
      </w:pPr>
      <w:r w:rsidRPr="00ED2EE8">
        <w:rPr>
          <w:rFonts w:ascii="Arial" w:hAnsi="Arial" w:cs="Arial"/>
          <w:sz w:val="22"/>
          <w:szCs w:val="22"/>
        </w:rPr>
        <w:t>Disciplinary - Disciplinary procedures will be initiated where a</w:t>
      </w:r>
      <w:r w:rsidR="00FE6671">
        <w:rPr>
          <w:rFonts w:ascii="Arial" w:hAnsi="Arial" w:cs="Arial"/>
          <w:sz w:val="22"/>
          <w:szCs w:val="22"/>
        </w:rPr>
        <w:t xml:space="preserve"> member of staff</w:t>
      </w:r>
      <w:r w:rsidRPr="00ED2EE8">
        <w:rPr>
          <w:rFonts w:ascii="Arial" w:hAnsi="Arial" w:cs="Arial"/>
          <w:sz w:val="22"/>
          <w:szCs w:val="22"/>
        </w:rPr>
        <w:t xml:space="preserve"> is suspected of being involved in a fraudulent or illegal act. </w:t>
      </w:r>
      <w:r w:rsidR="00FE6671">
        <w:rPr>
          <w:rFonts w:ascii="Arial" w:hAnsi="Arial" w:cs="Arial"/>
          <w:sz w:val="22"/>
          <w:szCs w:val="22"/>
        </w:rPr>
        <w:t xml:space="preserve"> </w:t>
      </w:r>
      <w:r w:rsidRPr="00ED2EE8">
        <w:rPr>
          <w:rFonts w:ascii="Arial" w:hAnsi="Arial" w:cs="Arial"/>
          <w:sz w:val="22"/>
          <w:szCs w:val="22"/>
        </w:rPr>
        <w:t>The</w:t>
      </w:r>
      <w:r w:rsidR="00796AD2">
        <w:rPr>
          <w:rFonts w:ascii="Arial" w:hAnsi="Arial" w:cs="Arial"/>
          <w:sz w:val="22"/>
          <w:szCs w:val="22"/>
        </w:rPr>
        <w:t xml:space="preserve"> </w:t>
      </w:r>
      <w:r w:rsidR="00781C31">
        <w:rPr>
          <w:rFonts w:ascii="Arial" w:hAnsi="Arial" w:cs="Arial"/>
          <w:sz w:val="22"/>
          <w:szCs w:val="22"/>
        </w:rPr>
        <w:t>ICB</w:t>
      </w:r>
      <w:r w:rsidR="00796AD2">
        <w:rPr>
          <w:rFonts w:ascii="Arial" w:hAnsi="Arial" w:cs="Arial"/>
          <w:sz w:val="22"/>
          <w:szCs w:val="22"/>
        </w:rPr>
        <w:t xml:space="preserve">’s disciplinary procedures </w:t>
      </w:r>
      <w:r w:rsidRPr="00ED2EE8">
        <w:rPr>
          <w:rFonts w:ascii="Arial" w:hAnsi="Arial" w:cs="Arial"/>
          <w:sz w:val="22"/>
          <w:szCs w:val="22"/>
        </w:rPr>
        <w:t xml:space="preserve">must be followed if </w:t>
      </w:r>
      <w:r w:rsidR="00FE6671">
        <w:rPr>
          <w:rFonts w:ascii="Arial" w:hAnsi="Arial" w:cs="Arial"/>
          <w:sz w:val="22"/>
          <w:szCs w:val="22"/>
        </w:rPr>
        <w:t>a member of staff</w:t>
      </w:r>
      <w:r w:rsidRPr="00ED2EE8">
        <w:rPr>
          <w:rFonts w:ascii="Arial" w:hAnsi="Arial" w:cs="Arial"/>
          <w:sz w:val="22"/>
          <w:szCs w:val="22"/>
        </w:rPr>
        <w:t xml:space="preserve"> is suspected of being involved in a fraudulent or otherwise illegal act. It must be noted, however, that the duty to follow disciplinary procedures will not override the need for legal action to be taken (e.g. consideration of criminal action). In the event of doubt, legal statute will prevail.</w:t>
      </w:r>
    </w:p>
    <w:p w14:paraId="6AFF6A44" w14:textId="77777777" w:rsidR="00ED2EE8" w:rsidRDefault="00ED2EE8" w:rsidP="00F9270E">
      <w:pPr>
        <w:numPr>
          <w:ilvl w:val="0"/>
          <w:numId w:val="34"/>
        </w:numPr>
        <w:tabs>
          <w:tab w:val="left" w:pos="1134"/>
        </w:tabs>
        <w:ind w:left="1134" w:hanging="567"/>
        <w:jc w:val="both"/>
        <w:rPr>
          <w:rFonts w:ascii="Arial" w:hAnsi="Arial" w:cs="Arial"/>
          <w:sz w:val="22"/>
          <w:szCs w:val="22"/>
        </w:rPr>
      </w:pPr>
      <w:r w:rsidRPr="00ED2EE8">
        <w:rPr>
          <w:rFonts w:ascii="Arial" w:hAnsi="Arial" w:cs="Arial"/>
          <w:sz w:val="22"/>
          <w:szCs w:val="22"/>
        </w:rPr>
        <w:t>Professional body disciplinary – Staff may be reported to their professional body as a result of a successful investigation or prosecution.</w:t>
      </w:r>
    </w:p>
    <w:p w14:paraId="639C9B9A" w14:textId="77777777" w:rsidR="00386686" w:rsidRPr="00790842" w:rsidRDefault="00386686" w:rsidP="006A7A32">
      <w:pPr>
        <w:ind w:left="720"/>
        <w:jc w:val="both"/>
        <w:rPr>
          <w:rFonts w:ascii="Arial" w:hAnsi="Arial" w:cs="Arial"/>
          <w:sz w:val="22"/>
          <w:szCs w:val="22"/>
        </w:rPr>
      </w:pPr>
    </w:p>
    <w:p w14:paraId="0A0A482D" w14:textId="77777777" w:rsidR="00B45CE3" w:rsidRPr="00790842" w:rsidRDefault="00606479" w:rsidP="00F9270E">
      <w:pPr>
        <w:ind w:left="567" w:hanging="567"/>
        <w:jc w:val="both"/>
        <w:rPr>
          <w:rFonts w:ascii="Arial" w:hAnsi="Arial" w:cs="Arial"/>
          <w:sz w:val="22"/>
          <w:szCs w:val="22"/>
        </w:rPr>
      </w:pPr>
      <w:r w:rsidRPr="00790842">
        <w:rPr>
          <w:rFonts w:ascii="Arial" w:hAnsi="Arial" w:cs="Arial"/>
          <w:sz w:val="22"/>
          <w:szCs w:val="22"/>
        </w:rPr>
        <w:t>7.2</w:t>
      </w:r>
      <w:r w:rsidRPr="00790842">
        <w:rPr>
          <w:rFonts w:ascii="Arial" w:hAnsi="Arial" w:cs="Arial"/>
          <w:sz w:val="22"/>
          <w:szCs w:val="22"/>
        </w:rPr>
        <w:tab/>
      </w:r>
      <w:r w:rsidR="006D45E2" w:rsidRPr="00790842">
        <w:rPr>
          <w:rFonts w:ascii="Arial" w:hAnsi="Arial" w:cs="Arial"/>
          <w:sz w:val="22"/>
          <w:szCs w:val="22"/>
        </w:rPr>
        <w:t xml:space="preserve">The </w:t>
      </w:r>
      <w:r w:rsidR="00781C31">
        <w:rPr>
          <w:rFonts w:ascii="Arial" w:hAnsi="Arial" w:cs="Arial"/>
          <w:sz w:val="22"/>
          <w:szCs w:val="22"/>
        </w:rPr>
        <w:t>ICB</w:t>
      </w:r>
      <w:r w:rsidR="006D45E2" w:rsidRPr="00790842">
        <w:rPr>
          <w:rFonts w:ascii="Arial" w:hAnsi="Arial" w:cs="Arial"/>
          <w:sz w:val="22"/>
          <w:szCs w:val="22"/>
        </w:rPr>
        <w:t xml:space="preserve"> </w:t>
      </w:r>
      <w:r w:rsidR="00386686" w:rsidRPr="00790842">
        <w:rPr>
          <w:rFonts w:ascii="Arial" w:hAnsi="Arial" w:cs="Arial"/>
          <w:sz w:val="22"/>
          <w:szCs w:val="22"/>
        </w:rPr>
        <w:t>wi</w:t>
      </w:r>
      <w:r w:rsidR="00694438" w:rsidRPr="00790842">
        <w:rPr>
          <w:rFonts w:ascii="Arial" w:hAnsi="Arial" w:cs="Arial"/>
          <w:sz w:val="22"/>
          <w:szCs w:val="22"/>
        </w:rPr>
        <w:t xml:space="preserve">ll seek to apply criminal sanctions through liaison with </w:t>
      </w:r>
      <w:r w:rsidR="00567641" w:rsidRPr="00790842">
        <w:rPr>
          <w:rFonts w:ascii="Arial" w:hAnsi="Arial" w:cs="Arial"/>
          <w:sz w:val="22"/>
          <w:szCs w:val="22"/>
        </w:rPr>
        <w:t>NHSCFA</w:t>
      </w:r>
      <w:r w:rsidR="00694438" w:rsidRPr="00790842">
        <w:rPr>
          <w:rFonts w:ascii="Arial" w:hAnsi="Arial" w:cs="Arial"/>
          <w:sz w:val="22"/>
          <w:szCs w:val="22"/>
        </w:rPr>
        <w:t xml:space="preserve"> and the police</w:t>
      </w:r>
      <w:r w:rsidR="00226256" w:rsidRPr="00790842">
        <w:rPr>
          <w:rFonts w:ascii="Arial" w:hAnsi="Arial" w:cs="Arial"/>
          <w:sz w:val="22"/>
          <w:szCs w:val="22"/>
        </w:rPr>
        <w:t xml:space="preserve"> as appropriate</w:t>
      </w:r>
      <w:r w:rsidR="00694438" w:rsidRPr="00790842">
        <w:rPr>
          <w:rFonts w:ascii="Arial" w:hAnsi="Arial" w:cs="Arial"/>
          <w:sz w:val="22"/>
          <w:szCs w:val="22"/>
        </w:rPr>
        <w:t xml:space="preserve"> if the following criteria are met:</w:t>
      </w:r>
    </w:p>
    <w:p w14:paraId="477FA909" w14:textId="77777777" w:rsidR="00694438" w:rsidRPr="00790842" w:rsidRDefault="00694438" w:rsidP="00F55284">
      <w:pPr>
        <w:jc w:val="both"/>
        <w:rPr>
          <w:rFonts w:ascii="Arial" w:hAnsi="Arial" w:cs="Arial"/>
          <w:i/>
          <w:sz w:val="22"/>
          <w:szCs w:val="22"/>
        </w:rPr>
      </w:pPr>
    </w:p>
    <w:p w14:paraId="07848B13" w14:textId="77777777" w:rsidR="000D259D" w:rsidRPr="00790842" w:rsidRDefault="00156097" w:rsidP="00F9270E">
      <w:pPr>
        <w:numPr>
          <w:ilvl w:val="0"/>
          <w:numId w:val="7"/>
        </w:numPr>
        <w:tabs>
          <w:tab w:val="clear" w:pos="1080"/>
          <w:tab w:val="left" w:pos="1134"/>
        </w:tabs>
        <w:ind w:left="1134" w:hanging="567"/>
        <w:jc w:val="both"/>
        <w:rPr>
          <w:rFonts w:ascii="Arial" w:hAnsi="Arial" w:cs="Arial"/>
          <w:sz w:val="22"/>
          <w:szCs w:val="22"/>
        </w:rPr>
      </w:pPr>
      <w:r w:rsidRPr="00790842">
        <w:rPr>
          <w:rFonts w:ascii="Arial" w:hAnsi="Arial" w:cs="Arial"/>
          <w:sz w:val="22"/>
          <w:szCs w:val="22"/>
        </w:rPr>
        <w:t>the value of the fraud justifies the cost, to the NHS and the criminal justice system, of pursuing a criminal investigation and prosecution;</w:t>
      </w:r>
      <w:r w:rsidR="000D259D" w:rsidRPr="00790842">
        <w:rPr>
          <w:rFonts w:ascii="Arial" w:hAnsi="Arial" w:cs="Arial"/>
          <w:sz w:val="22"/>
          <w:szCs w:val="22"/>
        </w:rPr>
        <w:t xml:space="preserve"> </w:t>
      </w:r>
    </w:p>
    <w:p w14:paraId="02D8125A" w14:textId="77777777" w:rsidR="00156097" w:rsidRPr="00790842" w:rsidRDefault="00F9270E" w:rsidP="00F9270E">
      <w:pPr>
        <w:tabs>
          <w:tab w:val="left" w:pos="1134"/>
        </w:tabs>
        <w:ind w:left="1134" w:hanging="567"/>
        <w:jc w:val="both"/>
        <w:rPr>
          <w:rFonts w:ascii="Arial" w:hAnsi="Arial" w:cs="Arial"/>
          <w:sz w:val="22"/>
          <w:szCs w:val="22"/>
        </w:rPr>
      </w:pPr>
      <w:r>
        <w:rPr>
          <w:rFonts w:ascii="Arial" w:hAnsi="Arial" w:cs="Arial"/>
          <w:sz w:val="22"/>
          <w:szCs w:val="22"/>
        </w:rPr>
        <w:tab/>
      </w:r>
      <w:r w:rsidR="000D259D" w:rsidRPr="00790842">
        <w:rPr>
          <w:rFonts w:ascii="Arial" w:hAnsi="Arial" w:cs="Arial"/>
          <w:sz w:val="22"/>
          <w:szCs w:val="22"/>
        </w:rPr>
        <w:t>and/or</w:t>
      </w:r>
    </w:p>
    <w:p w14:paraId="3644ADE2" w14:textId="77777777" w:rsidR="00707BB4" w:rsidRPr="00790842" w:rsidRDefault="00C736F5" w:rsidP="00F9270E">
      <w:pPr>
        <w:numPr>
          <w:ilvl w:val="0"/>
          <w:numId w:val="7"/>
        </w:numPr>
        <w:tabs>
          <w:tab w:val="clear" w:pos="1080"/>
          <w:tab w:val="left" w:pos="1134"/>
        </w:tabs>
        <w:ind w:left="1134" w:hanging="567"/>
        <w:jc w:val="both"/>
        <w:rPr>
          <w:rFonts w:ascii="Arial" w:hAnsi="Arial" w:cs="Arial"/>
          <w:sz w:val="22"/>
          <w:szCs w:val="22"/>
        </w:rPr>
      </w:pPr>
      <w:r w:rsidRPr="00790842">
        <w:rPr>
          <w:rFonts w:ascii="Arial" w:hAnsi="Arial" w:cs="Arial"/>
          <w:sz w:val="22"/>
          <w:szCs w:val="22"/>
        </w:rPr>
        <w:t xml:space="preserve">the nature of the </w:t>
      </w:r>
      <w:r w:rsidR="00B06A09" w:rsidRPr="00790842">
        <w:rPr>
          <w:rFonts w:ascii="Arial" w:hAnsi="Arial" w:cs="Arial"/>
          <w:sz w:val="22"/>
          <w:szCs w:val="22"/>
        </w:rPr>
        <w:t xml:space="preserve">alleged </w:t>
      </w:r>
      <w:r w:rsidRPr="00790842">
        <w:rPr>
          <w:rFonts w:ascii="Arial" w:hAnsi="Arial" w:cs="Arial"/>
          <w:sz w:val="22"/>
          <w:szCs w:val="22"/>
        </w:rPr>
        <w:t xml:space="preserve">fraud </w:t>
      </w:r>
      <w:r w:rsidR="00B06A09" w:rsidRPr="00790842">
        <w:rPr>
          <w:rFonts w:ascii="Arial" w:hAnsi="Arial" w:cs="Arial"/>
          <w:sz w:val="22"/>
          <w:szCs w:val="22"/>
        </w:rPr>
        <w:t xml:space="preserve">and the suspected perpetrator </w:t>
      </w:r>
      <w:r w:rsidR="00626117" w:rsidRPr="00790842">
        <w:rPr>
          <w:rFonts w:ascii="Arial" w:hAnsi="Arial" w:cs="Arial"/>
          <w:sz w:val="22"/>
          <w:szCs w:val="22"/>
        </w:rPr>
        <w:t xml:space="preserve">are such </w:t>
      </w:r>
      <w:r w:rsidRPr="00790842">
        <w:rPr>
          <w:rFonts w:ascii="Arial" w:hAnsi="Arial" w:cs="Arial"/>
          <w:sz w:val="22"/>
          <w:szCs w:val="22"/>
        </w:rPr>
        <w:t xml:space="preserve">that </w:t>
      </w:r>
      <w:r w:rsidR="00B06A09" w:rsidRPr="00790842">
        <w:rPr>
          <w:rFonts w:ascii="Arial" w:hAnsi="Arial" w:cs="Arial"/>
          <w:sz w:val="22"/>
          <w:szCs w:val="22"/>
        </w:rPr>
        <w:t xml:space="preserve">maximum deterrence requires the ability to </w:t>
      </w:r>
      <w:r w:rsidRPr="00790842">
        <w:rPr>
          <w:rFonts w:ascii="Arial" w:hAnsi="Arial" w:cs="Arial"/>
          <w:sz w:val="22"/>
          <w:szCs w:val="22"/>
        </w:rPr>
        <w:t>publici</w:t>
      </w:r>
      <w:r w:rsidR="00164203" w:rsidRPr="00790842">
        <w:rPr>
          <w:rFonts w:ascii="Arial" w:hAnsi="Arial" w:cs="Arial"/>
          <w:sz w:val="22"/>
          <w:szCs w:val="22"/>
        </w:rPr>
        <w:t>s</w:t>
      </w:r>
      <w:r w:rsidRPr="00790842">
        <w:rPr>
          <w:rFonts w:ascii="Arial" w:hAnsi="Arial" w:cs="Arial"/>
          <w:sz w:val="22"/>
          <w:szCs w:val="22"/>
        </w:rPr>
        <w:t>e a criminal sanction</w:t>
      </w:r>
      <w:r w:rsidR="00626117" w:rsidRPr="00790842">
        <w:rPr>
          <w:rFonts w:ascii="Arial" w:hAnsi="Arial" w:cs="Arial"/>
          <w:sz w:val="22"/>
          <w:szCs w:val="22"/>
        </w:rPr>
        <w:t xml:space="preserve"> if the case is proven</w:t>
      </w:r>
      <w:r w:rsidR="00707BB4" w:rsidRPr="00790842">
        <w:rPr>
          <w:rFonts w:ascii="Arial" w:hAnsi="Arial" w:cs="Arial"/>
          <w:sz w:val="22"/>
          <w:szCs w:val="22"/>
        </w:rPr>
        <w:t>;</w:t>
      </w:r>
    </w:p>
    <w:p w14:paraId="03CF90DF" w14:textId="77777777" w:rsidR="000D259D" w:rsidRPr="00790842" w:rsidRDefault="00F9270E" w:rsidP="00F9270E">
      <w:pPr>
        <w:tabs>
          <w:tab w:val="left" w:pos="1134"/>
        </w:tabs>
        <w:ind w:left="1134" w:hanging="567"/>
        <w:jc w:val="both"/>
        <w:rPr>
          <w:rFonts w:ascii="Arial" w:hAnsi="Arial" w:cs="Arial"/>
          <w:sz w:val="22"/>
          <w:szCs w:val="22"/>
        </w:rPr>
      </w:pPr>
      <w:r>
        <w:rPr>
          <w:rFonts w:ascii="Arial" w:hAnsi="Arial" w:cs="Arial"/>
          <w:sz w:val="22"/>
          <w:szCs w:val="22"/>
        </w:rPr>
        <w:tab/>
      </w:r>
      <w:r w:rsidR="000D259D" w:rsidRPr="00790842">
        <w:rPr>
          <w:rFonts w:ascii="Arial" w:hAnsi="Arial" w:cs="Arial"/>
          <w:sz w:val="22"/>
          <w:szCs w:val="22"/>
        </w:rPr>
        <w:t xml:space="preserve">and </w:t>
      </w:r>
    </w:p>
    <w:p w14:paraId="4CF5765B" w14:textId="77777777" w:rsidR="00707BB4" w:rsidRPr="00790842" w:rsidRDefault="00707BB4" w:rsidP="00F9270E">
      <w:pPr>
        <w:numPr>
          <w:ilvl w:val="0"/>
          <w:numId w:val="7"/>
        </w:numPr>
        <w:tabs>
          <w:tab w:val="clear" w:pos="1080"/>
          <w:tab w:val="left" w:pos="1134"/>
        </w:tabs>
        <w:ind w:left="1134" w:hanging="567"/>
        <w:jc w:val="both"/>
        <w:rPr>
          <w:rFonts w:ascii="Arial" w:hAnsi="Arial" w:cs="Arial"/>
          <w:sz w:val="22"/>
          <w:szCs w:val="22"/>
        </w:rPr>
      </w:pPr>
      <w:r w:rsidRPr="00790842">
        <w:rPr>
          <w:rFonts w:ascii="Arial" w:hAnsi="Arial" w:cs="Arial"/>
          <w:sz w:val="22"/>
          <w:szCs w:val="22"/>
        </w:rPr>
        <w:t>there is a high probability of proving the case beyond reasonable doubt;</w:t>
      </w:r>
    </w:p>
    <w:p w14:paraId="7FCA5580" w14:textId="77777777" w:rsidR="00226256" w:rsidRPr="00790842" w:rsidRDefault="00F9270E" w:rsidP="00F9270E">
      <w:pPr>
        <w:tabs>
          <w:tab w:val="left" w:pos="1134"/>
        </w:tabs>
        <w:ind w:left="1134" w:hanging="567"/>
        <w:jc w:val="both"/>
        <w:rPr>
          <w:rFonts w:ascii="Arial" w:hAnsi="Arial" w:cs="Arial"/>
          <w:sz w:val="22"/>
          <w:szCs w:val="22"/>
        </w:rPr>
      </w:pPr>
      <w:r>
        <w:rPr>
          <w:rFonts w:ascii="Arial" w:hAnsi="Arial" w:cs="Arial"/>
          <w:sz w:val="22"/>
          <w:szCs w:val="22"/>
        </w:rPr>
        <w:tab/>
      </w:r>
      <w:r w:rsidR="00226256" w:rsidRPr="00790842">
        <w:rPr>
          <w:rFonts w:ascii="Arial" w:hAnsi="Arial" w:cs="Arial"/>
          <w:sz w:val="22"/>
          <w:szCs w:val="22"/>
        </w:rPr>
        <w:t>and</w:t>
      </w:r>
    </w:p>
    <w:p w14:paraId="103F048B" w14:textId="77777777" w:rsidR="00694438" w:rsidRPr="00790842" w:rsidRDefault="00707BB4" w:rsidP="00F9270E">
      <w:pPr>
        <w:numPr>
          <w:ilvl w:val="0"/>
          <w:numId w:val="7"/>
        </w:numPr>
        <w:tabs>
          <w:tab w:val="clear" w:pos="1080"/>
          <w:tab w:val="left" w:pos="1134"/>
        </w:tabs>
        <w:ind w:left="1134" w:hanging="567"/>
        <w:jc w:val="both"/>
        <w:rPr>
          <w:rFonts w:ascii="Arial" w:hAnsi="Arial" w:cs="Arial"/>
          <w:sz w:val="22"/>
          <w:szCs w:val="22"/>
        </w:rPr>
      </w:pPr>
      <w:r w:rsidRPr="00790842">
        <w:rPr>
          <w:rFonts w:ascii="Arial" w:hAnsi="Arial" w:cs="Arial"/>
          <w:sz w:val="22"/>
          <w:szCs w:val="22"/>
        </w:rPr>
        <w:lastRenderedPageBreak/>
        <w:t>there are no other factors, e</w:t>
      </w:r>
      <w:r w:rsidR="00796AD2">
        <w:rPr>
          <w:rFonts w:ascii="Arial" w:hAnsi="Arial" w:cs="Arial"/>
          <w:sz w:val="22"/>
          <w:szCs w:val="22"/>
        </w:rPr>
        <w:t>.</w:t>
      </w:r>
      <w:r w:rsidRPr="00790842">
        <w:rPr>
          <w:rFonts w:ascii="Arial" w:hAnsi="Arial" w:cs="Arial"/>
          <w:sz w:val="22"/>
          <w:szCs w:val="22"/>
        </w:rPr>
        <w:t>g</w:t>
      </w:r>
      <w:r w:rsidR="00796AD2">
        <w:rPr>
          <w:rFonts w:ascii="Arial" w:hAnsi="Arial" w:cs="Arial"/>
          <w:sz w:val="22"/>
          <w:szCs w:val="22"/>
        </w:rPr>
        <w:t>.</w:t>
      </w:r>
      <w:r w:rsidRPr="00790842">
        <w:rPr>
          <w:rFonts w:ascii="Arial" w:hAnsi="Arial" w:cs="Arial"/>
          <w:sz w:val="22"/>
          <w:szCs w:val="22"/>
        </w:rPr>
        <w:t xml:space="preserve"> the mental health of </w:t>
      </w:r>
      <w:r w:rsidR="00386686" w:rsidRPr="00790842">
        <w:rPr>
          <w:rFonts w:ascii="Arial" w:hAnsi="Arial" w:cs="Arial"/>
          <w:sz w:val="22"/>
          <w:szCs w:val="22"/>
        </w:rPr>
        <w:t xml:space="preserve">the </w:t>
      </w:r>
      <w:r w:rsidR="00C8290E" w:rsidRPr="00790842">
        <w:rPr>
          <w:rFonts w:ascii="Arial" w:hAnsi="Arial" w:cs="Arial"/>
          <w:sz w:val="22"/>
          <w:szCs w:val="22"/>
        </w:rPr>
        <w:t>individual</w:t>
      </w:r>
      <w:r w:rsidR="000D259D" w:rsidRPr="00790842">
        <w:rPr>
          <w:rFonts w:ascii="Arial" w:hAnsi="Arial" w:cs="Arial"/>
          <w:sz w:val="22"/>
          <w:szCs w:val="22"/>
        </w:rPr>
        <w:t>, making it inappropriate to consider prosecution.</w:t>
      </w:r>
    </w:p>
    <w:p w14:paraId="5C9DF17B" w14:textId="77777777" w:rsidR="00226256" w:rsidRPr="00790842" w:rsidRDefault="00226256" w:rsidP="00F9270E">
      <w:pPr>
        <w:tabs>
          <w:tab w:val="left" w:pos="1134"/>
        </w:tabs>
        <w:ind w:left="1134" w:hanging="567"/>
        <w:jc w:val="both"/>
        <w:rPr>
          <w:rFonts w:ascii="Arial" w:hAnsi="Arial" w:cs="Arial"/>
          <w:i/>
          <w:sz w:val="22"/>
          <w:szCs w:val="22"/>
        </w:rPr>
      </w:pPr>
    </w:p>
    <w:p w14:paraId="3245E33C" w14:textId="77777777" w:rsidR="00386686" w:rsidRPr="00790842" w:rsidRDefault="00606479" w:rsidP="00F9270E">
      <w:pPr>
        <w:ind w:left="567" w:hanging="567"/>
        <w:jc w:val="both"/>
        <w:rPr>
          <w:rFonts w:ascii="Arial" w:hAnsi="Arial" w:cs="Arial"/>
          <w:sz w:val="22"/>
          <w:szCs w:val="22"/>
        </w:rPr>
      </w:pPr>
      <w:r w:rsidRPr="00790842">
        <w:rPr>
          <w:rFonts w:ascii="Arial" w:hAnsi="Arial" w:cs="Arial"/>
          <w:sz w:val="22"/>
          <w:szCs w:val="22"/>
        </w:rPr>
        <w:t>7.3</w:t>
      </w:r>
      <w:r w:rsidRPr="00790842">
        <w:rPr>
          <w:rFonts w:ascii="Arial" w:hAnsi="Arial" w:cs="Arial"/>
          <w:sz w:val="22"/>
          <w:szCs w:val="22"/>
        </w:rPr>
        <w:tab/>
      </w:r>
      <w:r w:rsidR="0078320B" w:rsidRPr="00790842">
        <w:rPr>
          <w:rFonts w:ascii="Arial" w:hAnsi="Arial" w:cs="Arial"/>
          <w:sz w:val="22"/>
          <w:szCs w:val="22"/>
        </w:rPr>
        <w:t xml:space="preserve">If </w:t>
      </w:r>
      <w:r w:rsidR="006D45E2" w:rsidRPr="00790842">
        <w:rPr>
          <w:rFonts w:ascii="Arial" w:hAnsi="Arial" w:cs="Arial"/>
          <w:sz w:val="22"/>
          <w:szCs w:val="22"/>
        </w:rPr>
        <w:t>a</w:t>
      </w:r>
      <w:r w:rsidR="00FE6671">
        <w:rPr>
          <w:rFonts w:ascii="Arial" w:hAnsi="Arial" w:cs="Arial"/>
          <w:sz w:val="22"/>
          <w:szCs w:val="22"/>
        </w:rPr>
        <w:t xml:space="preserve"> member of the </w:t>
      </w:r>
      <w:r w:rsidR="00781C31">
        <w:rPr>
          <w:rFonts w:ascii="Arial" w:hAnsi="Arial" w:cs="Arial"/>
          <w:sz w:val="22"/>
          <w:szCs w:val="22"/>
        </w:rPr>
        <w:t>ICB</w:t>
      </w:r>
      <w:r w:rsidR="00FE6671">
        <w:rPr>
          <w:rFonts w:ascii="Arial" w:hAnsi="Arial" w:cs="Arial"/>
          <w:sz w:val="22"/>
          <w:szCs w:val="22"/>
        </w:rPr>
        <w:t xml:space="preserve"> staff</w:t>
      </w:r>
      <w:r w:rsidR="006D45E2" w:rsidRPr="00790842">
        <w:rPr>
          <w:rFonts w:ascii="Arial" w:hAnsi="Arial" w:cs="Arial"/>
          <w:sz w:val="22"/>
          <w:szCs w:val="22"/>
        </w:rPr>
        <w:t xml:space="preserve"> </w:t>
      </w:r>
      <w:r w:rsidR="00167FE4" w:rsidRPr="00790842">
        <w:rPr>
          <w:rFonts w:ascii="Arial" w:hAnsi="Arial" w:cs="Arial"/>
          <w:sz w:val="22"/>
          <w:szCs w:val="22"/>
        </w:rPr>
        <w:t>is prove</w:t>
      </w:r>
      <w:r w:rsidR="00386686" w:rsidRPr="00790842">
        <w:rPr>
          <w:rFonts w:ascii="Arial" w:hAnsi="Arial" w:cs="Arial"/>
          <w:sz w:val="22"/>
          <w:szCs w:val="22"/>
        </w:rPr>
        <w:t>d</w:t>
      </w:r>
      <w:r w:rsidR="00167FE4" w:rsidRPr="00790842">
        <w:rPr>
          <w:rFonts w:ascii="Arial" w:hAnsi="Arial" w:cs="Arial"/>
          <w:sz w:val="22"/>
          <w:szCs w:val="22"/>
        </w:rPr>
        <w:t xml:space="preserve"> to have committed </w:t>
      </w:r>
      <w:r w:rsidR="00386686" w:rsidRPr="00790842">
        <w:rPr>
          <w:rFonts w:ascii="Arial" w:hAnsi="Arial" w:cs="Arial"/>
          <w:sz w:val="22"/>
          <w:szCs w:val="22"/>
        </w:rPr>
        <w:t xml:space="preserve">any </w:t>
      </w:r>
      <w:r w:rsidR="00167FE4" w:rsidRPr="00790842">
        <w:rPr>
          <w:rFonts w:ascii="Arial" w:hAnsi="Arial" w:cs="Arial"/>
          <w:sz w:val="22"/>
          <w:szCs w:val="22"/>
        </w:rPr>
        <w:t>fraud</w:t>
      </w:r>
      <w:r w:rsidR="00386686" w:rsidRPr="00790842">
        <w:rPr>
          <w:rFonts w:ascii="Arial" w:hAnsi="Arial" w:cs="Arial"/>
          <w:sz w:val="22"/>
          <w:szCs w:val="22"/>
        </w:rPr>
        <w:t xml:space="preserve"> investigated under this Policy</w:t>
      </w:r>
      <w:r w:rsidR="00167FE4" w:rsidRPr="00790842">
        <w:rPr>
          <w:rFonts w:ascii="Arial" w:hAnsi="Arial" w:cs="Arial"/>
          <w:sz w:val="22"/>
          <w:szCs w:val="22"/>
        </w:rPr>
        <w:t>,</w:t>
      </w:r>
      <w:r w:rsidR="0078320B" w:rsidRPr="00790842">
        <w:rPr>
          <w:rFonts w:ascii="Arial" w:hAnsi="Arial" w:cs="Arial"/>
          <w:sz w:val="22"/>
          <w:szCs w:val="22"/>
        </w:rPr>
        <w:t xml:space="preserve"> </w:t>
      </w:r>
      <w:r w:rsidR="009F63B5" w:rsidRPr="00790842">
        <w:rPr>
          <w:rFonts w:ascii="Arial" w:hAnsi="Arial" w:cs="Arial"/>
          <w:sz w:val="22"/>
          <w:szCs w:val="22"/>
        </w:rPr>
        <w:t>they will be deemed to have committed gross misconduct</w:t>
      </w:r>
      <w:r w:rsidR="00D16A04" w:rsidRPr="00790842">
        <w:rPr>
          <w:rFonts w:ascii="Arial" w:hAnsi="Arial" w:cs="Arial"/>
          <w:sz w:val="22"/>
          <w:szCs w:val="22"/>
        </w:rPr>
        <w:t xml:space="preserve">; </w:t>
      </w:r>
      <w:r w:rsidR="009F63B5" w:rsidRPr="00790842">
        <w:rPr>
          <w:rFonts w:ascii="Arial" w:hAnsi="Arial" w:cs="Arial"/>
          <w:sz w:val="22"/>
          <w:szCs w:val="22"/>
        </w:rPr>
        <w:t xml:space="preserve">the </w:t>
      </w:r>
      <w:r w:rsidR="00781C31">
        <w:rPr>
          <w:rFonts w:ascii="Arial" w:hAnsi="Arial" w:cs="Arial"/>
          <w:sz w:val="22"/>
          <w:szCs w:val="22"/>
        </w:rPr>
        <w:t>ICB</w:t>
      </w:r>
      <w:r w:rsidR="009F63B5" w:rsidRPr="00790842">
        <w:rPr>
          <w:rFonts w:ascii="Arial" w:hAnsi="Arial" w:cs="Arial"/>
          <w:sz w:val="22"/>
          <w:szCs w:val="22"/>
        </w:rPr>
        <w:t>’s disciplinary policy will be applied accordingly</w:t>
      </w:r>
      <w:r w:rsidR="00D16A04" w:rsidRPr="00790842">
        <w:rPr>
          <w:rFonts w:ascii="Arial" w:hAnsi="Arial" w:cs="Arial"/>
          <w:sz w:val="22"/>
          <w:szCs w:val="22"/>
        </w:rPr>
        <w:t xml:space="preserve"> and the facts reported to their professional body if relevant</w:t>
      </w:r>
      <w:r w:rsidR="009F63B5" w:rsidRPr="00790842">
        <w:rPr>
          <w:rFonts w:ascii="Arial" w:hAnsi="Arial" w:cs="Arial"/>
          <w:sz w:val="22"/>
          <w:szCs w:val="22"/>
        </w:rPr>
        <w:t xml:space="preserve">. </w:t>
      </w:r>
    </w:p>
    <w:p w14:paraId="3E2B4FAF" w14:textId="77777777" w:rsidR="00386686" w:rsidRPr="00790842" w:rsidRDefault="00386686" w:rsidP="00F9270E">
      <w:pPr>
        <w:ind w:left="567" w:hanging="567"/>
        <w:jc w:val="both"/>
        <w:rPr>
          <w:rFonts w:ascii="Arial" w:hAnsi="Arial" w:cs="Arial"/>
          <w:sz w:val="22"/>
          <w:szCs w:val="22"/>
        </w:rPr>
      </w:pPr>
    </w:p>
    <w:p w14:paraId="1E9CD314" w14:textId="77777777" w:rsidR="00253AB0" w:rsidRPr="00790842" w:rsidRDefault="00606479" w:rsidP="00F9270E">
      <w:pPr>
        <w:ind w:left="567" w:hanging="567"/>
        <w:jc w:val="both"/>
        <w:rPr>
          <w:rFonts w:ascii="Arial" w:hAnsi="Arial" w:cs="Arial"/>
          <w:sz w:val="22"/>
          <w:szCs w:val="22"/>
        </w:rPr>
      </w:pPr>
      <w:r w:rsidRPr="00790842">
        <w:rPr>
          <w:rFonts w:ascii="Arial" w:hAnsi="Arial" w:cs="Arial"/>
          <w:sz w:val="22"/>
          <w:szCs w:val="22"/>
        </w:rPr>
        <w:t>7.4</w:t>
      </w:r>
      <w:r w:rsidRPr="00790842">
        <w:rPr>
          <w:rFonts w:ascii="Arial" w:hAnsi="Arial" w:cs="Arial"/>
          <w:sz w:val="22"/>
          <w:szCs w:val="22"/>
        </w:rPr>
        <w:tab/>
      </w:r>
      <w:r w:rsidR="00386686" w:rsidRPr="00790842">
        <w:rPr>
          <w:rFonts w:ascii="Arial" w:hAnsi="Arial" w:cs="Arial"/>
          <w:sz w:val="22"/>
          <w:szCs w:val="22"/>
        </w:rPr>
        <w:t xml:space="preserve">Allegations </w:t>
      </w:r>
      <w:r w:rsidR="009F63B5" w:rsidRPr="00790842">
        <w:rPr>
          <w:rFonts w:ascii="Arial" w:hAnsi="Arial" w:cs="Arial"/>
          <w:sz w:val="22"/>
          <w:szCs w:val="22"/>
        </w:rPr>
        <w:t xml:space="preserve">or suspicions of financial irregularity </w:t>
      </w:r>
      <w:r w:rsidR="00FE6671">
        <w:rPr>
          <w:rFonts w:ascii="Arial" w:hAnsi="Arial" w:cs="Arial"/>
          <w:sz w:val="22"/>
          <w:szCs w:val="22"/>
        </w:rPr>
        <w:t>by staff</w:t>
      </w:r>
      <w:r w:rsidR="00BF0CCC" w:rsidRPr="00790842">
        <w:rPr>
          <w:rFonts w:ascii="Arial" w:hAnsi="Arial" w:cs="Arial"/>
          <w:sz w:val="22"/>
          <w:szCs w:val="22"/>
        </w:rPr>
        <w:t xml:space="preserve"> will also be the subject of investigation under </w:t>
      </w:r>
      <w:r w:rsidR="006D45E2" w:rsidRPr="00790842">
        <w:rPr>
          <w:rFonts w:ascii="Arial" w:hAnsi="Arial" w:cs="Arial"/>
          <w:sz w:val="22"/>
          <w:szCs w:val="22"/>
        </w:rPr>
        <w:t xml:space="preserve">the </w:t>
      </w:r>
      <w:r w:rsidR="00781C31">
        <w:rPr>
          <w:rFonts w:ascii="Arial" w:hAnsi="Arial" w:cs="Arial"/>
          <w:sz w:val="22"/>
          <w:szCs w:val="22"/>
        </w:rPr>
        <w:t>ICB</w:t>
      </w:r>
      <w:r w:rsidR="006D45E2" w:rsidRPr="00790842">
        <w:rPr>
          <w:rFonts w:ascii="Arial" w:hAnsi="Arial" w:cs="Arial"/>
          <w:sz w:val="22"/>
          <w:szCs w:val="22"/>
        </w:rPr>
        <w:t xml:space="preserve">’ </w:t>
      </w:r>
      <w:r w:rsidR="00BF0CCC" w:rsidRPr="00790842">
        <w:rPr>
          <w:rFonts w:ascii="Arial" w:hAnsi="Arial" w:cs="Arial"/>
          <w:sz w:val="22"/>
          <w:szCs w:val="22"/>
        </w:rPr>
        <w:t xml:space="preserve">disciplinary policy and this will include those </w:t>
      </w:r>
      <w:r w:rsidR="009F63B5" w:rsidRPr="00790842">
        <w:rPr>
          <w:rFonts w:ascii="Arial" w:hAnsi="Arial" w:cs="Arial"/>
          <w:sz w:val="22"/>
          <w:szCs w:val="22"/>
        </w:rPr>
        <w:t xml:space="preserve">that cannot be proved </w:t>
      </w:r>
      <w:r w:rsidR="00386686" w:rsidRPr="00790842">
        <w:rPr>
          <w:rFonts w:ascii="Arial" w:hAnsi="Arial" w:cs="Arial"/>
          <w:sz w:val="22"/>
          <w:szCs w:val="22"/>
        </w:rPr>
        <w:t xml:space="preserve">beyond reasonable doubt </w:t>
      </w:r>
      <w:r w:rsidR="009F63B5" w:rsidRPr="00790842">
        <w:rPr>
          <w:rFonts w:ascii="Arial" w:hAnsi="Arial" w:cs="Arial"/>
          <w:sz w:val="22"/>
          <w:szCs w:val="22"/>
        </w:rPr>
        <w:t xml:space="preserve">as offences under the </w:t>
      </w:r>
      <w:hyperlink r:id="rId53" w:history="1">
        <w:r w:rsidR="00995A34" w:rsidRPr="00F9270E">
          <w:rPr>
            <w:rStyle w:val="Hyperlink"/>
            <w:rFonts w:ascii="Arial" w:hAnsi="Arial" w:cs="Arial"/>
            <w:sz w:val="22"/>
            <w:szCs w:val="22"/>
          </w:rPr>
          <w:t>Fraud Act 2006</w:t>
        </w:r>
      </w:hyperlink>
      <w:r w:rsidR="00386686" w:rsidRPr="00790842">
        <w:rPr>
          <w:rFonts w:ascii="Arial" w:hAnsi="Arial" w:cs="Arial"/>
          <w:sz w:val="22"/>
          <w:szCs w:val="22"/>
        </w:rPr>
        <w:t xml:space="preserve">. </w:t>
      </w:r>
    </w:p>
    <w:p w14:paraId="015A6C54" w14:textId="77777777" w:rsidR="00B6195E" w:rsidRPr="00790842" w:rsidRDefault="00B6195E" w:rsidP="00F9270E">
      <w:pPr>
        <w:ind w:left="567" w:hanging="567"/>
        <w:jc w:val="both"/>
        <w:rPr>
          <w:rFonts w:ascii="Arial" w:hAnsi="Arial" w:cs="Arial"/>
          <w:sz w:val="22"/>
          <w:szCs w:val="22"/>
        </w:rPr>
      </w:pPr>
    </w:p>
    <w:p w14:paraId="04FA7FA0" w14:textId="77777777" w:rsidR="008862F2" w:rsidRPr="00790842" w:rsidRDefault="00606479" w:rsidP="00F9270E">
      <w:pPr>
        <w:ind w:left="567" w:hanging="567"/>
        <w:jc w:val="both"/>
        <w:rPr>
          <w:rFonts w:ascii="Arial" w:hAnsi="Arial" w:cs="Arial"/>
          <w:sz w:val="22"/>
          <w:szCs w:val="22"/>
        </w:rPr>
      </w:pPr>
      <w:r w:rsidRPr="00790842">
        <w:rPr>
          <w:rFonts w:ascii="Arial" w:hAnsi="Arial" w:cs="Arial"/>
          <w:sz w:val="22"/>
          <w:szCs w:val="22"/>
        </w:rPr>
        <w:t>7.5</w:t>
      </w:r>
      <w:r w:rsidRPr="00790842">
        <w:rPr>
          <w:rFonts w:ascii="Arial" w:hAnsi="Arial" w:cs="Arial"/>
          <w:sz w:val="22"/>
          <w:szCs w:val="22"/>
        </w:rPr>
        <w:tab/>
      </w:r>
      <w:r w:rsidR="006D45E2" w:rsidRPr="00790842">
        <w:rPr>
          <w:rFonts w:ascii="Arial" w:hAnsi="Arial" w:cs="Arial"/>
          <w:sz w:val="22"/>
          <w:szCs w:val="22"/>
        </w:rPr>
        <w:t xml:space="preserve">The </w:t>
      </w:r>
      <w:r w:rsidR="00781C31">
        <w:rPr>
          <w:rFonts w:ascii="Arial" w:hAnsi="Arial" w:cs="Arial"/>
          <w:sz w:val="22"/>
          <w:szCs w:val="22"/>
        </w:rPr>
        <w:t>ICB</w:t>
      </w:r>
      <w:r w:rsidR="006D45E2" w:rsidRPr="00790842">
        <w:rPr>
          <w:rFonts w:ascii="Arial" w:hAnsi="Arial" w:cs="Arial"/>
          <w:sz w:val="22"/>
          <w:szCs w:val="22"/>
        </w:rPr>
        <w:t xml:space="preserve"> </w:t>
      </w:r>
      <w:r w:rsidR="001518C1" w:rsidRPr="00790842">
        <w:rPr>
          <w:rFonts w:ascii="Arial" w:hAnsi="Arial" w:cs="Arial"/>
          <w:sz w:val="22"/>
          <w:szCs w:val="22"/>
        </w:rPr>
        <w:t>will always take cost-effective action to recover any funds lost as a result of proven fraud or other financial irregularity.</w:t>
      </w:r>
      <w:r w:rsidR="00B6195E" w:rsidRPr="00790842">
        <w:rPr>
          <w:rFonts w:ascii="Arial" w:hAnsi="Arial" w:cs="Arial"/>
          <w:sz w:val="22"/>
          <w:szCs w:val="22"/>
        </w:rPr>
        <w:t xml:space="preserve"> </w:t>
      </w:r>
      <w:r w:rsidR="005230FB" w:rsidRPr="00790842">
        <w:rPr>
          <w:rFonts w:ascii="Arial" w:hAnsi="Arial" w:cs="Arial"/>
          <w:sz w:val="22"/>
          <w:szCs w:val="22"/>
        </w:rPr>
        <w:t xml:space="preserve">Irregularities that cannot be proved beyond reasonable doubt as offences under the Fraud Act </w:t>
      </w:r>
      <w:r w:rsidR="001B5859" w:rsidRPr="00790842">
        <w:rPr>
          <w:rFonts w:ascii="Arial" w:hAnsi="Arial" w:cs="Arial"/>
          <w:sz w:val="22"/>
          <w:szCs w:val="22"/>
        </w:rPr>
        <w:t xml:space="preserve">2006 </w:t>
      </w:r>
      <w:r w:rsidR="005230FB" w:rsidRPr="00790842">
        <w:rPr>
          <w:rFonts w:ascii="Arial" w:hAnsi="Arial" w:cs="Arial"/>
          <w:sz w:val="22"/>
          <w:szCs w:val="22"/>
        </w:rPr>
        <w:t xml:space="preserve">will be rigorously pursued in the context of proving </w:t>
      </w:r>
      <w:r w:rsidR="00B6195E" w:rsidRPr="00790842">
        <w:rPr>
          <w:rFonts w:ascii="Arial" w:hAnsi="Arial" w:cs="Arial"/>
          <w:sz w:val="22"/>
          <w:szCs w:val="22"/>
        </w:rPr>
        <w:t xml:space="preserve">our </w:t>
      </w:r>
      <w:r w:rsidR="005230FB" w:rsidRPr="00790842">
        <w:rPr>
          <w:rFonts w:ascii="Arial" w:hAnsi="Arial" w:cs="Arial"/>
          <w:sz w:val="22"/>
          <w:szCs w:val="22"/>
        </w:rPr>
        <w:t>right to recover funds</w:t>
      </w:r>
      <w:r w:rsidR="00671361" w:rsidRPr="00790842">
        <w:rPr>
          <w:rFonts w:ascii="Arial" w:hAnsi="Arial" w:cs="Arial"/>
          <w:sz w:val="22"/>
          <w:szCs w:val="22"/>
        </w:rPr>
        <w:t>.</w:t>
      </w:r>
      <w:r w:rsidR="005230FB" w:rsidRPr="00790842">
        <w:rPr>
          <w:rFonts w:ascii="Arial" w:hAnsi="Arial" w:cs="Arial"/>
          <w:sz w:val="22"/>
          <w:szCs w:val="22"/>
        </w:rPr>
        <w:t xml:space="preserve"> </w:t>
      </w:r>
    </w:p>
    <w:p w14:paraId="18FEDDF1" w14:textId="77777777" w:rsidR="00A05309" w:rsidRPr="00790842" w:rsidRDefault="00A05309" w:rsidP="00F9270E">
      <w:pPr>
        <w:ind w:left="567" w:hanging="567"/>
        <w:jc w:val="both"/>
        <w:rPr>
          <w:rFonts w:ascii="Arial" w:hAnsi="Arial" w:cs="Arial"/>
          <w:sz w:val="22"/>
          <w:szCs w:val="22"/>
        </w:rPr>
      </w:pPr>
    </w:p>
    <w:p w14:paraId="04952A19" w14:textId="77777777" w:rsidR="00556C0D" w:rsidRPr="00790842" w:rsidRDefault="00606479" w:rsidP="00F9270E">
      <w:pPr>
        <w:ind w:left="567" w:hanging="567"/>
        <w:jc w:val="both"/>
        <w:rPr>
          <w:rFonts w:ascii="Arial" w:hAnsi="Arial" w:cs="Arial"/>
          <w:sz w:val="22"/>
          <w:szCs w:val="22"/>
        </w:rPr>
      </w:pPr>
      <w:r w:rsidRPr="00790842">
        <w:rPr>
          <w:rFonts w:ascii="Arial" w:hAnsi="Arial" w:cs="Arial"/>
          <w:sz w:val="22"/>
          <w:szCs w:val="22"/>
        </w:rPr>
        <w:t>7.6</w:t>
      </w:r>
      <w:r w:rsidRPr="00790842">
        <w:rPr>
          <w:rFonts w:ascii="Arial" w:hAnsi="Arial" w:cs="Arial"/>
          <w:sz w:val="22"/>
          <w:szCs w:val="22"/>
        </w:rPr>
        <w:tab/>
      </w:r>
      <w:r w:rsidR="001B5859" w:rsidRPr="00790842">
        <w:rPr>
          <w:rFonts w:ascii="Arial" w:hAnsi="Arial" w:cs="Arial"/>
          <w:sz w:val="22"/>
          <w:szCs w:val="22"/>
        </w:rPr>
        <w:t xml:space="preserve">The </w:t>
      </w:r>
      <w:hyperlink r:id="rId54" w:history="1">
        <w:r w:rsidR="001B5859" w:rsidRPr="00F9270E">
          <w:rPr>
            <w:rStyle w:val="Hyperlink"/>
            <w:rFonts w:ascii="Arial" w:hAnsi="Arial" w:cs="Arial"/>
            <w:sz w:val="22"/>
            <w:szCs w:val="22"/>
          </w:rPr>
          <w:t>Fraud Act 2006</w:t>
        </w:r>
      </w:hyperlink>
      <w:r w:rsidR="001B5859" w:rsidRPr="00790842">
        <w:rPr>
          <w:rFonts w:ascii="Arial" w:hAnsi="Arial" w:cs="Arial"/>
          <w:sz w:val="22"/>
          <w:szCs w:val="22"/>
        </w:rPr>
        <w:t xml:space="preserve"> </w:t>
      </w:r>
      <w:r w:rsidR="00556C0D" w:rsidRPr="00790842">
        <w:rPr>
          <w:rFonts w:ascii="Arial" w:hAnsi="Arial" w:cs="Arial"/>
          <w:sz w:val="22"/>
          <w:szCs w:val="22"/>
        </w:rPr>
        <w:t xml:space="preserve">defines a gain as “keeping what one has” as well as obtaining something and the </w:t>
      </w:r>
      <w:r w:rsidR="00781C31">
        <w:rPr>
          <w:rFonts w:ascii="Arial" w:hAnsi="Arial" w:cs="Arial"/>
          <w:sz w:val="22"/>
          <w:szCs w:val="22"/>
        </w:rPr>
        <w:t>ICB</w:t>
      </w:r>
      <w:r w:rsidR="00556C0D" w:rsidRPr="00790842">
        <w:rPr>
          <w:rFonts w:ascii="Arial" w:hAnsi="Arial" w:cs="Arial"/>
          <w:sz w:val="22"/>
          <w:szCs w:val="22"/>
        </w:rPr>
        <w:t xml:space="preserve"> will consider prosecution</w:t>
      </w:r>
      <w:r w:rsidR="00B6195E" w:rsidRPr="00790842">
        <w:rPr>
          <w:rFonts w:ascii="Arial" w:hAnsi="Arial" w:cs="Arial"/>
          <w:sz w:val="22"/>
          <w:szCs w:val="22"/>
        </w:rPr>
        <w:t xml:space="preserve"> or redress</w:t>
      </w:r>
      <w:r w:rsidR="00556C0D" w:rsidRPr="00790842">
        <w:rPr>
          <w:rFonts w:ascii="Arial" w:hAnsi="Arial" w:cs="Arial"/>
          <w:sz w:val="22"/>
          <w:szCs w:val="22"/>
        </w:rPr>
        <w:t xml:space="preserve"> </w:t>
      </w:r>
      <w:r w:rsidR="00517158" w:rsidRPr="00790842">
        <w:rPr>
          <w:rFonts w:ascii="Arial" w:hAnsi="Arial" w:cs="Arial"/>
          <w:sz w:val="22"/>
          <w:szCs w:val="22"/>
        </w:rPr>
        <w:t>if</w:t>
      </w:r>
      <w:r w:rsidR="00556C0D" w:rsidRPr="00790842">
        <w:rPr>
          <w:rFonts w:ascii="Arial" w:hAnsi="Arial" w:cs="Arial"/>
          <w:sz w:val="22"/>
          <w:szCs w:val="22"/>
        </w:rPr>
        <w:t xml:space="preserve"> any third party is dishonestly </w:t>
      </w:r>
      <w:r w:rsidR="00517158" w:rsidRPr="00790842">
        <w:rPr>
          <w:rFonts w:ascii="Arial" w:hAnsi="Arial" w:cs="Arial"/>
          <w:sz w:val="22"/>
          <w:szCs w:val="22"/>
        </w:rPr>
        <w:t xml:space="preserve">retaining funds obtained from the </w:t>
      </w:r>
      <w:r w:rsidR="00781C31">
        <w:rPr>
          <w:rFonts w:ascii="Arial" w:hAnsi="Arial" w:cs="Arial"/>
          <w:sz w:val="22"/>
          <w:szCs w:val="22"/>
        </w:rPr>
        <w:t>ICB</w:t>
      </w:r>
      <w:r w:rsidR="00517158" w:rsidRPr="00790842">
        <w:rPr>
          <w:rFonts w:ascii="Arial" w:hAnsi="Arial" w:cs="Arial"/>
          <w:sz w:val="22"/>
          <w:szCs w:val="22"/>
        </w:rPr>
        <w:t xml:space="preserve"> through any financial irregularity or an error by either party.</w:t>
      </w:r>
    </w:p>
    <w:p w14:paraId="697CB67C" w14:textId="77777777" w:rsidR="0003180B" w:rsidRPr="00790842" w:rsidRDefault="0003180B" w:rsidP="00606479">
      <w:pPr>
        <w:ind w:left="720" w:hanging="720"/>
        <w:jc w:val="both"/>
        <w:rPr>
          <w:rFonts w:ascii="Arial" w:hAnsi="Arial" w:cs="Arial"/>
          <w:sz w:val="22"/>
          <w:szCs w:val="22"/>
        </w:rPr>
      </w:pPr>
    </w:p>
    <w:p w14:paraId="7071A84A" w14:textId="77777777" w:rsidR="0003180B" w:rsidRPr="00790842" w:rsidRDefault="0003180B" w:rsidP="00606479">
      <w:pPr>
        <w:ind w:left="720" w:hanging="720"/>
        <w:jc w:val="both"/>
        <w:rPr>
          <w:rFonts w:ascii="Arial" w:hAnsi="Arial" w:cs="Arial"/>
          <w:sz w:val="22"/>
          <w:szCs w:val="22"/>
        </w:rPr>
      </w:pPr>
    </w:p>
    <w:p w14:paraId="53520ADB" w14:textId="77777777" w:rsidR="0003180B" w:rsidRPr="00790842" w:rsidRDefault="0003180B" w:rsidP="005F354E">
      <w:pPr>
        <w:ind w:hanging="567"/>
        <w:jc w:val="both"/>
        <w:rPr>
          <w:rFonts w:ascii="Arial" w:hAnsi="Arial" w:cs="Arial"/>
          <w:b/>
          <w:sz w:val="22"/>
          <w:szCs w:val="22"/>
        </w:rPr>
      </w:pPr>
      <w:r w:rsidRPr="00790842">
        <w:rPr>
          <w:rFonts w:ascii="Arial" w:hAnsi="Arial" w:cs="Arial"/>
          <w:b/>
          <w:sz w:val="22"/>
          <w:szCs w:val="22"/>
        </w:rPr>
        <w:t>8</w:t>
      </w:r>
      <w:r w:rsidR="00790842">
        <w:rPr>
          <w:rFonts w:ascii="Arial" w:hAnsi="Arial" w:cs="Arial"/>
          <w:b/>
          <w:sz w:val="22"/>
          <w:szCs w:val="22"/>
        </w:rPr>
        <w:tab/>
      </w:r>
      <w:bookmarkStart w:id="21" w:name="Monitoring"/>
      <w:r w:rsidR="005F354E">
        <w:rPr>
          <w:rFonts w:ascii="Arial" w:hAnsi="Arial" w:cs="Arial"/>
          <w:b/>
          <w:sz w:val="22"/>
          <w:szCs w:val="22"/>
        </w:rPr>
        <w:fldChar w:fldCharType="begin"/>
      </w:r>
      <w:r w:rsidR="005F354E">
        <w:rPr>
          <w:rFonts w:ascii="Arial" w:hAnsi="Arial" w:cs="Arial"/>
          <w:b/>
          <w:sz w:val="22"/>
          <w:szCs w:val="22"/>
        </w:rPr>
        <w:instrText xml:space="preserve"> HYPERLINK  \l "contents" </w:instrText>
      </w:r>
      <w:r w:rsidR="005F354E">
        <w:rPr>
          <w:rFonts w:ascii="Arial" w:hAnsi="Arial" w:cs="Arial"/>
          <w:b/>
          <w:sz w:val="22"/>
          <w:szCs w:val="22"/>
        </w:rPr>
      </w:r>
      <w:r w:rsidR="005F354E">
        <w:rPr>
          <w:rFonts w:ascii="Arial" w:hAnsi="Arial" w:cs="Arial"/>
          <w:b/>
          <w:sz w:val="22"/>
          <w:szCs w:val="22"/>
        </w:rPr>
        <w:fldChar w:fldCharType="separate"/>
      </w:r>
      <w:r w:rsidR="005F354E" w:rsidRPr="005F354E">
        <w:rPr>
          <w:rStyle w:val="Hyperlink"/>
          <w:rFonts w:ascii="Arial" w:hAnsi="Arial" w:cs="Arial"/>
          <w:b/>
          <w:sz w:val="22"/>
          <w:szCs w:val="22"/>
        </w:rPr>
        <w:t>MONITORING AND REVIEW</w:t>
      </w:r>
      <w:bookmarkEnd w:id="21"/>
      <w:r w:rsidR="005F354E">
        <w:rPr>
          <w:rFonts w:ascii="Arial" w:hAnsi="Arial" w:cs="Arial"/>
          <w:b/>
          <w:sz w:val="22"/>
          <w:szCs w:val="22"/>
        </w:rPr>
        <w:fldChar w:fldCharType="end"/>
      </w:r>
    </w:p>
    <w:p w14:paraId="0D7743A9" w14:textId="77777777" w:rsidR="0003180B" w:rsidRPr="00790842" w:rsidRDefault="0003180B" w:rsidP="0003180B">
      <w:pPr>
        <w:pStyle w:val="Default"/>
        <w:jc w:val="both"/>
        <w:rPr>
          <w:color w:val="auto"/>
          <w:sz w:val="22"/>
          <w:szCs w:val="22"/>
        </w:rPr>
      </w:pPr>
    </w:p>
    <w:bookmarkStart w:id="22" w:name="policyeffectiveness"/>
    <w:p w14:paraId="336B648A" w14:textId="77777777" w:rsidR="0003180B" w:rsidRDefault="005F354E" w:rsidP="005F354E">
      <w:pPr>
        <w:numPr>
          <w:ilvl w:val="1"/>
          <w:numId w:val="27"/>
        </w:numPr>
        <w:tabs>
          <w:tab w:val="clear" w:pos="360"/>
          <w:tab w:val="num" w:pos="567"/>
        </w:tabs>
        <w:autoSpaceDE w:val="0"/>
        <w:autoSpaceDN w:val="0"/>
        <w:adjustRightInd w:val="0"/>
        <w:ind w:left="567" w:hanging="567"/>
        <w:jc w:val="both"/>
        <w:rPr>
          <w:rFonts w:ascii="Arial" w:hAnsi="Arial" w:cs="Arial"/>
          <w:sz w:val="22"/>
          <w:szCs w:val="22"/>
        </w:rPr>
      </w:pPr>
      <w:r>
        <w:rPr>
          <w:rFonts w:ascii="Arial" w:hAnsi="Arial" w:cs="Arial"/>
          <w:sz w:val="22"/>
          <w:szCs w:val="22"/>
        </w:rPr>
        <w:fldChar w:fldCharType="begin"/>
      </w:r>
      <w:r>
        <w:rPr>
          <w:rFonts w:ascii="Arial" w:hAnsi="Arial" w:cs="Arial"/>
          <w:sz w:val="22"/>
          <w:szCs w:val="22"/>
        </w:rPr>
        <w:instrText xml:space="preserve"> HYPERLINK  \l "contents" </w:instrText>
      </w:r>
      <w:r>
        <w:rPr>
          <w:rFonts w:ascii="Arial" w:hAnsi="Arial" w:cs="Arial"/>
          <w:sz w:val="22"/>
          <w:szCs w:val="22"/>
        </w:rPr>
      </w:r>
      <w:r>
        <w:rPr>
          <w:rFonts w:ascii="Arial" w:hAnsi="Arial" w:cs="Arial"/>
          <w:sz w:val="22"/>
          <w:szCs w:val="22"/>
        </w:rPr>
        <w:fldChar w:fldCharType="separate"/>
      </w:r>
      <w:r w:rsidR="0003180B" w:rsidRPr="005F354E">
        <w:rPr>
          <w:rStyle w:val="Hyperlink"/>
          <w:rFonts w:ascii="Arial" w:hAnsi="Arial" w:cs="Arial"/>
          <w:sz w:val="22"/>
          <w:szCs w:val="22"/>
        </w:rPr>
        <w:t>Monitoring and Auditing of Policy Effectiveness</w:t>
      </w:r>
      <w:r>
        <w:rPr>
          <w:rFonts w:ascii="Arial" w:hAnsi="Arial" w:cs="Arial"/>
          <w:sz w:val="22"/>
          <w:szCs w:val="22"/>
        </w:rPr>
        <w:fldChar w:fldCharType="end"/>
      </w:r>
    </w:p>
    <w:bookmarkEnd w:id="22"/>
    <w:p w14:paraId="39FCDA2D" w14:textId="77777777" w:rsidR="00452A8E" w:rsidRDefault="00452A8E" w:rsidP="006A7A32">
      <w:pPr>
        <w:autoSpaceDE w:val="0"/>
        <w:autoSpaceDN w:val="0"/>
        <w:adjustRightInd w:val="0"/>
        <w:ind w:left="360"/>
        <w:jc w:val="both"/>
        <w:rPr>
          <w:rFonts w:ascii="Arial" w:hAnsi="Arial" w:cs="Arial"/>
          <w:sz w:val="22"/>
          <w:szCs w:val="22"/>
        </w:rPr>
      </w:pPr>
    </w:p>
    <w:p w14:paraId="344AB43C" w14:textId="77777777" w:rsidR="00452A8E" w:rsidRPr="00452A8E" w:rsidRDefault="00452A8E" w:rsidP="005F354E">
      <w:pPr>
        <w:autoSpaceDE w:val="0"/>
        <w:autoSpaceDN w:val="0"/>
        <w:adjustRightInd w:val="0"/>
        <w:ind w:left="567"/>
        <w:jc w:val="both"/>
        <w:rPr>
          <w:rFonts w:ascii="Arial" w:hAnsi="Arial" w:cs="Arial"/>
          <w:sz w:val="22"/>
          <w:szCs w:val="22"/>
        </w:rPr>
      </w:pPr>
      <w:r w:rsidRPr="00452A8E">
        <w:rPr>
          <w:rFonts w:ascii="Arial" w:hAnsi="Arial" w:cs="Arial"/>
          <w:sz w:val="22"/>
          <w:szCs w:val="22"/>
        </w:rPr>
        <w:t>Service Conditions Section 24 of the Standard NHS Contract relates to expectations surrounding an</w:t>
      </w:r>
      <w:r>
        <w:rPr>
          <w:rFonts w:ascii="Arial" w:hAnsi="Arial" w:cs="Arial"/>
          <w:sz w:val="22"/>
          <w:szCs w:val="22"/>
        </w:rPr>
        <w:t>ti-crime arrangements within a commissioner</w:t>
      </w:r>
      <w:r w:rsidRPr="00452A8E">
        <w:rPr>
          <w:rFonts w:ascii="Arial" w:hAnsi="Arial" w:cs="Arial"/>
          <w:sz w:val="22"/>
          <w:szCs w:val="22"/>
        </w:rPr>
        <w:t xml:space="preserve"> organisation. Under the NHS standar</w:t>
      </w:r>
      <w:r>
        <w:rPr>
          <w:rFonts w:ascii="Arial" w:hAnsi="Arial" w:cs="Arial"/>
          <w:sz w:val="22"/>
          <w:szCs w:val="22"/>
        </w:rPr>
        <w:t xml:space="preserve">d contract, all </w:t>
      </w:r>
      <w:r>
        <w:rPr>
          <w:rFonts w:ascii="Arial" w:hAnsi="Arial" w:cs="Arial"/>
          <w:sz w:val="22"/>
          <w:szCs w:val="22"/>
        </w:rPr>
        <w:t>organisations commissioning</w:t>
      </w:r>
      <w:r w:rsidRPr="00452A8E">
        <w:rPr>
          <w:rFonts w:ascii="Arial" w:hAnsi="Arial" w:cs="Arial"/>
          <w:sz w:val="22"/>
          <w:szCs w:val="22"/>
        </w:rPr>
        <w:t xml:space="preserve"> NHS services are required to put in place appropriate counter fraud </w:t>
      </w:r>
      <w:r>
        <w:rPr>
          <w:rFonts w:ascii="Arial" w:hAnsi="Arial" w:cs="Arial"/>
          <w:sz w:val="22"/>
          <w:szCs w:val="22"/>
        </w:rPr>
        <w:t>a</w:t>
      </w:r>
      <w:r w:rsidRPr="00452A8E">
        <w:rPr>
          <w:rFonts w:ascii="Arial" w:hAnsi="Arial" w:cs="Arial"/>
          <w:sz w:val="22"/>
          <w:szCs w:val="22"/>
        </w:rPr>
        <w:t xml:space="preserve">rrangements. </w:t>
      </w:r>
    </w:p>
    <w:p w14:paraId="30F12B01" w14:textId="77777777" w:rsidR="00452A8E" w:rsidRPr="00452A8E" w:rsidRDefault="00452A8E" w:rsidP="005F354E">
      <w:pPr>
        <w:autoSpaceDE w:val="0"/>
        <w:autoSpaceDN w:val="0"/>
        <w:adjustRightInd w:val="0"/>
        <w:ind w:left="567"/>
        <w:jc w:val="both"/>
        <w:rPr>
          <w:rFonts w:ascii="Arial" w:hAnsi="Arial" w:cs="Arial"/>
          <w:sz w:val="22"/>
          <w:szCs w:val="22"/>
        </w:rPr>
      </w:pPr>
    </w:p>
    <w:p w14:paraId="2F0B8A99" w14:textId="696E53C4" w:rsidR="00452A8E" w:rsidRPr="00452A8E" w:rsidRDefault="00452A8E" w:rsidP="005F354E">
      <w:pPr>
        <w:autoSpaceDE w:val="0"/>
        <w:autoSpaceDN w:val="0"/>
        <w:adjustRightInd w:val="0"/>
        <w:ind w:left="567"/>
        <w:jc w:val="both"/>
        <w:rPr>
          <w:rFonts w:ascii="Arial" w:hAnsi="Arial" w:cs="Arial"/>
          <w:sz w:val="22"/>
          <w:szCs w:val="22"/>
        </w:rPr>
      </w:pPr>
      <w:r>
        <w:rPr>
          <w:rFonts w:ascii="Arial" w:hAnsi="Arial" w:cs="Arial"/>
          <w:sz w:val="22"/>
          <w:szCs w:val="22"/>
        </w:rPr>
        <w:t xml:space="preserve">The </w:t>
      </w:r>
      <w:hyperlink r:id="rId55" w:history="1">
        <w:r w:rsidR="00917828" w:rsidRPr="00995A34">
          <w:rPr>
            <w:rStyle w:val="Hyperlink"/>
            <w:rFonts w:ascii="Arial" w:hAnsi="Arial" w:cs="Arial"/>
            <w:sz w:val="22"/>
            <w:szCs w:val="22"/>
          </w:rPr>
          <w:t xml:space="preserve">Government Functional Standard </w:t>
        </w:r>
        <w:proofErr w:type="spellStart"/>
        <w:r w:rsidR="00917828" w:rsidRPr="00995A34">
          <w:rPr>
            <w:rStyle w:val="Hyperlink"/>
            <w:rFonts w:ascii="Arial" w:hAnsi="Arial" w:cs="Arial"/>
            <w:sz w:val="22"/>
            <w:szCs w:val="22"/>
          </w:rPr>
          <w:t>GovS</w:t>
        </w:r>
        <w:proofErr w:type="spellEnd"/>
        <w:r w:rsidR="00917828" w:rsidRPr="00995A34">
          <w:rPr>
            <w:rStyle w:val="Hyperlink"/>
            <w:rFonts w:ascii="Arial" w:hAnsi="Arial" w:cs="Arial"/>
            <w:sz w:val="22"/>
            <w:szCs w:val="22"/>
          </w:rPr>
          <w:t xml:space="preserve"> 013</w:t>
        </w:r>
        <w:r w:rsidR="003A674D">
          <w:rPr>
            <w:rStyle w:val="Hyperlink"/>
            <w:rFonts w:ascii="Arial" w:hAnsi="Arial" w:cs="Arial"/>
            <w:sz w:val="22"/>
            <w:szCs w:val="22"/>
          </w:rPr>
          <w:t>:</w:t>
        </w:r>
        <w:r w:rsidR="00917828" w:rsidRPr="00995A34">
          <w:rPr>
            <w:rStyle w:val="Hyperlink"/>
            <w:rFonts w:ascii="Arial" w:hAnsi="Arial" w:cs="Arial"/>
            <w:sz w:val="22"/>
            <w:szCs w:val="22"/>
          </w:rPr>
          <w:t xml:space="preserve"> Counte</w:t>
        </w:r>
        <w:r w:rsidR="00917828" w:rsidRPr="00995A34">
          <w:rPr>
            <w:rStyle w:val="Hyperlink"/>
            <w:rFonts w:ascii="Arial" w:hAnsi="Arial" w:cs="Arial"/>
            <w:sz w:val="22"/>
            <w:szCs w:val="22"/>
          </w:rPr>
          <w:t>r</w:t>
        </w:r>
        <w:r w:rsidR="00917828" w:rsidRPr="00995A34">
          <w:rPr>
            <w:rStyle w:val="Hyperlink"/>
            <w:rFonts w:ascii="Arial" w:hAnsi="Arial" w:cs="Arial"/>
            <w:sz w:val="22"/>
            <w:szCs w:val="22"/>
          </w:rPr>
          <w:t xml:space="preserve"> </w:t>
        </w:r>
        <w:r w:rsidR="003A674D">
          <w:rPr>
            <w:rStyle w:val="Hyperlink"/>
            <w:rFonts w:ascii="Arial" w:hAnsi="Arial" w:cs="Arial"/>
            <w:sz w:val="22"/>
            <w:szCs w:val="22"/>
          </w:rPr>
          <w:t>F</w:t>
        </w:r>
        <w:r w:rsidR="00917828" w:rsidRPr="00995A34">
          <w:rPr>
            <w:rStyle w:val="Hyperlink"/>
            <w:rFonts w:ascii="Arial" w:hAnsi="Arial" w:cs="Arial"/>
            <w:sz w:val="22"/>
            <w:szCs w:val="22"/>
          </w:rPr>
          <w:t>raud</w:t>
        </w:r>
      </w:hyperlink>
      <w:r w:rsidR="00917828" w:rsidRPr="00917828">
        <w:rPr>
          <w:rFonts w:ascii="Arial" w:hAnsi="Arial" w:cs="Arial"/>
          <w:sz w:val="22"/>
          <w:szCs w:val="22"/>
        </w:rPr>
        <w:t xml:space="preserve"> </w:t>
      </w:r>
      <w:r w:rsidRPr="00452A8E">
        <w:rPr>
          <w:rFonts w:ascii="Arial" w:hAnsi="Arial" w:cs="Arial"/>
          <w:sz w:val="22"/>
          <w:szCs w:val="22"/>
        </w:rPr>
        <w:t>establish</w:t>
      </w:r>
      <w:r w:rsidR="003A674D">
        <w:rPr>
          <w:rFonts w:ascii="Arial" w:hAnsi="Arial" w:cs="Arial"/>
          <w:sz w:val="22"/>
          <w:szCs w:val="22"/>
        </w:rPr>
        <w:t>es</w:t>
      </w:r>
      <w:r w:rsidRPr="00452A8E">
        <w:rPr>
          <w:rFonts w:ascii="Arial" w:hAnsi="Arial" w:cs="Arial"/>
          <w:sz w:val="22"/>
          <w:szCs w:val="22"/>
        </w:rPr>
        <w:t xml:space="preserve"> a framework for </w:t>
      </w:r>
      <w:r w:rsidR="003A674D">
        <w:rPr>
          <w:rFonts w:ascii="Arial" w:hAnsi="Arial" w:cs="Arial"/>
          <w:sz w:val="22"/>
          <w:szCs w:val="22"/>
        </w:rPr>
        <w:t>public bodies</w:t>
      </w:r>
      <w:r w:rsidR="003A674D" w:rsidRPr="00452A8E">
        <w:rPr>
          <w:rFonts w:ascii="Arial" w:hAnsi="Arial" w:cs="Arial"/>
          <w:sz w:val="22"/>
          <w:szCs w:val="22"/>
        </w:rPr>
        <w:t xml:space="preserve"> </w:t>
      </w:r>
      <w:r w:rsidRPr="00452A8E">
        <w:rPr>
          <w:rFonts w:ascii="Arial" w:hAnsi="Arial" w:cs="Arial"/>
          <w:sz w:val="22"/>
          <w:szCs w:val="22"/>
        </w:rPr>
        <w:t>to review their arrangements against the best practice guidance</w:t>
      </w:r>
      <w:r w:rsidR="00995A34">
        <w:rPr>
          <w:rFonts w:ascii="Arial" w:hAnsi="Arial" w:cs="Arial"/>
          <w:sz w:val="22"/>
          <w:szCs w:val="22"/>
        </w:rPr>
        <w:t xml:space="preserve">.  </w:t>
      </w:r>
      <w:r w:rsidRPr="00452A8E">
        <w:rPr>
          <w:rFonts w:ascii="Arial" w:hAnsi="Arial" w:cs="Arial"/>
          <w:sz w:val="22"/>
          <w:szCs w:val="22"/>
        </w:rPr>
        <w:t xml:space="preserve">The </w:t>
      </w:r>
      <w:hyperlink r:id="rId56" w:history="1">
        <w:r w:rsidR="00281BBD" w:rsidRPr="00F41474">
          <w:rPr>
            <w:rStyle w:val="Hyperlink"/>
            <w:rFonts w:ascii="Arial" w:hAnsi="Arial" w:cs="Arial"/>
            <w:sz w:val="22"/>
            <w:szCs w:val="22"/>
          </w:rPr>
          <w:t>NHS Requirements of the Government Functional Standard S013: Counter Fraud</w:t>
        </w:r>
      </w:hyperlink>
      <w:r w:rsidR="00281BBD">
        <w:rPr>
          <w:rFonts w:ascii="Arial" w:hAnsi="Arial" w:cs="Arial"/>
          <w:sz w:val="22"/>
          <w:szCs w:val="22"/>
        </w:rPr>
        <w:t xml:space="preserve"> </w:t>
      </w:r>
      <w:r w:rsidRPr="00452A8E">
        <w:rPr>
          <w:rFonts w:ascii="Arial" w:hAnsi="Arial" w:cs="Arial"/>
          <w:sz w:val="22"/>
          <w:szCs w:val="22"/>
        </w:rPr>
        <w:t>cover</w:t>
      </w:r>
      <w:r w:rsidR="003A674D">
        <w:rPr>
          <w:rFonts w:ascii="Arial" w:hAnsi="Arial" w:cs="Arial"/>
          <w:sz w:val="22"/>
          <w:szCs w:val="22"/>
        </w:rPr>
        <w:t>s</w:t>
      </w:r>
      <w:r w:rsidRPr="00452A8E">
        <w:rPr>
          <w:rFonts w:ascii="Arial" w:hAnsi="Arial" w:cs="Arial"/>
          <w:sz w:val="22"/>
          <w:szCs w:val="22"/>
        </w:rPr>
        <w:t xml:space="preserve"> the full spectrum of counter fraud work undertaken at </w:t>
      </w:r>
      <w:r>
        <w:rPr>
          <w:rFonts w:ascii="Arial" w:hAnsi="Arial" w:cs="Arial"/>
          <w:sz w:val="22"/>
          <w:szCs w:val="22"/>
        </w:rPr>
        <w:t xml:space="preserve">the </w:t>
      </w:r>
      <w:r w:rsidR="00781C31">
        <w:rPr>
          <w:rFonts w:ascii="Arial" w:hAnsi="Arial" w:cs="Arial"/>
          <w:sz w:val="22"/>
          <w:szCs w:val="22"/>
        </w:rPr>
        <w:t>ICB</w:t>
      </w:r>
      <w:r w:rsidRPr="00452A8E">
        <w:rPr>
          <w:rFonts w:ascii="Arial" w:hAnsi="Arial" w:cs="Arial"/>
          <w:sz w:val="22"/>
          <w:szCs w:val="22"/>
        </w:rPr>
        <w:t>, including proactive pre</w:t>
      </w:r>
      <w:r>
        <w:rPr>
          <w:rFonts w:ascii="Arial" w:hAnsi="Arial" w:cs="Arial"/>
          <w:sz w:val="22"/>
          <w:szCs w:val="22"/>
        </w:rPr>
        <w:t>vention and deterrence work</w:t>
      </w:r>
      <w:r w:rsidRPr="00452A8E">
        <w:rPr>
          <w:rFonts w:ascii="Arial" w:hAnsi="Arial" w:cs="Arial"/>
          <w:sz w:val="22"/>
          <w:szCs w:val="22"/>
        </w:rPr>
        <w:t>, fraud awareness training, publicity, policy development and review. Additionally</w:t>
      </w:r>
      <w:r w:rsidR="003A674D">
        <w:rPr>
          <w:rFonts w:ascii="Arial" w:hAnsi="Arial" w:cs="Arial"/>
          <w:sz w:val="22"/>
          <w:szCs w:val="22"/>
        </w:rPr>
        <w:t>,</w:t>
      </w:r>
      <w:r w:rsidRPr="00452A8E">
        <w:rPr>
          <w:rFonts w:ascii="Arial" w:hAnsi="Arial" w:cs="Arial"/>
          <w:sz w:val="22"/>
          <w:szCs w:val="22"/>
        </w:rPr>
        <w:t xml:space="preserve"> it provides guidance and best practice recommendations regarding detection and investigation management processes. </w:t>
      </w:r>
    </w:p>
    <w:p w14:paraId="68D0E320" w14:textId="77777777" w:rsidR="00452A8E" w:rsidRPr="00452A8E" w:rsidRDefault="00452A8E" w:rsidP="005F354E">
      <w:pPr>
        <w:autoSpaceDE w:val="0"/>
        <w:autoSpaceDN w:val="0"/>
        <w:adjustRightInd w:val="0"/>
        <w:ind w:left="567"/>
        <w:jc w:val="both"/>
        <w:rPr>
          <w:rFonts w:ascii="Arial" w:hAnsi="Arial" w:cs="Arial"/>
          <w:sz w:val="22"/>
          <w:szCs w:val="22"/>
        </w:rPr>
      </w:pPr>
    </w:p>
    <w:p w14:paraId="30A630C5" w14:textId="4D35FECB" w:rsidR="00452A8E" w:rsidRPr="00452A8E" w:rsidRDefault="0080570F" w:rsidP="005F354E">
      <w:pPr>
        <w:autoSpaceDE w:val="0"/>
        <w:autoSpaceDN w:val="0"/>
        <w:adjustRightInd w:val="0"/>
        <w:ind w:left="567"/>
        <w:jc w:val="both"/>
        <w:rPr>
          <w:rFonts w:ascii="Arial" w:hAnsi="Arial" w:cs="Arial"/>
          <w:sz w:val="22"/>
          <w:szCs w:val="22"/>
        </w:rPr>
      </w:pPr>
      <w:r w:rsidRPr="0080570F">
        <w:rPr>
          <w:rFonts w:ascii="Arial" w:hAnsi="Arial" w:cs="Arial"/>
          <w:sz w:val="22"/>
          <w:szCs w:val="22"/>
        </w:rPr>
        <w:t xml:space="preserve">Annually, the </w:t>
      </w:r>
      <w:r w:rsidR="00781C31">
        <w:rPr>
          <w:rFonts w:ascii="Arial" w:hAnsi="Arial" w:cs="Arial"/>
          <w:sz w:val="22"/>
          <w:szCs w:val="22"/>
        </w:rPr>
        <w:t>ICB</w:t>
      </w:r>
      <w:r w:rsidRPr="0080570F">
        <w:rPr>
          <w:rFonts w:ascii="Arial" w:hAnsi="Arial" w:cs="Arial"/>
          <w:sz w:val="22"/>
          <w:szCs w:val="22"/>
        </w:rPr>
        <w:t xml:space="preserve"> will submit a self-assessment against compliance with the </w:t>
      </w:r>
      <w:r w:rsidR="00917828">
        <w:rPr>
          <w:rFonts w:ascii="Arial" w:hAnsi="Arial" w:cs="Arial"/>
          <w:sz w:val="22"/>
          <w:szCs w:val="22"/>
        </w:rPr>
        <w:t xml:space="preserve">requirements of the </w:t>
      </w:r>
      <w:r w:rsidR="00281BBD">
        <w:rPr>
          <w:rFonts w:ascii="Arial" w:hAnsi="Arial" w:cs="Arial"/>
          <w:sz w:val="22"/>
          <w:szCs w:val="22"/>
        </w:rPr>
        <w:t xml:space="preserve">Functional </w:t>
      </w:r>
      <w:r w:rsidRPr="0080570F">
        <w:rPr>
          <w:rFonts w:ascii="Arial" w:hAnsi="Arial" w:cs="Arial"/>
          <w:sz w:val="22"/>
          <w:szCs w:val="22"/>
        </w:rPr>
        <w:t xml:space="preserve">Standard. The </w:t>
      </w:r>
      <w:r w:rsidR="000F6993">
        <w:rPr>
          <w:rFonts w:ascii="Arial" w:hAnsi="Arial" w:cs="Arial"/>
          <w:sz w:val="22"/>
          <w:szCs w:val="22"/>
        </w:rPr>
        <w:t>Local Counter Fraud</w:t>
      </w:r>
      <w:r w:rsidRPr="0080570F">
        <w:rPr>
          <w:rFonts w:ascii="Arial" w:hAnsi="Arial" w:cs="Arial"/>
          <w:sz w:val="22"/>
          <w:szCs w:val="22"/>
        </w:rPr>
        <w:t xml:space="preserve"> Specialist (</w:t>
      </w:r>
      <w:r w:rsidR="00136F08">
        <w:rPr>
          <w:rFonts w:ascii="Arial" w:hAnsi="Arial" w:cs="Arial"/>
          <w:sz w:val="22"/>
          <w:szCs w:val="22"/>
        </w:rPr>
        <w:t>LCFS</w:t>
      </w:r>
      <w:r w:rsidRPr="0080570F">
        <w:rPr>
          <w:rFonts w:ascii="Arial" w:hAnsi="Arial" w:cs="Arial"/>
          <w:sz w:val="22"/>
          <w:szCs w:val="22"/>
        </w:rPr>
        <w:t xml:space="preserve">) will assist the </w:t>
      </w:r>
      <w:r w:rsidR="00781C31">
        <w:rPr>
          <w:rFonts w:ascii="Arial" w:hAnsi="Arial" w:cs="Arial"/>
          <w:sz w:val="22"/>
          <w:szCs w:val="22"/>
        </w:rPr>
        <w:t>ICB</w:t>
      </w:r>
      <w:r w:rsidRPr="0080570F">
        <w:rPr>
          <w:rFonts w:ascii="Arial" w:hAnsi="Arial" w:cs="Arial"/>
          <w:sz w:val="22"/>
          <w:szCs w:val="22"/>
        </w:rPr>
        <w:t xml:space="preserve"> in the completion of the </w:t>
      </w:r>
      <w:r w:rsidR="00281BBD">
        <w:rPr>
          <w:rFonts w:ascii="Arial" w:hAnsi="Arial" w:cs="Arial"/>
          <w:sz w:val="22"/>
          <w:szCs w:val="22"/>
        </w:rPr>
        <w:t>Counter Fraud Functional Standard Return (CFFSR)</w:t>
      </w:r>
      <w:r w:rsidRPr="0080570F">
        <w:rPr>
          <w:rFonts w:ascii="Arial" w:hAnsi="Arial" w:cs="Arial"/>
          <w:sz w:val="22"/>
          <w:szCs w:val="22"/>
        </w:rPr>
        <w:t>, which is due for upload by the end of April each year.</w:t>
      </w:r>
    </w:p>
    <w:p w14:paraId="72A9CFDA" w14:textId="2B7C9960" w:rsidR="00452A8E" w:rsidRPr="00452A8E" w:rsidRDefault="00452A8E" w:rsidP="005F354E">
      <w:pPr>
        <w:autoSpaceDE w:val="0"/>
        <w:autoSpaceDN w:val="0"/>
        <w:adjustRightInd w:val="0"/>
        <w:ind w:left="567"/>
        <w:jc w:val="both"/>
        <w:rPr>
          <w:rFonts w:ascii="Arial" w:hAnsi="Arial" w:cs="Arial"/>
          <w:sz w:val="22"/>
          <w:szCs w:val="22"/>
        </w:rPr>
      </w:pPr>
    </w:p>
    <w:p w14:paraId="1786A8E0" w14:textId="4331FF88" w:rsidR="00452A8E" w:rsidRPr="00452A8E" w:rsidRDefault="00452A8E" w:rsidP="005F354E">
      <w:pPr>
        <w:autoSpaceDE w:val="0"/>
        <w:autoSpaceDN w:val="0"/>
        <w:adjustRightInd w:val="0"/>
        <w:ind w:left="567"/>
        <w:jc w:val="both"/>
        <w:rPr>
          <w:rFonts w:ascii="Arial" w:hAnsi="Arial" w:cs="Arial"/>
          <w:sz w:val="22"/>
          <w:szCs w:val="22"/>
        </w:rPr>
      </w:pPr>
      <w:r>
        <w:rPr>
          <w:rFonts w:ascii="Arial" w:hAnsi="Arial" w:cs="Arial"/>
          <w:sz w:val="22"/>
          <w:szCs w:val="22"/>
        </w:rPr>
        <w:t xml:space="preserve">The </w:t>
      </w:r>
      <w:r w:rsidR="00136F08">
        <w:rPr>
          <w:rFonts w:ascii="Arial" w:hAnsi="Arial" w:cs="Arial"/>
          <w:sz w:val="22"/>
          <w:szCs w:val="22"/>
        </w:rPr>
        <w:t>LCFS</w:t>
      </w:r>
      <w:r w:rsidRPr="00452A8E">
        <w:rPr>
          <w:rFonts w:ascii="Arial" w:hAnsi="Arial" w:cs="Arial"/>
          <w:sz w:val="22"/>
          <w:szCs w:val="22"/>
        </w:rPr>
        <w:t xml:space="preserve"> submits the </w:t>
      </w:r>
      <w:r w:rsidR="00917828">
        <w:rPr>
          <w:rFonts w:ascii="Arial" w:hAnsi="Arial" w:cs="Arial"/>
          <w:sz w:val="22"/>
          <w:szCs w:val="22"/>
        </w:rPr>
        <w:t>return</w:t>
      </w:r>
      <w:r w:rsidRPr="00452A8E">
        <w:rPr>
          <w:rFonts w:ascii="Arial" w:hAnsi="Arial" w:cs="Arial"/>
          <w:sz w:val="22"/>
          <w:szCs w:val="22"/>
        </w:rPr>
        <w:t xml:space="preserve"> to NHS Counter Fraud Authority, after signed agreement and approval by the </w:t>
      </w:r>
      <w:r w:rsidR="00646299">
        <w:rPr>
          <w:rFonts w:ascii="Arial" w:hAnsi="Arial" w:cs="Arial"/>
          <w:sz w:val="22"/>
          <w:szCs w:val="22"/>
        </w:rPr>
        <w:t>Director of Finance</w:t>
      </w:r>
      <w:r w:rsidRPr="00452A8E">
        <w:rPr>
          <w:rFonts w:ascii="Arial" w:hAnsi="Arial" w:cs="Arial"/>
          <w:sz w:val="22"/>
          <w:szCs w:val="22"/>
        </w:rPr>
        <w:t xml:space="preserve"> and th</w:t>
      </w:r>
      <w:r>
        <w:rPr>
          <w:rFonts w:ascii="Arial" w:hAnsi="Arial" w:cs="Arial"/>
          <w:sz w:val="22"/>
          <w:szCs w:val="22"/>
        </w:rPr>
        <w:t>e Chair of the Audit Committee.</w:t>
      </w:r>
    </w:p>
    <w:p w14:paraId="240969ED" w14:textId="77777777" w:rsidR="00452A8E" w:rsidRPr="00452A8E" w:rsidRDefault="00452A8E" w:rsidP="005F354E">
      <w:pPr>
        <w:autoSpaceDE w:val="0"/>
        <w:autoSpaceDN w:val="0"/>
        <w:adjustRightInd w:val="0"/>
        <w:ind w:left="567"/>
        <w:jc w:val="both"/>
        <w:rPr>
          <w:rFonts w:ascii="Arial" w:hAnsi="Arial" w:cs="Arial"/>
          <w:sz w:val="22"/>
          <w:szCs w:val="22"/>
        </w:rPr>
      </w:pPr>
    </w:p>
    <w:p w14:paraId="183166B1" w14:textId="4E866A0E" w:rsidR="00452A8E" w:rsidRPr="00790842" w:rsidRDefault="00452A8E" w:rsidP="005F354E">
      <w:pPr>
        <w:autoSpaceDE w:val="0"/>
        <w:autoSpaceDN w:val="0"/>
        <w:adjustRightInd w:val="0"/>
        <w:ind w:left="567"/>
        <w:jc w:val="both"/>
        <w:rPr>
          <w:rFonts w:ascii="Arial" w:hAnsi="Arial" w:cs="Arial"/>
          <w:sz w:val="22"/>
          <w:szCs w:val="22"/>
        </w:rPr>
      </w:pPr>
      <w:r>
        <w:rPr>
          <w:rFonts w:ascii="Arial" w:hAnsi="Arial" w:cs="Arial"/>
          <w:sz w:val="22"/>
          <w:szCs w:val="22"/>
        </w:rPr>
        <w:t xml:space="preserve">The </w:t>
      </w:r>
      <w:r w:rsidR="00136F08">
        <w:rPr>
          <w:rFonts w:ascii="Arial" w:hAnsi="Arial" w:cs="Arial"/>
          <w:sz w:val="22"/>
          <w:szCs w:val="22"/>
        </w:rPr>
        <w:t>LCFS</w:t>
      </w:r>
      <w:r w:rsidRPr="00452A8E">
        <w:rPr>
          <w:rFonts w:ascii="Arial" w:hAnsi="Arial" w:cs="Arial"/>
          <w:sz w:val="22"/>
          <w:szCs w:val="22"/>
        </w:rPr>
        <w:t xml:space="preserve"> will produce an annual report, providing a summary of the work conducted within the areas, set out by NHS Counter Fraud Authority. To comply with the Standard, the annual report must also include a copy of the </w:t>
      </w:r>
      <w:r w:rsidR="00917828">
        <w:rPr>
          <w:rFonts w:ascii="Arial" w:hAnsi="Arial" w:cs="Arial"/>
          <w:sz w:val="22"/>
          <w:szCs w:val="22"/>
        </w:rPr>
        <w:t>return</w:t>
      </w:r>
      <w:r w:rsidRPr="00452A8E">
        <w:rPr>
          <w:rFonts w:ascii="Arial" w:hAnsi="Arial" w:cs="Arial"/>
          <w:sz w:val="22"/>
          <w:szCs w:val="22"/>
        </w:rPr>
        <w:t xml:space="preserve"> statement, signed by the </w:t>
      </w:r>
      <w:r w:rsidR="00646299">
        <w:rPr>
          <w:rFonts w:ascii="Arial" w:hAnsi="Arial" w:cs="Arial"/>
          <w:sz w:val="22"/>
          <w:szCs w:val="22"/>
        </w:rPr>
        <w:t>Director of Finance</w:t>
      </w:r>
      <w:r w:rsidR="000F6993">
        <w:rPr>
          <w:rFonts w:ascii="Arial" w:hAnsi="Arial" w:cs="Arial"/>
          <w:sz w:val="22"/>
          <w:szCs w:val="22"/>
        </w:rPr>
        <w:t>.</w:t>
      </w:r>
      <w:r w:rsidR="00646299">
        <w:rPr>
          <w:rFonts w:ascii="Arial" w:hAnsi="Arial" w:cs="Arial"/>
          <w:sz w:val="22"/>
          <w:szCs w:val="22"/>
        </w:rPr>
        <w:t xml:space="preserve"> </w:t>
      </w:r>
      <w:r w:rsidRPr="00452A8E">
        <w:rPr>
          <w:rFonts w:ascii="Arial" w:hAnsi="Arial" w:cs="Arial"/>
          <w:sz w:val="22"/>
          <w:szCs w:val="22"/>
        </w:rPr>
        <w:t>The annual report is reported to the Audit Committee for approval.</w:t>
      </w:r>
    </w:p>
    <w:p w14:paraId="3A3D539E" w14:textId="77777777" w:rsidR="0003180B" w:rsidRPr="00790842" w:rsidRDefault="0003180B" w:rsidP="0003180B">
      <w:pPr>
        <w:pStyle w:val="Default"/>
        <w:ind w:left="709" w:hanging="709"/>
        <w:jc w:val="both"/>
        <w:rPr>
          <w:color w:val="auto"/>
          <w:sz w:val="22"/>
          <w:szCs w:val="22"/>
        </w:rPr>
      </w:pPr>
    </w:p>
    <w:p w14:paraId="5DBD9A88" w14:textId="77777777" w:rsidR="0003180B" w:rsidRPr="00790842" w:rsidRDefault="0003180B" w:rsidP="005F354E">
      <w:pPr>
        <w:pStyle w:val="NoSpacing"/>
        <w:ind w:left="1418" w:hanging="851"/>
        <w:jc w:val="both"/>
        <w:rPr>
          <w:rFonts w:ascii="Arial" w:hAnsi="Arial" w:cs="Arial"/>
          <w:sz w:val="22"/>
          <w:szCs w:val="22"/>
          <w:lang w:val="en-GB" w:eastAsia="en-GB"/>
        </w:rPr>
      </w:pPr>
      <w:r w:rsidRPr="00790842">
        <w:rPr>
          <w:rFonts w:ascii="Arial" w:hAnsi="Arial" w:cs="Arial"/>
          <w:sz w:val="22"/>
          <w:szCs w:val="22"/>
          <w:lang w:val="en-GB" w:eastAsia="en-GB"/>
        </w:rPr>
        <w:t>8.1.1</w:t>
      </w:r>
      <w:r w:rsidRPr="00790842">
        <w:rPr>
          <w:rFonts w:ascii="Arial" w:hAnsi="Arial" w:cs="Arial"/>
          <w:sz w:val="22"/>
          <w:szCs w:val="22"/>
          <w:lang w:val="en-GB" w:eastAsia="en-GB"/>
        </w:rPr>
        <w:tab/>
        <w:t xml:space="preserve">Monitoring is essential to ensuring that controls are appropriate </w:t>
      </w:r>
      <w:r w:rsidRPr="00790842">
        <w:rPr>
          <w:rFonts w:ascii="Arial" w:hAnsi="Arial" w:cs="Arial"/>
          <w:sz w:val="22"/>
          <w:szCs w:val="22"/>
          <w:lang w:val="en-GB" w:eastAsia="en-GB"/>
        </w:rPr>
        <w:t xml:space="preserve">and robust enough to prevent or reduce fraud. Arrangements include reviewing system controls on an ongoing basis and identifying weaknesses in processes. </w:t>
      </w:r>
    </w:p>
    <w:p w14:paraId="4DDE2DD8" w14:textId="77777777" w:rsidR="0003180B" w:rsidRPr="00790842" w:rsidRDefault="0003180B" w:rsidP="005F354E">
      <w:pPr>
        <w:pStyle w:val="NoSpacing"/>
        <w:ind w:left="1418" w:hanging="851"/>
        <w:jc w:val="both"/>
        <w:rPr>
          <w:rFonts w:ascii="Arial" w:hAnsi="Arial" w:cs="Arial"/>
          <w:sz w:val="22"/>
          <w:szCs w:val="22"/>
          <w:lang w:val="en-GB" w:eastAsia="en-GB"/>
        </w:rPr>
      </w:pPr>
    </w:p>
    <w:p w14:paraId="5F919A86" w14:textId="77777777" w:rsidR="0003180B" w:rsidRPr="00790842" w:rsidRDefault="0003180B" w:rsidP="005F354E">
      <w:pPr>
        <w:pStyle w:val="NoSpacing"/>
        <w:ind w:left="1418" w:hanging="851"/>
        <w:jc w:val="both"/>
        <w:rPr>
          <w:rFonts w:ascii="Arial" w:hAnsi="Arial" w:cs="Arial"/>
          <w:sz w:val="22"/>
          <w:szCs w:val="22"/>
          <w:lang w:val="en-GB" w:eastAsia="en-GB"/>
        </w:rPr>
      </w:pPr>
      <w:r w:rsidRPr="00790842">
        <w:rPr>
          <w:rFonts w:ascii="Arial" w:hAnsi="Arial" w:cs="Arial"/>
          <w:sz w:val="22"/>
          <w:szCs w:val="22"/>
          <w:lang w:val="en-GB" w:eastAsia="en-GB"/>
        </w:rPr>
        <w:t>8.1.2</w:t>
      </w:r>
      <w:r w:rsidRPr="00790842">
        <w:rPr>
          <w:rFonts w:ascii="Arial" w:hAnsi="Arial" w:cs="Arial"/>
          <w:sz w:val="22"/>
          <w:szCs w:val="22"/>
          <w:lang w:val="en-GB" w:eastAsia="en-GB"/>
        </w:rPr>
        <w:tab/>
        <w:t xml:space="preserve">Where deficiencies are identified as </w:t>
      </w:r>
      <w:r w:rsidR="00A93EDD" w:rsidRPr="00790842">
        <w:rPr>
          <w:rFonts w:ascii="Arial" w:hAnsi="Arial" w:cs="Arial"/>
          <w:sz w:val="22"/>
          <w:szCs w:val="22"/>
          <w:lang w:val="en-GB" w:eastAsia="en-GB"/>
        </w:rPr>
        <w:t xml:space="preserve">a result of monitoring, the </w:t>
      </w:r>
      <w:r w:rsidR="00781C31">
        <w:rPr>
          <w:rFonts w:ascii="Arial" w:hAnsi="Arial" w:cs="Arial"/>
          <w:sz w:val="22"/>
          <w:szCs w:val="22"/>
          <w:lang w:val="en-GB" w:eastAsia="en-GB"/>
        </w:rPr>
        <w:t>ICB</w:t>
      </w:r>
      <w:r w:rsidR="006D45E2" w:rsidRPr="00790842">
        <w:rPr>
          <w:rFonts w:ascii="Arial" w:hAnsi="Arial" w:cs="Arial"/>
          <w:sz w:val="22"/>
          <w:szCs w:val="22"/>
          <w:lang w:val="en-GB" w:eastAsia="en-GB"/>
        </w:rPr>
        <w:t>’</w:t>
      </w:r>
      <w:r w:rsidR="00452A8E">
        <w:rPr>
          <w:rFonts w:ascii="Arial" w:hAnsi="Arial" w:cs="Arial"/>
          <w:sz w:val="22"/>
          <w:szCs w:val="22"/>
          <w:lang w:val="en-GB" w:eastAsia="en-GB"/>
        </w:rPr>
        <w:t>s</w:t>
      </w:r>
      <w:r w:rsidRPr="00790842">
        <w:rPr>
          <w:rFonts w:ascii="Arial" w:hAnsi="Arial" w:cs="Arial"/>
          <w:sz w:val="22"/>
          <w:szCs w:val="22"/>
          <w:lang w:val="en-GB" w:eastAsia="en-GB"/>
        </w:rPr>
        <w:t xml:space="preserve"> internal auditors will make recommendations for improvements in system controls and </w:t>
      </w:r>
      <w:r w:rsidRPr="00790842">
        <w:rPr>
          <w:rFonts w:ascii="Arial" w:hAnsi="Arial" w:cs="Arial"/>
          <w:sz w:val="22"/>
          <w:szCs w:val="22"/>
          <w:lang w:val="en-GB" w:eastAsia="en-GB"/>
        </w:rPr>
        <w:lastRenderedPageBreak/>
        <w:t>agree action plans with management on how the recommendations are to be implemented.</w:t>
      </w:r>
    </w:p>
    <w:p w14:paraId="6FE1E576" w14:textId="77777777" w:rsidR="0003180B" w:rsidRPr="00790842" w:rsidRDefault="0003180B" w:rsidP="0003180B">
      <w:pPr>
        <w:pStyle w:val="Default"/>
        <w:jc w:val="both"/>
        <w:rPr>
          <w:color w:val="auto"/>
          <w:sz w:val="22"/>
          <w:szCs w:val="22"/>
        </w:rPr>
      </w:pPr>
    </w:p>
    <w:p w14:paraId="482CD774" w14:textId="77777777" w:rsidR="0003180B" w:rsidRPr="00790842" w:rsidRDefault="0003180B" w:rsidP="005F354E">
      <w:pPr>
        <w:autoSpaceDE w:val="0"/>
        <w:autoSpaceDN w:val="0"/>
        <w:adjustRightInd w:val="0"/>
        <w:ind w:left="567" w:hanging="567"/>
        <w:jc w:val="both"/>
        <w:rPr>
          <w:rFonts w:ascii="Arial" w:hAnsi="Arial" w:cs="Arial"/>
          <w:sz w:val="22"/>
          <w:szCs w:val="22"/>
        </w:rPr>
      </w:pPr>
      <w:r w:rsidRPr="00790842">
        <w:rPr>
          <w:rFonts w:ascii="Arial" w:hAnsi="Arial" w:cs="Arial"/>
          <w:sz w:val="22"/>
          <w:szCs w:val="22"/>
        </w:rPr>
        <w:t>8.2</w:t>
      </w:r>
      <w:r w:rsidRPr="00790842">
        <w:rPr>
          <w:rFonts w:ascii="Arial" w:hAnsi="Arial" w:cs="Arial"/>
          <w:sz w:val="22"/>
          <w:szCs w:val="22"/>
        </w:rPr>
        <w:tab/>
      </w:r>
      <w:bookmarkStart w:id="23" w:name="Dissemination"/>
      <w:r w:rsidR="005F354E">
        <w:rPr>
          <w:rFonts w:ascii="Arial" w:hAnsi="Arial" w:cs="Arial"/>
          <w:sz w:val="22"/>
          <w:szCs w:val="22"/>
        </w:rPr>
        <w:fldChar w:fldCharType="begin"/>
      </w:r>
      <w:r w:rsidR="005F354E">
        <w:rPr>
          <w:rFonts w:ascii="Arial" w:hAnsi="Arial" w:cs="Arial"/>
          <w:sz w:val="22"/>
          <w:szCs w:val="22"/>
        </w:rPr>
        <w:instrText xml:space="preserve"> HYPERLINK  \l "contents" </w:instrText>
      </w:r>
      <w:r w:rsidR="005F354E">
        <w:rPr>
          <w:rFonts w:ascii="Arial" w:hAnsi="Arial" w:cs="Arial"/>
          <w:sz w:val="22"/>
          <w:szCs w:val="22"/>
        </w:rPr>
      </w:r>
      <w:r w:rsidR="005F354E">
        <w:rPr>
          <w:rFonts w:ascii="Arial" w:hAnsi="Arial" w:cs="Arial"/>
          <w:sz w:val="22"/>
          <w:szCs w:val="22"/>
        </w:rPr>
        <w:fldChar w:fldCharType="separate"/>
      </w:r>
      <w:r w:rsidRPr="005F354E">
        <w:rPr>
          <w:rStyle w:val="Hyperlink"/>
          <w:rFonts w:ascii="Arial" w:hAnsi="Arial" w:cs="Arial"/>
          <w:sz w:val="22"/>
          <w:szCs w:val="22"/>
        </w:rPr>
        <w:t>Dissemination of the Policy</w:t>
      </w:r>
      <w:bookmarkEnd w:id="23"/>
      <w:r w:rsidR="005F354E">
        <w:rPr>
          <w:rFonts w:ascii="Arial" w:hAnsi="Arial" w:cs="Arial"/>
          <w:sz w:val="22"/>
          <w:szCs w:val="22"/>
        </w:rPr>
        <w:fldChar w:fldCharType="end"/>
      </w:r>
    </w:p>
    <w:p w14:paraId="7B525315" w14:textId="77777777" w:rsidR="0003180B" w:rsidRPr="00790842" w:rsidRDefault="0003180B" w:rsidP="0003180B">
      <w:pPr>
        <w:pStyle w:val="Default"/>
        <w:ind w:left="709" w:hanging="709"/>
        <w:jc w:val="both"/>
        <w:rPr>
          <w:color w:val="auto"/>
          <w:sz w:val="22"/>
          <w:szCs w:val="22"/>
        </w:rPr>
      </w:pPr>
    </w:p>
    <w:p w14:paraId="204A3395" w14:textId="77777777" w:rsidR="0003180B" w:rsidRPr="00790842" w:rsidRDefault="0003180B" w:rsidP="005F354E">
      <w:pPr>
        <w:pStyle w:val="NoSpacing"/>
        <w:ind w:left="1418" w:hanging="851"/>
        <w:jc w:val="both"/>
        <w:rPr>
          <w:rFonts w:ascii="Arial" w:hAnsi="Arial" w:cs="Arial"/>
          <w:sz w:val="22"/>
          <w:szCs w:val="22"/>
          <w:lang w:val="en-GB" w:eastAsia="en-GB"/>
        </w:rPr>
      </w:pPr>
      <w:r w:rsidRPr="00790842">
        <w:rPr>
          <w:rFonts w:ascii="Arial" w:hAnsi="Arial" w:cs="Arial"/>
          <w:sz w:val="22"/>
          <w:szCs w:val="22"/>
          <w:lang w:val="en-GB" w:eastAsia="en-GB"/>
        </w:rPr>
        <w:t>8.2.1</w:t>
      </w:r>
      <w:r w:rsidRPr="00790842">
        <w:rPr>
          <w:rFonts w:ascii="Arial" w:hAnsi="Arial" w:cs="Arial"/>
          <w:sz w:val="22"/>
          <w:szCs w:val="22"/>
          <w:lang w:val="en-GB" w:eastAsia="en-GB"/>
        </w:rPr>
        <w:tab/>
        <w:t>It is important that staff</w:t>
      </w:r>
      <w:r w:rsidR="005B5EA6" w:rsidRPr="00790842">
        <w:rPr>
          <w:rFonts w:ascii="Arial" w:hAnsi="Arial" w:cs="Arial"/>
          <w:sz w:val="22"/>
          <w:szCs w:val="22"/>
          <w:lang w:val="en-GB" w:eastAsia="en-GB"/>
        </w:rPr>
        <w:t xml:space="preserve"> </w:t>
      </w:r>
      <w:r w:rsidRPr="00790842">
        <w:rPr>
          <w:rFonts w:ascii="Arial" w:hAnsi="Arial" w:cs="Arial"/>
          <w:sz w:val="22"/>
          <w:szCs w:val="22"/>
          <w:lang w:val="en-GB" w:eastAsia="en-GB"/>
        </w:rPr>
        <w:t xml:space="preserve">understand and are aware of the policy, therefore this procedural document is published on the </w:t>
      </w:r>
      <w:r w:rsidR="00781C31">
        <w:rPr>
          <w:rFonts w:ascii="Arial" w:hAnsi="Arial" w:cs="Arial"/>
          <w:sz w:val="22"/>
          <w:szCs w:val="22"/>
          <w:lang w:val="en-GB" w:eastAsia="en-GB"/>
        </w:rPr>
        <w:t>ICB</w:t>
      </w:r>
      <w:r w:rsidR="006D45E2" w:rsidRPr="00790842">
        <w:rPr>
          <w:rFonts w:ascii="Arial" w:hAnsi="Arial" w:cs="Arial"/>
          <w:sz w:val="22"/>
          <w:szCs w:val="22"/>
          <w:lang w:val="en-GB" w:eastAsia="en-GB"/>
        </w:rPr>
        <w:t>’</w:t>
      </w:r>
      <w:r w:rsidR="00452A8E">
        <w:rPr>
          <w:rFonts w:ascii="Arial" w:hAnsi="Arial" w:cs="Arial"/>
          <w:sz w:val="22"/>
          <w:szCs w:val="22"/>
          <w:lang w:val="en-GB" w:eastAsia="en-GB"/>
        </w:rPr>
        <w:t>s</w:t>
      </w:r>
      <w:r w:rsidRPr="00790842">
        <w:rPr>
          <w:rFonts w:ascii="Arial" w:hAnsi="Arial" w:cs="Arial"/>
          <w:sz w:val="22"/>
          <w:szCs w:val="22"/>
          <w:lang w:val="en-GB" w:eastAsia="en-GB"/>
        </w:rPr>
        <w:t xml:space="preserve"> intranet.  Staff will be informed of this and of any changes and updates via staff updates.</w:t>
      </w:r>
    </w:p>
    <w:p w14:paraId="59A9A4C8" w14:textId="77777777" w:rsidR="00A93EDD" w:rsidRPr="00790842" w:rsidRDefault="00A93EDD" w:rsidP="00A93EDD">
      <w:pPr>
        <w:pStyle w:val="Default"/>
        <w:jc w:val="both"/>
        <w:rPr>
          <w:color w:val="auto"/>
          <w:sz w:val="22"/>
          <w:szCs w:val="22"/>
        </w:rPr>
      </w:pPr>
    </w:p>
    <w:p w14:paraId="5C237BB3" w14:textId="77777777" w:rsidR="0003180B" w:rsidRPr="00790842" w:rsidRDefault="0003180B" w:rsidP="005F354E">
      <w:pPr>
        <w:autoSpaceDE w:val="0"/>
        <w:autoSpaceDN w:val="0"/>
        <w:adjustRightInd w:val="0"/>
        <w:ind w:left="567" w:hanging="567"/>
        <w:jc w:val="both"/>
        <w:rPr>
          <w:rFonts w:ascii="Arial" w:hAnsi="Arial" w:cs="Arial"/>
          <w:sz w:val="22"/>
          <w:szCs w:val="22"/>
        </w:rPr>
      </w:pPr>
      <w:r w:rsidRPr="00790842">
        <w:rPr>
          <w:rFonts w:ascii="Arial" w:hAnsi="Arial" w:cs="Arial"/>
          <w:sz w:val="22"/>
          <w:szCs w:val="22"/>
        </w:rPr>
        <w:t>8.3</w:t>
      </w:r>
      <w:r w:rsidRPr="00790842">
        <w:rPr>
          <w:rFonts w:ascii="Arial" w:hAnsi="Arial" w:cs="Arial"/>
          <w:sz w:val="22"/>
          <w:szCs w:val="22"/>
        </w:rPr>
        <w:tab/>
      </w:r>
      <w:bookmarkStart w:id="24" w:name="reviewofpolicy"/>
      <w:r w:rsidR="005F354E">
        <w:rPr>
          <w:rFonts w:ascii="Arial" w:hAnsi="Arial" w:cs="Arial"/>
          <w:sz w:val="22"/>
          <w:szCs w:val="22"/>
        </w:rPr>
        <w:fldChar w:fldCharType="begin"/>
      </w:r>
      <w:r w:rsidR="005F354E">
        <w:rPr>
          <w:rFonts w:ascii="Arial" w:hAnsi="Arial" w:cs="Arial"/>
          <w:sz w:val="22"/>
          <w:szCs w:val="22"/>
        </w:rPr>
        <w:instrText xml:space="preserve"> HYPERLINK  \l "contents" </w:instrText>
      </w:r>
      <w:r w:rsidR="005F354E">
        <w:rPr>
          <w:rFonts w:ascii="Arial" w:hAnsi="Arial" w:cs="Arial"/>
          <w:sz w:val="22"/>
          <w:szCs w:val="22"/>
        </w:rPr>
      </w:r>
      <w:r w:rsidR="005F354E">
        <w:rPr>
          <w:rFonts w:ascii="Arial" w:hAnsi="Arial" w:cs="Arial"/>
          <w:sz w:val="22"/>
          <w:szCs w:val="22"/>
        </w:rPr>
        <w:fldChar w:fldCharType="separate"/>
      </w:r>
      <w:r w:rsidRPr="005F354E">
        <w:rPr>
          <w:rStyle w:val="Hyperlink"/>
          <w:rFonts w:ascii="Arial" w:hAnsi="Arial" w:cs="Arial"/>
          <w:sz w:val="22"/>
          <w:szCs w:val="22"/>
        </w:rPr>
        <w:t>Review of the Policy</w:t>
      </w:r>
      <w:bookmarkEnd w:id="24"/>
      <w:r w:rsidR="005F354E">
        <w:rPr>
          <w:rFonts w:ascii="Arial" w:hAnsi="Arial" w:cs="Arial"/>
          <w:sz w:val="22"/>
          <w:szCs w:val="22"/>
        </w:rPr>
        <w:fldChar w:fldCharType="end"/>
      </w:r>
    </w:p>
    <w:p w14:paraId="584D6335" w14:textId="77777777" w:rsidR="0003180B" w:rsidRPr="00790842" w:rsidRDefault="0003180B" w:rsidP="0003180B">
      <w:pPr>
        <w:pStyle w:val="Default"/>
        <w:ind w:left="709" w:hanging="709"/>
        <w:jc w:val="both"/>
        <w:rPr>
          <w:color w:val="auto"/>
          <w:sz w:val="22"/>
          <w:szCs w:val="22"/>
        </w:rPr>
      </w:pPr>
    </w:p>
    <w:p w14:paraId="2BE3D8A6" w14:textId="4ABEF490" w:rsidR="0003180B" w:rsidRPr="00790842" w:rsidRDefault="0003180B" w:rsidP="005F354E">
      <w:pPr>
        <w:pStyle w:val="NoSpacing"/>
        <w:ind w:left="1418" w:hanging="851"/>
        <w:jc w:val="both"/>
        <w:rPr>
          <w:rFonts w:ascii="Arial" w:hAnsi="Arial" w:cs="Arial"/>
          <w:sz w:val="22"/>
          <w:szCs w:val="22"/>
        </w:rPr>
      </w:pPr>
      <w:r w:rsidRPr="00790842">
        <w:rPr>
          <w:rFonts w:ascii="Arial" w:hAnsi="Arial" w:cs="Arial"/>
          <w:sz w:val="22"/>
          <w:szCs w:val="22"/>
        </w:rPr>
        <w:t>8.3.1</w:t>
      </w:r>
      <w:r w:rsidRPr="00790842">
        <w:rPr>
          <w:rFonts w:ascii="Arial" w:hAnsi="Arial" w:cs="Arial"/>
          <w:sz w:val="22"/>
          <w:szCs w:val="22"/>
        </w:rPr>
        <w:tab/>
        <w:t>This policy will b</w:t>
      </w:r>
      <w:r w:rsidR="008A21F2" w:rsidRPr="00790842">
        <w:rPr>
          <w:rFonts w:ascii="Arial" w:hAnsi="Arial" w:cs="Arial"/>
          <w:sz w:val="22"/>
          <w:szCs w:val="22"/>
        </w:rPr>
        <w:t>e reviewed every two years by the Head of Corporate Affairs</w:t>
      </w:r>
      <w:r w:rsidRPr="00790842">
        <w:rPr>
          <w:rFonts w:ascii="Arial" w:hAnsi="Arial" w:cs="Arial"/>
          <w:sz w:val="22"/>
          <w:szCs w:val="22"/>
        </w:rPr>
        <w:t>, or sooner should changes in legislation or guidance require it</w:t>
      </w:r>
      <w:r w:rsidR="00A93EDD" w:rsidRPr="00790842">
        <w:rPr>
          <w:rFonts w:ascii="Arial" w:hAnsi="Arial" w:cs="Arial"/>
          <w:sz w:val="22"/>
          <w:szCs w:val="22"/>
        </w:rPr>
        <w:t>.</w:t>
      </w:r>
      <w:r w:rsidR="00452A8E">
        <w:rPr>
          <w:rFonts w:ascii="Arial" w:hAnsi="Arial" w:cs="Arial"/>
          <w:sz w:val="22"/>
          <w:szCs w:val="22"/>
        </w:rPr>
        <w:t xml:space="preserve">  The </w:t>
      </w:r>
      <w:r w:rsidR="00136F08">
        <w:rPr>
          <w:rFonts w:ascii="Arial" w:hAnsi="Arial" w:cs="Arial"/>
          <w:sz w:val="22"/>
          <w:szCs w:val="22"/>
        </w:rPr>
        <w:t>LCFS</w:t>
      </w:r>
      <w:r w:rsidR="00452A8E">
        <w:rPr>
          <w:rFonts w:ascii="Arial" w:hAnsi="Arial" w:cs="Arial"/>
          <w:sz w:val="22"/>
          <w:szCs w:val="22"/>
        </w:rPr>
        <w:t xml:space="preserve"> will assist the </w:t>
      </w:r>
      <w:r w:rsidR="00781C31">
        <w:rPr>
          <w:rFonts w:ascii="Arial" w:hAnsi="Arial" w:cs="Arial"/>
          <w:sz w:val="22"/>
          <w:szCs w:val="22"/>
        </w:rPr>
        <w:t>ICB</w:t>
      </w:r>
      <w:r w:rsidR="00452A8E">
        <w:rPr>
          <w:rFonts w:ascii="Arial" w:hAnsi="Arial" w:cs="Arial"/>
          <w:sz w:val="22"/>
          <w:szCs w:val="22"/>
        </w:rPr>
        <w:t xml:space="preserve"> with</w:t>
      </w:r>
      <w:r w:rsidR="00452A8E" w:rsidRPr="00452A8E">
        <w:rPr>
          <w:rFonts w:ascii="Arial" w:hAnsi="Arial" w:cs="Arial"/>
          <w:sz w:val="22"/>
          <w:szCs w:val="22"/>
        </w:rPr>
        <w:t xml:space="preserve"> any review </w:t>
      </w:r>
      <w:r w:rsidR="00452A8E">
        <w:rPr>
          <w:rFonts w:ascii="Arial" w:hAnsi="Arial" w:cs="Arial"/>
          <w:sz w:val="22"/>
          <w:szCs w:val="22"/>
        </w:rPr>
        <w:t>before</w:t>
      </w:r>
      <w:r w:rsidR="00452A8E" w:rsidRPr="00452A8E">
        <w:rPr>
          <w:rFonts w:ascii="Arial" w:hAnsi="Arial" w:cs="Arial"/>
          <w:sz w:val="22"/>
          <w:szCs w:val="22"/>
        </w:rPr>
        <w:t xml:space="preserve"> ratification.</w:t>
      </w:r>
    </w:p>
    <w:p w14:paraId="5EFB1D76" w14:textId="77777777" w:rsidR="00A93EDD" w:rsidRPr="00790842" w:rsidRDefault="00A93EDD" w:rsidP="00A93EDD">
      <w:pPr>
        <w:pStyle w:val="NoSpacing"/>
        <w:jc w:val="both"/>
        <w:rPr>
          <w:rFonts w:ascii="Arial" w:hAnsi="Arial" w:cs="Arial"/>
          <w:sz w:val="22"/>
          <w:szCs w:val="22"/>
        </w:rPr>
      </w:pPr>
    </w:p>
    <w:p w14:paraId="62A62ACE" w14:textId="77777777" w:rsidR="00A93EDD" w:rsidRPr="00790842" w:rsidRDefault="00A93EDD" w:rsidP="0003180B">
      <w:pPr>
        <w:pStyle w:val="NoSpacing"/>
        <w:ind w:left="1440" w:hanging="735"/>
        <w:jc w:val="both"/>
        <w:rPr>
          <w:rFonts w:ascii="Arial" w:hAnsi="Arial" w:cs="Arial"/>
          <w:sz w:val="22"/>
          <w:szCs w:val="22"/>
        </w:rPr>
      </w:pPr>
    </w:p>
    <w:p w14:paraId="1BC5131B" w14:textId="77777777" w:rsidR="003B4853" w:rsidRPr="00790842" w:rsidRDefault="0003180B" w:rsidP="005F354E">
      <w:pPr>
        <w:ind w:hanging="567"/>
        <w:jc w:val="both"/>
        <w:rPr>
          <w:rFonts w:ascii="Arial" w:hAnsi="Arial" w:cs="Arial"/>
          <w:sz w:val="22"/>
          <w:szCs w:val="22"/>
        </w:rPr>
      </w:pPr>
      <w:r w:rsidRPr="00790842">
        <w:rPr>
          <w:rFonts w:ascii="Arial" w:hAnsi="Arial" w:cs="Arial"/>
          <w:b/>
          <w:sz w:val="22"/>
          <w:szCs w:val="22"/>
        </w:rPr>
        <w:t>9</w:t>
      </w:r>
      <w:r w:rsidR="00606479" w:rsidRPr="00790842">
        <w:rPr>
          <w:rFonts w:ascii="Arial" w:hAnsi="Arial" w:cs="Arial"/>
          <w:b/>
          <w:sz w:val="22"/>
          <w:szCs w:val="22"/>
        </w:rPr>
        <w:tab/>
      </w:r>
      <w:bookmarkStart w:id="25" w:name="EI"/>
      <w:r w:rsidR="005F354E">
        <w:rPr>
          <w:rFonts w:ascii="Arial" w:hAnsi="Arial" w:cs="Arial"/>
          <w:b/>
          <w:sz w:val="22"/>
          <w:szCs w:val="22"/>
        </w:rPr>
        <w:fldChar w:fldCharType="begin"/>
      </w:r>
      <w:r w:rsidR="005F354E">
        <w:rPr>
          <w:rFonts w:ascii="Arial" w:hAnsi="Arial" w:cs="Arial"/>
          <w:b/>
          <w:sz w:val="22"/>
          <w:szCs w:val="22"/>
        </w:rPr>
        <w:instrText xml:space="preserve"> HYPERLINK  \l "contents" </w:instrText>
      </w:r>
      <w:r w:rsidR="005F354E">
        <w:rPr>
          <w:rFonts w:ascii="Arial" w:hAnsi="Arial" w:cs="Arial"/>
          <w:b/>
          <w:sz w:val="22"/>
          <w:szCs w:val="22"/>
        </w:rPr>
      </w:r>
      <w:r w:rsidR="005F354E">
        <w:rPr>
          <w:rFonts w:ascii="Arial" w:hAnsi="Arial" w:cs="Arial"/>
          <w:b/>
          <w:sz w:val="22"/>
          <w:szCs w:val="22"/>
        </w:rPr>
        <w:fldChar w:fldCharType="separate"/>
      </w:r>
      <w:r w:rsidR="005F354E" w:rsidRPr="005F354E">
        <w:rPr>
          <w:rStyle w:val="Hyperlink"/>
          <w:rFonts w:ascii="Arial" w:hAnsi="Arial" w:cs="Arial"/>
          <w:b/>
          <w:sz w:val="22"/>
          <w:szCs w:val="22"/>
        </w:rPr>
        <w:t>EQUALITY IMPACT</w:t>
      </w:r>
      <w:r w:rsidR="005F354E">
        <w:rPr>
          <w:rFonts w:ascii="Arial" w:hAnsi="Arial" w:cs="Arial"/>
          <w:b/>
          <w:sz w:val="22"/>
          <w:szCs w:val="22"/>
        </w:rPr>
        <w:fldChar w:fldCharType="end"/>
      </w:r>
      <w:r w:rsidR="005F354E" w:rsidRPr="00790842">
        <w:rPr>
          <w:rFonts w:ascii="Arial" w:hAnsi="Arial" w:cs="Arial"/>
          <w:b/>
          <w:sz w:val="22"/>
          <w:szCs w:val="22"/>
        </w:rPr>
        <w:t xml:space="preserve"> </w:t>
      </w:r>
      <w:bookmarkEnd w:id="25"/>
    </w:p>
    <w:p w14:paraId="727AA65B" w14:textId="77777777" w:rsidR="00386686" w:rsidRPr="00790842" w:rsidRDefault="00386686" w:rsidP="00F55284">
      <w:pPr>
        <w:jc w:val="both"/>
        <w:rPr>
          <w:rFonts w:ascii="Arial" w:hAnsi="Arial" w:cs="Arial"/>
          <w:i/>
          <w:sz w:val="22"/>
          <w:szCs w:val="22"/>
        </w:rPr>
      </w:pPr>
    </w:p>
    <w:p w14:paraId="664CF00F" w14:textId="77777777" w:rsidR="00AF61CB" w:rsidRPr="00790842" w:rsidRDefault="0003180B" w:rsidP="005F354E">
      <w:pPr>
        <w:ind w:left="567" w:hanging="567"/>
        <w:jc w:val="both"/>
        <w:rPr>
          <w:rFonts w:ascii="Arial" w:hAnsi="Arial" w:cs="Arial"/>
          <w:sz w:val="22"/>
          <w:szCs w:val="22"/>
        </w:rPr>
      </w:pPr>
      <w:r w:rsidRPr="00790842">
        <w:rPr>
          <w:rFonts w:ascii="Arial" w:hAnsi="Arial" w:cs="Arial"/>
          <w:sz w:val="22"/>
          <w:szCs w:val="22"/>
        </w:rPr>
        <w:t>9.1</w:t>
      </w:r>
      <w:r w:rsidRPr="00790842">
        <w:rPr>
          <w:rFonts w:ascii="Arial" w:hAnsi="Arial" w:cs="Arial"/>
          <w:sz w:val="22"/>
          <w:szCs w:val="22"/>
        </w:rPr>
        <w:tab/>
      </w:r>
      <w:r w:rsidR="00AF61CB" w:rsidRPr="00790842">
        <w:rPr>
          <w:rFonts w:ascii="Arial" w:hAnsi="Arial" w:cs="Arial"/>
          <w:sz w:val="22"/>
          <w:szCs w:val="22"/>
        </w:rPr>
        <w:t>This Policy will be applied</w:t>
      </w:r>
      <w:r w:rsidR="00B6195E" w:rsidRPr="00790842">
        <w:rPr>
          <w:rFonts w:ascii="Arial" w:hAnsi="Arial" w:cs="Arial"/>
          <w:sz w:val="22"/>
          <w:szCs w:val="22"/>
        </w:rPr>
        <w:t xml:space="preserve"> consistently </w:t>
      </w:r>
      <w:r w:rsidR="00AF61CB" w:rsidRPr="00790842">
        <w:rPr>
          <w:rFonts w:ascii="Arial" w:hAnsi="Arial" w:cs="Arial"/>
          <w:sz w:val="22"/>
          <w:szCs w:val="22"/>
        </w:rPr>
        <w:t xml:space="preserve">to anyone accused or suspected of </w:t>
      </w:r>
      <w:r w:rsidR="00B6195E" w:rsidRPr="00790842">
        <w:rPr>
          <w:rFonts w:ascii="Arial" w:hAnsi="Arial" w:cs="Arial"/>
          <w:sz w:val="22"/>
          <w:szCs w:val="22"/>
        </w:rPr>
        <w:t xml:space="preserve">a relevant </w:t>
      </w:r>
      <w:r w:rsidR="00AF61CB" w:rsidRPr="00790842">
        <w:rPr>
          <w:rFonts w:ascii="Arial" w:hAnsi="Arial" w:cs="Arial"/>
          <w:sz w:val="22"/>
          <w:szCs w:val="22"/>
        </w:rPr>
        <w:t>fraud regardless of any other consideration</w:t>
      </w:r>
      <w:r w:rsidR="00B6195E" w:rsidRPr="00790842">
        <w:rPr>
          <w:rFonts w:ascii="Arial" w:hAnsi="Arial" w:cs="Arial"/>
          <w:sz w:val="22"/>
          <w:szCs w:val="22"/>
        </w:rPr>
        <w:t>,</w:t>
      </w:r>
      <w:r w:rsidR="00AF61CB" w:rsidRPr="00790842">
        <w:rPr>
          <w:rFonts w:ascii="Arial" w:hAnsi="Arial" w:cs="Arial"/>
          <w:sz w:val="22"/>
          <w:szCs w:val="22"/>
        </w:rPr>
        <w:t xml:space="preserve"> in the context of the “presumption of innocence” principle under </w:t>
      </w:r>
      <w:r w:rsidR="006641B9" w:rsidRPr="00790842">
        <w:rPr>
          <w:rFonts w:ascii="Arial" w:hAnsi="Arial" w:cs="Arial"/>
          <w:sz w:val="22"/>
          <w:szCs w:val="22"/>
        </w:rPr>
        <w:t>English Law.</w:t>
      </w:r>
    </w:p>
    <w:p w14:paraId="30A26B28" w14:textId="77777777" w:rsidR="006641B9" w:rsidRPr="00790842" w:rsidRDefault="006641B9" w:rsidP="005F354E">
      <w:pPr>
        <w:ind w:left="567" w:hanging="567"/>
        <w:jc w:val="both"/>
        <w:rPr>
          <w:rFonts w:ascii="Arial" w:hAnsi="Arial" w:cs="Arial"/>
          <w:sz w:val="22"/>
          <w:szCs w:val="22"/>
        </w:rPr>
      </w:pPr>
    </w:p>
    <w:p w14:paraId="61F5B319" w14:textId="77777777" w:rsidR="006641B9" w:rsidRPr="00790842" w:rsidRDefault="0003180B" w:rsidP="005F354E">
      <w:pPr>
        <w:ind w:left="567" w:hanging="567"/>
        <w:jc w:val="both"/>
        <w:rPr>
          <w:rFonts w:ascii="Arial" w:hAnsi="Arial" w:cs="Arial"/>
          <w:sz w:val="22"/>
          <w:szCs w:val="22"/>
        </w:rPr>
      </w:pPr>
      <w:r w:rsidRPr="00790842">
        <w:rPr>
          <w:rFonts w:ascii="Arial" w:hAnsi="Arial" w:cs="Arial"/>
          <w:sz w:val="22"/>
          <w:szCs w:val="22"/>
        </w:rPr>
        <w:t>9.2</w:t>
      </w:r>
      <w:r w:rsidRPr="00790842">
        <w:rPr>
          <w:rFonts w:ascii="Arial" w:hAnsi="Arial" w:cs="Arial"/>
          <w:sz w:val="22"/>
          <w:szCs w:val="22"/>
        </w:rPr>
        <w:tab/>
      </w:r>
      <w:r w:rsidR="006641B9" w:rsidRPr="00790842">
        <w:rPr>
          <w:rFonts w:ascii="Arial" w:hAnsi="Arial" w:cs="Arial"/>
          <w:sz w:val="22"/>
          <w:szCs w:val="22"/>
        </w:rPr>
        <w:t xml:space="preserve">Anyone reporting a financial irregularity or acting as a </w:t>
      </w:r>
      <w:r w:rsidR="006641B9" w:rsidRPr="00790842">
        <w:rPr>
          <w:rFonts w:ascii="Arial" w:hAnsi="Arial" w:cs="Arial"/>
          <w:sz w:val="22"/>
          <w:szCs w:val="22"/>
        </w:rPr>
        <w:t xml:space="preserve">witness in any investigation </w:t>
      </w:r>
      <w:r w:rsidR="00D41752" w:rsidRPr="00790842">
        <w:rPr>
          <w:rFonts w:ascii="Arial" w:hAnsi="Arial" w:cs="Arial"/>
          <w:sz w:val="22"/>
          <w:szCs w:val="22"/>
        </w:rPr>
        <w:t xml:space="preserve">carried out </w:t>
      </w:r>
      <w:r w:rsidR="006641B9" w:rsidRPr="00790842">
        <w:rPr>
          <w:rFonts w:ascii="Arial" w:hAnsi="Arial" w:cs="Arial"/>
          <w:sz w:val="22"/>
          <w:szCs w:val="22"/>
        </w:rPr>
        <w:t>under this Policy will be treated equally regardless of any other consideration</w:t>
      </w:r>
      <w:r w:rsidR="00D41752" w:rsidRPr="00790842">
        <w:rPr>
          <w:rFonts w:ascii="Arial" w:hAnsi="Arial" w:cs="Arial"/>
          <w:sz w:val="22"/>
          <w:szCs w:val="22"/>
        </w:rPr>
        <w:t>.</w:t>
      </w:r>
      <w:r w:rsidR="006641B9" w:rsidRPr="00790842">
        <w:rPr>
          <w:rFonts w:ascii="Arial" w:hAnsi="Arial" w:cs="Arial"/>
          <w:sz w:val="22"/>
          <w:szCs w:val="22"/>
        </w:rPr>
        <w:t xml:space="preserve"> </w:t>
      </w:r>
    </w:p>
    <w:p w14:paraId="29E4B08F" w14:textId="77777777" w:rsidR="004B275C" w:rsidRPr="00790842" w:rsidRDefault="004B275C" w:rsidP="00F55284">
      <w:pPr>
        <w:jc w:val="both"/>
        <w:rPr>
          <w:rFonts w:ascii="Arial" w:hAnsi="Arial" w:cs="Arial"/>
          <w:i/>
          <w:sz w:val="22"/>
          <w:szCs w:val="22"/>
        </w:rPr>
      </w:pPr>
    </w:p>
    <w:p w14:paraId="455615B2" w14:textId="77777777" w:rsidR="00194C4C" w:rsidRPr="00790842" w:rsidRDefault="00194C4C" w:rsidP="00F55284">
      <w:pPr>
        <w:jc w:val="both"/>
        <w:rPr>
          <w:rFonts w:ascii="Arial" w:hAnsi="Arial" w:cs="Arial"/>
          <w:i/>
          <w:sz w:val="22"/>
          <w:szCs w:val="22"/>
        </w:rPr>
      </w:pPr>
    </w:p>
    <w:p w14:paraId="128B2CE7" w14:textId="77777777" w:rsidR="00E10482" w:rsidRPr="00790842" w:rsidRDefault="00E10482" w:rsidP="00E10482">
      <w:pPr>
        <w:rPr>
          <w:rFonts w:ascii="Arial" w:hAnsi="Arial" w:cs="Arial"/>
          <w:i/>
          <w:sz w:val="22"/>
          <w:szCs w:val="22"/>
        </w:rPr>
      </w:pPr>
    </w:p>
    <w:sectPr w:rsidR="00E10482" w:rsidRPr="00790842" w:rsidSect="00C20AF2">
      <w:footerReference w:type="default" r:id="rId57"/>
      <w:pgSz w:w="11906" w:h="16838" w:code="9"/>
      <w:pgMar w:top="851" w:right="1133" w:bottom="1200" w:left="1418" w:header="709" w:footer="580"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7FE33E5" w14:textId="77777777" w:rsidR="00167D98" w:rsidRDefault="00167D98">
      <w:r>
        <w:separator/>
      </w:r>
    </w:p>
  </w:endnote>
  <w:endnote w:type="continuationSeparator" w:id="0">
    <w:p w14:paraId="287409BD" w14:textId="77777777" w:rsidR="00167D98" w:rsidRDefault="00167D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n-ea">
    <w:panose1 w:val="00000000000000000000"/>
    <w:charset w:val="00"/>
    <w:family w:val="roman"/>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615FF4" w14:textId="77777777" w:rsidR="007A6358" w:rsidRPr="00C20AF2" w:rsidRDefault="007A6358">
    <w:pPr>
      <w:pStyle w:val="Footer"/>
      <w:jc w:val="right"/>
      <w:rPr>
        <w:rFonts w:ascii="Arial" w:hAnsi="Arial" w:cs="Arial"/>
        <w:b/>
        <w:bCs/>
        <w:sz w:val="20"/>
        <w:szCs w:val="20"/>
      </w:rPr>
    </w:pPr>
    <w:r w:rsidRPr="00C20AF2">
      <w:rPr>
        <w:rFonts w:ascii="Arial" w:hAnsi="Arial" w:cs="Arial"/>
        <w:sz w:val="20"/>
        <w:szCs w:val="20"/>
      </w:rPr>
      <w:t xml:space="preserve">Page </w:t>
    </w:r>
    <w:r w:rsidRPr="00C20AF2">
      <w:rPr>
        <w:rFonts w:ascii="Arial" w:hAnsi="Arial" w:cs="Arial"/>
        <w:b/>
        <w:bCs/>
        <w:sz w:val="20"/>
        <w:szCs w:val="20"/>
      </w:rPr>
      <w:fldChar w:fldCharType="begin"/>
    </w:r>
    <w:r w:rsidRPr="00C20AF2">
      <w:rPr>
        <w:rFonts w:ascii="Arial" w:hAnsi="Arial" w:cs="Arial"/>
        <w:b/>
        <w:bCs/>
        <w:sz w:val="20"/>
        <w:szCs w:val="20"/>
      </w:rPr>
      <w:instrText xml:space="preserve"> PAGE </w:instrText>
    </w:r>
    <w:r w:rsidRPr="00C20AF2">
      <w:rPr>
        <w:rFonts w:ascii="Arial" w:hAnsi="Arial" w:cs="Arial"/>
        <w:b/>
        <w:bCs/>
        <w:sz w:val="20"/>
        <w:szCs w:val="20"/>
      </w:rPr>
      <w:fldChar w:fldCharType="separate"/>
    </w:r>
    <w:r w:rsidR="00236B89">
      <w:rPr>
        <w:rFonts w:ascii="Arial" w:hAnsi="Arial" w:cs="Arial"/>
        <w:b/>
        <w:bCs/>
        <w:noProof/>
        <w:sz w:val="20"/>
        <w:szCs w:val="20"/>
      </w:rPr>
      <w:t>6</w:t>
    </w:r>
    <w:r w:rsidRPr="00C20AF2">
      <w:rPr>
        <w:rFonts w:ascii="Arial" w:hAnsi="Arial" w:cs="Arial"/>
        <w:b/>
        <w:bCs/>
        <w:sz w:val="20"/>
        <w:szCs w:val="20"/>
      </w:rPr>
      <w:fldChar w:fldCharType="end"/>
    </w:r>
    <w:r w:rsidRPr="00C20AF2">
      <w:rPr>
        <w:rFonts w:ascii="Arial" w:hAnsi="Arial" w:cs="Arial"/>
        <w:sz w:val="20"/>
        <w:szCs w:val="20"/>
      </w:rPr>
      <w:t xml:space="preserve"> of </w:t>
    </w:r>
    <w:r w:rsidRPr="00C20AF2">
      <w:rPr>
        <w:rFonts w:ascii="Arial" w:hAnsi="Arial" w:cs="Arial"/>
        <w:b/>
        <w:bCs/>
        <w:sz w:val="20"/>
        <w:szCs w:val="20"/>
      </w:rPr>
      <w:fldChar w:fldCharType="begin"/>
    </w:r>
    <w:r w:rsidRPr="00C20AF2">
      <w:rPr>
        <w:rFonts w:ascii="Arial" w:hAnsi="Arial" w:cs="Arial"/>
        <w:b/>
        <w:bCs/>
        <w:sz w:val="20"/>
        <w:szCs w:val="20"/>
      </w:rPr>
      <w:instrText xml:space="preserve"> NUMPAGES  </w:instrText>
    </w:r>
    <w:r w:rsidRPr="00C20AF2">
      <w:rPr>
        <w:rFonts w:ascii="Arial" w:hAnsi="Arial" w:cs="Arial"/>
        <w:b/>
        <w:bCs/>
        <w:sz w:val="20"/>
        <w:szCs w:val="20"/>
      </w:rPr>
      <w:fldChar w:fldCharType="separate"/>
    </w:r>
    <w:r w:rsidR="00236B89">
      <w:rPr>
        <w:rFonts w:ascii="Arial" w:hAnsi="Arial" w:cs="Arial"/>
        <w:b/>
        <w:bCs/>
        <w:noProof/>
        <w:sz w:val="20"/>
        <w:szCs w:val="20"/>
      </w:rPr>
      <w:t>15</w:t>
    </w:r>
    <w:r w:rsidRPr="00C20AF2">
      <w:rPr>
        <w:rFonts w:ascii="Arial" w:hAnsi="Arial" w:cs="Arial"/>
        <w:b/>
        <w:bCs/>
        <w:sz w:val="20"/>
        <w:szCs w:val="20"/>
      </w:rPr>
      <w:fldChar w:fldCharType="end"/>
    </w:r>
  </w:p>
  <w:p w14:paraId="0AAAE9E3" w14:textId="77777777" w:rsidR="00C20AF2" w:rsidRPr="00C20AF2" w:rsidRDefault="00C20AF2" w:rsidP="00C20AF2">
    <w:pPr>
      <w:pStyle w:val="Footer"/>
      <w:rPr>
        <w:rFonts w:ascii="Arial" w:hAnsi="Arial" w:cs="Arial"/>
        <w:sz w:val="20"/>
        <w:szCs w:val="20"/>
      </w:rPr>
    </w:pPr>
    <w:r w:rsidRPr="00C20AF2">
      <w:rPr>
        <w:rFonts w:ascii="Arial" w:hAnsi="Arial" w:cs="Arial"/>
        <w:b/>
        <w:bCs/>
        <w:sz w:val="20"/>
        <w:szCs w:val="20"/>
      </w:rPr>
      <w:t>Counter Fraud, Bribery and Corruption Policy V</w:t>
    </w:r>
    <w:r w:rsidR="00B51BA9">
      <w:rPr>
        <w:rFonts w:ascii="Arial" w:hAnsi="Arial" w:cs="Arial"/>
        <w:b/>
        <w:bCs/>
        <w:sz w:val="20"/>
        <w:szCs w:val="20"/>
      </w:rPr>
      <w:t>3</w:t>
    </w:r>
    <w:r w:rsidRPr="00C20AF2">
      <w:rPr>
        <w:rFonts w:ascii="Arial" w:hAnsi="Arial" w:cs="Arial"/>
        <w:b/>
        <w:bCs/>
        <w:sz w:val="20"/>
        <w:szCs w:val="20"/>
      </w:rPr>
      <w:t xml:space="preserve"> – </w:t>
    </w:r>
    <w:r w:rsidR="00D748C7">
      <w:rPr>
        <w:rFonts w:ascii="Arial" w:hAnsi="Arial" w:cs="Arial"/>
        <w:b/>
        <w:bCs/>
        <w:sz w:val="20"/>
        <w:szCs w:val="20"/>
      </w:rPr>
      <w:t>July 22</w:t>
    </w:r>
  </w:p>
  <w:p w14:paraId="59DB5F90" w14:textId="77777777" w:rsidR="0026359C" w:rsidRDefault="0026359C" w:rsidP="00FB5022">
    <w:pPr>
      <w:pStyle w:val="Footer"/>
      <w:rPr>
        <w:sz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213071C" w14:textId="77777777" w:rsidR="00167D98" w:rsidRDefault="00167D98">
      <w:r>
        <w:separator/>
      </w:r>
    </w:p>
  </w:footnote>
  <w:footnote w:type="continuationSeparator" w:id="0">
    <w:p w14:paraId="67C728F5" w14:textId="77777777" w:rsidR="00167D98" w:rsidRDefault="00167D9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1940FBE4"/>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1862FE2"/>
    <w:multiLevelType w:val="multilevel"/>
    <w:tmpl w:val="7832709E"/>
    <w:lvl w:ilvl="0">
      <w:start w:val="4"/>
      <w:numFmt w:val="decimal"/>
      <w:lvlText w:val="%1"/>
      <w:lvlJc w:val="left"/>
      <w:pPr>
        <w:ind w:left="480" w:hanging="480"/>
      </w:pPr>
      <w:rPr>
        <w:rFonts w:hint="default"/>
      </w:rPr>
    </w:lvl>
    <w:lvl w:ilvl="1">
      <w:start w:val="7"/>
      <w:numFmt w:val="decimal"/>
      <w:lvlText w:val="%1.%2"/>
      <w:lvlJc w:val="left"/>
      <w:pPr>
        <w:ind w:left="840" w:hanging="480"/>
      </w:pPr>
      <w:rPr>
        <w:rFonts w:hint="default"/>
      </w:rPr>
    </w:lvl>
    <w:lvl w:ilvl="2">
      <w:start w:val="2"/>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 w15:restartNumberingAfterBreak="0">
    <w:nsid w:val="035178AD"/>
    <w:multiLevelType w:val="multilevel"/>
    <w:tmpl w:val="C9F0B3AA"/>
    <w:lvl w:ilvl="0">
      <w:start w:val="4"/>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047C3AF2"/>
    <w:multiLevelType w:val="hybridMultilevel"/>
    <w:tmpl w:val="280A7C2E"/>
    <w:lvl w:ilvl="0" w:tplc="08090001">
      <w:start w:val="1"/>
      <w:numFmt w:val="bullet"/>
      <w:lvlText w:val=""/>
      <w:lvlJc w:val="left"/>
      <w:pPr>
        <w:tabs>
          <w:tab w:val="num" w:pos="1080"/>
        </w:tabs>
        <w:ind w:left="1080" w:hanging="360"/>
      </w:pPr>
      <w:rPr>
        <w:rFonts w:ascii="Symbol" w:hAnsi="Symbol" w:hint="default"/>
      </w:rPr>
    </w:lvl>
    <w:lvl w:ilvl="1" w:tplc="08090003" w:tentative="1">
      <w:start w:val="1"/>
      <w:numFmt w:val="bullet"/>
      <w:lvlText w:val="o"/>
      <w:lvlJc w:val="left"/>
      <w:pPr>
        <w:tabs>
          <w:tab w:val="num" w:pos="1800"/>
        </w:tabs>
        <w:ind w:left="1800" w:hanging="360"/>
      </w:pPr>
      <w:rPr>
        <w:rFonts w:ascii="Courier New" w:hAnsi="Courier New" w:cs="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4" w15:restartNumberingAfterBreak="0">
    <w:nsid w:val="0D337F64"/>
    <w:multiLevelType w:val="multilevel"/>
    <w:tmpl w:val="042EABA0"/>
    <w:lvl w:ilvl="0">
      <w:start w:val="4"/>
      <w:numFmt w:val="decimal"/>
      <w:lvlText w:val="%1"/>
      <w:lvlJc w:val="left"/>
      <w:pPr>
        <w:ind w:left="360" w:hanging="360"/>
      </w:pPr>
      <w:rPr>
        <w:rFonts w:hint="default"/>
      </w:rPr>
    </w:lvl>
    <w:lvl w:ilvl="1">
      <w:start w:val="9"/>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10C92259"/>
    <w:multiLevelType w:val="hybridMultilevel"/>
    <w:tmpl w:val="C2CA41E6"/>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153B302E"/>
    <w:multiLevelType w:val="hybridMultilevel"/>
    <w:tmpl w:val="0B24D16A"/>
    <w:lvl w:ilvl="0" w:tplc="04090001">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7" w15:restartNumberingAfterBreak="0">
    <w:nsid w:val="165C0276"/>
    <w:multiLevelType w:val="multilevel"/>
    <w:tmpl w:val="0BD687D6"/>
    <w:lvl w:ilvl="0">
      <w:start w:val="4"/>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1A404BAE"/>
    <w:multiLevelType w:val="multilevel"/>
    <w:tmpl w:val="41F825A0"/>
    <w:lvl w:ilvl="0">
      <w:start w:val="4"/>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9" w15:restartNumberingAfterBreak="0">
    <w:nsid w:val="1EAD0F08"/>
    <w:multiLevelType w:val="multilevel"/>
    <w:tmpl w:val="BB066FD6"/>
    <w:lvl w:ilvl="0">
      <w:start w:val="4"/>
      <w:numFmt w:val="decimal"/>
      <w:lvlText w:val="%1"/>
      <w:lvlJc w:val="left"/>
      <w:pPr>
        <w:tabs>
          <w:tab w:val="num" w:pos="360"/>
        </w:tabs>
        <w:ind w:left="360" w:hanging="360"/>
      </w:pPr>
      <w:rPr>
        <w:rFonts w:hint="default"/>
      </w:rPr>
    </w:lvl>
    <w:lvl w:ilvl="1">
      <w:start w:val="8"/>
      <w:numFmt w:val="decimal"/>
      <w:lvlText w:val="%1.%2"/>
      <w:lvlJc w:val="left"/>
      <w:pPr>
        <w:tabs>
          <w:tab w:val="num" w:pos="714"/>
        </w:tabs>
        <w:ind w:left="714" w:hanging="360"/>
      </w:pPr>
      <w:rPr>
        <w:rFonts w:hint="default"/>
      </w:rPr>
    </w:lvl>
    <w:lvl w:ilvl="2">
      <w:start w:val="1"/>
      <w:numFmt w:val="decimal"/>
      <w:lvlText w:val="%1.%2.%3"/>
      <w:lvlJc w:val="left"/>
      <w:pPr>
        <w:tabs>
          <w:tab w:val="num" w:pos="1428"/>
        </w:tabs>
        <w:ind w:left="1428" w:hanging="720"/>
      </w:pPr>
      <w:rPr>
        <w:rFonts w:hint="default"/>
      </w:rPr>
    </w:lvl>
    <w:lvl w:ilvl="3">
      <w:start w:val="1"/>
      <w:numFmt w:val="decimal"/>
      <w:lvlText w:val="%1.%2.%3.%4"/>
      <w:lvlJc w:val="left"/>
      <w:pPr>
        <w:tabs>
          <w:tab w:val="num" w:pos="2142"/>
        </w:tabs>
        <w:ind w:left="2142" w:hanging="1080"/>
      </w:pPr>
      <w:rPr>
        <w:rFonts w:hint="default"/>
      </w:rPr>
    </w:lvl>
    <w:lvl w:ilvl="4">
      <w:start w:val="1"/>
      <w:numFmt w:val="decimal"/>
      <w:lvlText w:val="%1.%2.%3.%4.%5"/>
      <w:lvlJc w:val="left"/>
      <w:pPr>
        <w:tabs>
          <w:tab w:val="num" w:pos="2496"/>
        </w:tabs>
        <w:ind w:left="2496" w:hanging="1080"/>
      </w:pPr>
      <w:rPr>
        <w:rFonts w:hint="default"/>
      </w:rPr>
    </w:lvl>
    <w:lvl w:ilvl="5">
      <w:start w:val="1"/>
      <w:numFmt w:val="decimal"/>
      <w:lvlText w:val="%1.%2.%3.%4.%5.%6"/>
      <w:lvlJc w:val="left"/>
      <w:pPr>
        <w:tabs>
          <w:tab w:val="num" w:pos="3210"/>
        </w:tabs>
        <w:ind w:left="3210" w:hanging="1440"/>
      </w:pPr>
      <w:rPr>
        <w:rFonts w:hint="default"/>
      </w:rPr>
    </w:lvl>
    <w:lvl w:ilvl="6">
      <w:start w:val="1"/>
      <w:numFmt w:val="decimal"/>
      <w:lvlText w:val="%1.%2.%3.%4.%5.%6.%7"/>
      <w:lvlJc w:val="left"/>
      <w:pPr>
        <w:tabs>
          <w:tab w:val="num" w:pos="3564"/>
        </w:tabs>
        <w:ind w:left="3564" w:hanging="1440"/>
      </w:pPr>
      <w:rPr>
        <w:rFonts w:hint="default"/>
      </w:rPr>
    </w:lvl>
    <w:lvl w:ilvl="7">
      <w:start w:val="1"/>
      <w:numFmt w:val="decimal"/>
      <w:lvlText w:val="%1.%2.%3.%4.%5.%6.%7.%8"/>
      <w:lvlJc w:val="left"/>
      <w:pPr>
        <w:tabs>
          <w:tab w:val="num" w:pos="4278"/>
        </w:tabs>
        <w:ind w:left="4278" w:hanging="1800"/>
      </w:pPr>
      <w:rPr>
        <w:rFonts w:hint="default"/>
      </w:rPr>
    </w:lvl>
    <w:lvl w:ilvl="8">
      <w:start w:val="1"/>
      <w:numFmt w:val="decimal"/>
      <w:lvlText w:val="%1.%2.%3.%4.%5.%6.%7.%8.%9"/>
      <w:lvlJc w:val="left"/>
      <w:pPr>
        <w:tabs>
          <w:tab w:val="num" w:pos="4632"/>
        </w:tabs>
        <w:ind w:left="4632" w:hanging="1800"/>
      </w:pPr>
      <w:rPr>
        <w:rFonts w:hint="default"/>
      </w:rPr>
    </w:lvl>
  </w:abstractNum>
  <w:abstractNum w:abstractNumId="10" w15:restartNumberingAfterBreak="0">
    <w:nsid w:val="23DA14C2"/>
    <w:multiLevelType w:val="multilevel"/>
    <w:tmpl w:val="47E8EC8C"/>
    <w:lvl w:ilvl="0">
      <w:start w:val="7"/>
      <w:numFmt w:val="decimal"/>
      <w:lvlText w:val="%1"/>
      <w:lvlJc w:val="left"/>
      <w:pPr>
        <w:tabs>
          <w:tab w:val="num" w:pos="720"/>
        </w:tabs>
        <w:ind w:left="720" w:hanging="720"/>
      </w:pPr>
      <w:rPr>
        <w:rFonts w:hint="default"/>
      </w:rPr>
    </w:lvl>
    <w:lvl w:ilvl="1">
      <w:start w:val="2"/>
      <w:numFmt w:val="decimal"/>
      <w:lvlText w:val="%1.%2"/>
      <w:lvlJc w:val="left"/>
      <w:pPr>
        <w:tabs>
          <w:tab w:val="num" w:pos="720"/>
        </w:tabs>
        <w:ind w:left="720" w:hanging="720"/>
      </w:pPr>
      <w:rPr>
        <w:rFonts w:hint="default"/>
        <w:b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1" w15:restartNumberingAfterBreak="0">
    <w:nsid w:val="2AA248EB"/>
    <w:multiLevelType w:val="multilevel"/>
    <w:tmpl w:val="4A925192"/>
    <w:lvl w:ilvl="0">
      <w:start w:val="7"/>
      <w:numFmt w:val="decimal"/>
      <w:lvlText w:val="%1"/>
      <w:lvlJc w:val="left"/>
      <w:pPr>
        <w:tabs>
          <w:tab w:val="num" w:pos="1440"/>
        </w:tabs>
        <w:ind w:left="1440" w:hanging="1440"/>
      </w:pPr>
      <w:rPr>
        <w:rFonts w:hint="default"/>
      </w:rPr>
    </w:lvl>
    <w:lvl w:ilvl="1">
      <w:start w:val="9"/>
      <w:numFmt w:val="decimal"/>
      <w:lvlText w:val="%1.%2"/>
      <w:lvlJc w:val="left"/>
      <w:pPr>
        <w:tabs>
          <w:tab w:val="num" w:pos="1794"/>
        </w:tabs>
        <w:ind w:left="1794" w:hanging="1440"/>
      </w:pPr>
      <w:rPr>
        <w:rFonts w:hint="default"/>
      </w:rPr>
    </w:lvl>
    <w:lvl w:ilvl="2">
      <w:start w:val="1"/>
      <w:numFmt w:val="decimal"/>
      <w:lvlText w:val="%1.%2.%3"/>
      <w:lvlJc w:val="left"/>
      <w:pPr>
        <w:tabs>
          <w:tab w:val="num" w:pos="2148"/>
        </w:tabs>
        <w:ind w:left="2148" w:hanging="1440"/>
      </w:pPr>
      <w:rPr>
        <w:rFonts w:hint="default"/>
      </w:rPr>
    </w:lvl>
    <w:lvl w:ilvl="3">
      <w:start w:val="1"/>
      <w:numFmt w:val="decimal"/>
      <w:lvlText w:val="%1.%2.%3.%4"/>
      <w:lvlJc w:val="left"/>
      <w:pPr>
        <w:tabs>
          <w:tab w:val="num" w:pos="2502"/>
        </w:tabs>
        <w:ind w:left="2502" w:hanging="1440"/>
      </w:pPr>
      <w:rPr>
        <w:rFonts w:hint="default"/>
      </w:rPr>
    </w:lvl>
    <w:lvl w:ilvl="4">
      <w:start w:val="1"/>
      <w:numFmt w:val="decimal"/>
      <w:lvlText w:val="%1.%2.%3.%4.%5"/>
      <w:lvlJc w:val="left"/>
      <w:pPr>
        <w:tabs>
          <w:tab w:val="num" w:pos="2856"/>
        </w:tabs>
        <w:ind w:left="2856" w:hanging="1440"/>
      </w:pPr>
      <w:rPr>
        <w:rFonts w:hint="default"/>
      </w:rPr>
    </w:lvl>
    <w:lvl w:ilvl="5">
      <w:start w:val="1"/>
      <w:numFmt w:val="decimal"/>
      <w:lvlText w:val="%1.%2.%3.%4.%5.%6"/>
      <w:lvlJc w:val="left"/>
      <w:pPr>
        <w:tabs>
          <w:tab w:val="num" w:pos="3210"/>
        </w:tabs>
        <w:ind w:left="3210" w:hanging="1440"/>
      </w:pPr>
      <w:rPr>
        <w:rFonts w:hint="default"/>
      </w:rPr>
    </w:lvl>
    <w:lvl w:ilvl="6">
      <w:start w:val="1"/>
      <w:numFmt w:val="decimal"/>
      <w:lvlText w:val="%1.%2.%3.%4.%5.%6.%7"/>
      <w:lvlJc w:val="left"/>
      <w:pPr>
        <w:tabs>
          <w:tab w:val="num" w:pos="3564"/>
        </w:tabs>
        <w:ind w:left="3564" w:hanging="1440"/>
      </w:pPr>
      <w:rPr>
        <w:rFonts w:hint="default"/>
      </w:rPr>
    </w:lvl>
    <w:lvl w:ilvl="7">
      <w:start w:val="1"/>
      <w:numFmt w:val="decimal"/>
      <w:lvlText w:val="%1.%2.%3.%4.%5.%6.%7.%8"/>
      <w:lvlJc w:val="left"/>
      <w:pPr>
        <w:tabs>
          <w:tab w:val="num" w:pos="3918"/>
        </w:tabs>
        <w:ind w:left="3918" w:hanging="1440"/>
      </w:pPr>
      <w:rPr>
        <w:rFonts w:hint="default"/>
      </w:rPr>
    </w:lvl>
    <w:lvl w:ilvl="8">
      <w:start w:val="1"/>
      <w:numFmt w:val="decimal"/>
      <w:lvlText w:val="%1.%2.%3.%4.%5.%6.%7.%8.%9"/>
      <w:lvlJc w:val="left"/>
      <w:pPr>
        <w:tabs>
          <w:tab w:val="num" w:pos="4632"/>
        </w:tabs>
        <w:ind w:left="4632" w:hanging="1800"/>
      </w:pPr>
      <w:rPr>
        <w:rFonts w:hint="default"/>
      </w:rPr>
    </w:lvl>
  </w:abstractNum>
  <w:abstractNum w:abstractNumId="12" w15:restartNumberingAfterBreak="0">
    <w:nsid w:val="2E576EC8"/>
    <w:multiLevelType w:val="hybridMultilevel"/>
    <w:tmpl w:val="9162DBA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2EC73ABF"/>
    <w:multiLevelType w:val="multilevel"/>
    <w:tmpl w:val="D918EF04"/>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4" w15:restartNumberingAfterBreak="0">
    <w:nsid w:val="30810ED8"/>
    <w:multiLevelType w:val="multilevel"/>
    <w:tmpl w:val="6CDE16FA"/>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5" w15:restartNumberingAfterBreak="0">
    <w:nsid w:val="33A742C9"/>
    <w:multiLevelType w:val="multilevel"/>
    <w:tmpl w:val="D79E7482"/>
    <w:lvl w:ilvl="0">
      <w:start w:val="4"/>
      <w:numFmt w:val="decimal"/>
      <w:lvlText w:val="%1"/>
      <w:lvlJc w:val="left"/>
      <w:pPr>
        <w:tabs>
          <w:tab w:val="num" w:pos="360"/>
        </w:tabs>
        <w:ind w:left="360" w:hanging="360"/>
      </w:pPr>
      <w:rPr>
        <w:rFonts w:hint="default"/>
      </w:rPr>
    </w:lvl>
    <w:lvl w:ilvl="1">
      <w:start w:val="7"/>
      <w:numFmt w:val="decimal"/>
      <w:lvlText w:val="%1.%2"/>
      <w:lvlJc w:val="left"/>
      <w:pPr>
        <w:tabs>
          <w:tab w:val="num" w:pos="712"/>
        </w:tabs>
        <w:ind w:left="712" w:hanging="360"/>
      </w:pPr>
      <w:rPr>
        <w:rFonts w:hint="default"/>
      </w:rPr>
    </w:lvl>
    <w:lvl w:ilvl="2">
      <w:start w:val="1"/>
      <w:numFmt w:val="decimal"/>
      <w:lvlText w:val="%1.%2.%3"/>
      <w:lvlJc w:val="left"/>
      <w:pPr>
        <w:tabs>
          <w:tab w:val="num" w:pos="1424"/>
        </w:tabs>
        <w:ind w:left="1424" w:hanging="720"/>
      </w:pPr>
      <w:rPr>
        <w:rFonts w:hint="default"/>
      </w:rPr>
    </w:lvl>
    <w:lvl w:ilvl="3">
      <w:start w:val="1"/>
      <w:numFmt w:val="decimal"/>
      <w:lvlText w:val="%1.%2.%3.%4"/>
      <w:lvlJc w:val="left"/>
      <w:pPr>
        <w:tabs>
          <w:tab w:val="num" w:pos="2136"/>
        </w:tabs>
        <w:ind w:left="2136" w:hanging="1080"/>
      </w:pPr>
      <w:rPr>
        <w:rFonts w:hint="default"/>
      </w:rPr>
    </w:lvl>
    <w:lvl w:ilvl="4">
      <w:start w:val="1"/>
      <w:numFmt w:val="decimal"/>
      <w:lvlText w:val="%1.%2.%3.%4.%5"/>
      <w:lvlJc w:val="left"/>
      <w:pPr>
        <w:tabs>
          <w:tab w:val="num" w:pos="2488"/>
        </w:tabs>
        <w:ind w:left="2488" w:hanging="1080"/>
      </w:pPr>
      <w:rPr>
        <w:rFonts w:hint="default"/>
      </w:rPr>
    </w:lvl>
    <w:lvl w:ilvl="5">
      <w:start w:val="1"/>
      <w:numFmt w:val="decimal"/>
      <w:lvlText w:val="%1.%2.%3.%4.%5.%6"/>
      <w:lvlJc w:val="left"/>
      <w:pPr>
        <w:tabs>
          <w:tab w:val="num" w:pos="3200"/>
        </w:tabs>
        <w:ind w:left="3200" w:hanging="1440"/>
      </w:pPr>
      <w:rPr>
        <w:rFonts w:hint="default"/>
      </w:rPr>
    </w:lvl>
    <w:lvl w:ilvl="6">
      <w:start w:val="1"/>
      <w:numFmt w:val="decimal"/>
      <w:lvlText w:val="%1.%2.%3.%4.%5.%6.%7"/>
      <w:lvlJc w:val="left"/>
      <w:pPr>
        <w:tabs>
          <w:tab w:val="num" w:pos="3552"/>
        </w:tabs>
        <w:ind w:left="3552" w:hanging="1440"/>
      </w:pPr>
      <w:rPr>
        <w:rFonts w:hint="default"/>
      </w:rPr>
    </w:lvl>
    <w:lvl w:ilvl="7">
      <w:start w:val="1"/>
      <w:numFmt w:val="decimal"/>
      <w:lvlText w:val="%1.%2.%3.%4.%5.%6.%7.%8"/>
      <w:lvlJc w:val="left"/>
      <w:pPr>
        <w:tabs>
          <w:tab w:val="num" w:pos="4264"/>
        </w:tabs>
        <w:ind w:left="4264" w:hanging="1800"/>
      </w:pPr>
      <w:rPr>
        <w:rFonts w:hint="default"/>
      </w:rPr>
    </w:lvl>
    <w:lvl w:ilvl="8">
      <w:start w:val="1"/>
      <w:numFmt w:val="decimal"/>
      <w:lvlText w:val="%1.%2.%3.%4.%5.%6.%7.%8.%9"/>
      <w:lvlJc w:val="left"/>
      <w:pPr>
        <w:tabs>
          <w:tab w:val="num" w:pos="4616"/>
        </w:tabs>
        <w:ind w:left="4616" w:hanging="1800"/>
      </w:pPr>
      <w:rPr>
        <w:rFonts w:hint="default"/>
      </w:rPr>
    </w:lvl>
  </w:abstractNum>
  <w:abstractNum w:abstractNumId="16" w15:restartNumberingAfterBreak="0">
    <w:nsid w:val="37A73BDD"/>
    <w:multiLevelType w:val="hybridMultilevel"/>
    <w:tmpl w:val="936892D8"/>
    <w:lvl w:ilvl="0" w:tplc="08090001">
      <w:start w:val="1"/>
      <w:numFmt w:val="bullet"/>
      <w:lvlText w:val=""/>
      <w:lvlJc w:val="left"/>
      <w:pPr>
        <w:ind w:left="1440" w:hanging="72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7" w15:restartNumberingAfterBreak="0">
    <w:nsid w:val="38D16F4F"/>
    <w:multiLevelType w:val="hybridMultilevel"/>
    <w:tmpl w:val="5B844F88"/>
    <w:lvl w:ilvl="0" w:tplc="247051BE">
      <w:numFmt w:val="bullet"/>
      <w:lvlText w:val="•"/>
      <w:lvlJc w:val="left"/>
      <w:pPr>
        <w:ind w:left="1440" w:hanging="720"/>
      </w:pPr>
      <w:rPr>
        <w:rFonts w:ascii="Arial" w:eastAsia="Times New Roman"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3A1627B5"/>
    <w:multiLevelType w:val="hybridMultilevel"/>
    <w:tmpl w:val="10F4A526"/>
    <w:lvl w:ilvl="0" w:tplc="08090001">
      <w:start w:val="1"/>
      <w:numFmt w:val="bullet"/>
      <w:lvlText w:val=""/>
      <w:lvlJc w:val="left"/>
      <w:pPr>
        <w:tabs>
          <w:tab w:val="num" w:pos="1080"/>
        </w:tabs>
        <w:ind w:left="1080" w:hanging="360"/>
      </w:pPr>
      <w:rPr>
        <w:rFonts w:ascii="Symbol" w:hAnsi="Symbol" w:hint="default"/>
      </w:rPr>
    </w:lvl>
    <w:lvl w:ilvl="1" w:tplc="08090003" w:tentative="1">
      <w:start w:val="1"/>
      <w:numFmt w:val="bullet"/>
      <w:lvlText w:val="o"/>
      <w:lvlJc w:val="left"/>
      <w:pPr>
        <w:tabs>
          <w:tab w:val="num" w:pos="1800"/>
        </w:tabs>
        <w:ind w:left="1800" w:hanging="360"/>
      </w:pPr>
      <w:rPr>
        <w:rFonts w:ascii="Courier New" w:hAnsi="Courier New" w:cs="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19" w15:restartNumberingAfterBreak="0">
    <w:nsid w:val="3B5F7773"/>
    <w:multiLevelType w:val="hybridMultilevel"/>
    <w:tmpl w:val="A7F878E4"/>
    <w:lvl w:ilvl="0" w:tplc="08090001">
      <w:start w:val="1"/>
      <w:numFmt w:val="bullet"/>
      <w:lvlText w:val=""/>
      <w:lvlJc w:val="left"/>
      <w:pPr>
        <w:tabs>
          <w:tab w:val="num" w:pos="2154"/>
        </w:tabs>
        <w:ind w:left="2154" w:hanging="360"/>
      </w:pPr>
      <w:rPr>
        <w:rFonts w:ascii="Symbol" w:hAnsi="Symbol" w:hint="default"/>
      </w:rPr>
    </w:lvl>
    <w:lvl w:ilvl="1" w:tplc="08090003">
      <w:start w:val="1"/>
      <w:numFmt w:val="bullet"/>
      <w:lvlText w:val="o"/>
      <w:lvlJc w:val="left"/>
      <w:pPr>
        <w:tabs>
          <w:tab w:val="num" w:pos="2874"/>
        </w:tabs>
        <w:ind w:left="2874" w:hanging="360"/>
      </w:pPr>
      <w:rPr>
        <w:rFonts w:ascii="Courier New" w:hAnsi="Courier New" w:cs="Courier New" w:hint="default"/>
      </w:rPr>
    </w:lvl>
    <w:lvl w:ilvl="2" w:tplc="08090005" w:tentative="1">
      <w:start w:val="1"/>
      <w:numFmt w:val="bullet"/>
      <w:lvlText w:val=""/>
      <w:lvlJc w:val="left"/>
      <w:pPr>
        <w:tabs>
          <w:tab w:val="num" w:pos="3594"/>
        </w:tabs>
        <w:ind w:left="3594" w:hanging="360"/>
      </w:pPr>
      <w:rPr>
        <w:rFonts w:ascii="Wingdings" w:hAnsi="Wingdings" w:hint="default"/>
      </w:rPr>
    </w:lvl>
    <w:lvl w:ilvl="3" w:tplc="08090001" w:tentative="1">
      <w:start w:val="1"/>
      <w:numFmt w:val="bullet"/>
      <w:lvlText w:val=""/>
      <w:lvlJc w:val="left"/>
      <w:pPr>
        <w:tabs>
          <w:tab w:val="num" w:pos="4314"/>
        </w:tabs>
        <w:ind w:left="4314" w:hanging="360"/>
      </w:pPr>
      <w:rPr>
        <w:rFonts w:ascii="Symbol" w:hAnsi="Symbol" w:hint="default"/>
      </w:rPr>
    </w:lvl>
    <w:lvl w:ilvl="4" w:tplc="08090003" w:tentative="1">
      <w:start w:val="1"/>
      <w:numFmt w:val="bullet"/>
      <w:lvlText w:val="o"/>
      <w:lvlJc w:val="left"/>
      <w:pPr>
        <w:tabs>
          <w:tab w:val="num" w:pos="5034"/>
        </w:tabs>
        <w:ind w:left="5034" w:hanging="360"/>
      </w:pPr>
      <w:rPr>
        <w:rFonts w:ascii="Courier New" w:hAnsi="Courier New" w:cs="Courier New" w:hint="default"/>
      </w:rPr>
    </w:lvl>
    <w:lvl w:ilvl="5" w:tplc="08090005" w:tentative="1">
      <w:start w:val="1"/>
      <w:numFmt w:val="bullet"/>
      <w:lvlText w:val=""/>
      <w:lvlJc w:val="left"/>
      <w:pPr>
        <w:tabs>
          <w:tab w:val="num" w:pos="5754"/>
        </w:tabs>
        <w:ind w:left="5754" w:hanging="360"/>
      </w:pPr>
      <w:rPr>
        <w:rFonts w:ascii="Wingdings" w:hAnsi="Wingdings" w:hint="default"/>
      </w:rPr>
    </w:lvl>
    <w:lvl w:ilvl="6" w:tplc="08090001" w:tentative="1">
      <w:start w:val="1"/>
      <w:numFmt w:val="bullet"/>
      <w:lvlText w:val=""/>
      <w:lvlJc w:val="left"/>
      <w:pPr>
        <w:tabs>
          <w:tab w:val="num" w:pos="6474"/>
        </w:tabs>
        <w:ind w:left="6474" w:hanging="360"/>
      </w:pPr>
      <w:rPr>
        <w:rFonts w:ascii="Symbol" w:hAnsi="Symbol" w:hint="default"/>
      </w:rPr>
    </w:lvl>
    <w:lvl w:ilvl="7" w:tplc="08090003" w:tentative="1">
      <w:start w:val="1"/>
      <w:numFmt w:val="bullet"/>
      <w:lvlText w:val="o"/>
      <w:lvlJc w:val="left"/>
      <w:pPr>
        <w:tabs>
          <w:tab w:val="num" w:pos="7194"/>
        </w:tabs>
        <w:ind w:left="7194" w:hanging="360"/>
      </w:pPr>
      <w:rPr>
        <w:rFonts w:ascii="Courier New" w:hAnsi="Courier New" w:cs="Courier New" w:hint="default"/>
      </w:rPr>
    </w:lvl>
    <w:lvl w:ilvl="8" w:tplc="08090005" w:tentative="1">
      <w:start w:val="1"/>
      <w:numFmt w:val="bullet"/>
      <w:lvlText w:val=""/>
      <w:lvlJc w:val="left"/>
      <w:pPr>
        <w:tabs>
          <w:tab w:val="num" w:pos="7914"/>
        </w:tabs>
        <w:ind w:left="7914" w:hanging="360"/>
      </w:pPr>
      <w:rPr>
        <w:rFonts w:ascii="Wingdings" w:hAnsi="Wingdings" w:hint="default"/>
      </w:rPr>
    </w:lvl>
  </w:abstractNum>
  <w:abstractNum w:abstractNumId="20" w15:restartNumberingAfterBreak="0">
    <w:nsid w:val="460E3B22"/>
    <w:multiLevelType w:val="multilevel"/>
    <w:tmpl w:val="3814D7E6"/>
    <w:lvl w:ilvl="0">
      <w:start w:val="7"/>
      <w:numFmt w:val="decimal"/>
      <w:lvlText w:val="%1"/>
      <w:lvlJc w:val="left"/>
      <w:pPr>
        <w:tabs>
          <w:tab w:val="num" w:pos="360"/>
        </w:tabs>
        <w:ind w:left="360" w:hanging="360"/>
      </w:pPr>
      <w:rPr>
        <w:rFonts w:hint="default"/>
        <w:b/>
      </w:rPr>
    </w:lvl>
    <w:lvl w:ilvl="1">
      <w:start w:val="5"/>
      <w:numFmt w:val="decimal"/>
      <w:lvlText w:val="%1.%2"/>
      <w:lvlJc w:val="left"/>
      <w:pPr>
        <w:tabs>
          <w:tab w:val="num" w:pos="360"/>
        </w:tabs>
        <w:ind w:left="360" w:hanging="360"/>
      </w:pPr>
      <w:rPr>
        <w:rFonts w:hint="default"/>
        <w:b w:val="0"/>
      </w:rPr>
    </w:lvl>
    <w:lvl w:ilvl="2">
      <w:start w:val="1"/>
      <w:numFmt w:val="decimal"/>
      <w:lvlText w:val="%1.%2.%3"/>
      <w:lvlJc w:val="left"/>
      <w:pPr>
        <w:tabs>
          <w:tab w:val="num" w:pos="720"/>
        </w:tabs>
        <w:ind w:left="720" w:hanging="720"/>
      </w:pPr>
      <w:rPr>
        <w:rFonts w:hint="default"/>
        <w:b/>
      </w:rPr>
    </w:lvl>
    <w:lvl w:ilvl="3">
      <w:start w:val="1"/>
      <w:numFmt w:val="decimal"/>
      <w:lvlText w:val="%1.%2.%3.%4"/>
      <w:lvlJc w:val="left"/>
      <w:pPr>
        <w:tabs>
          <w:tab w:val="num" w:pos="720"/>
        </w:tabs>
        <w:ind w:left="720" w:hanging="720"/>
      </w:pPr>
      <w:rPr>
        <w:rFonts w:hint="default"/>
        <w:b/>
      </w:rPr>
    </w:lvl>
    <w:lvl w:ilvl="4">
      <w:start w:val="1"/>
      <w:numFmt w:val="decimal"/>
      <w:lvlText w:val="%1.%2.%3.%4.%5"/>
      <w:lvlJc w:val="left"/>
      <w:pPr>
        <w:tabs>
          <w:tab w:val="num" w:pos="1080"/>
        </w:tabs>
        <w:ind w:left="1080" w:hanging="1080"/>
      </w:pPr>
      <w:rPr>
        <w:rFonts w:hint="default"/>
        <w:b/>
      </w:rPr>
    </w:lvl>
    <w:lvl w:ilvl="5">
      <w:start w:val="1"/>
      <w:numFmt w:val="decimal"/>
      <w:lvlText w:val="%1.%2.%3.%4.%5.%6"/>
      <w:lvlJc w:val="left"/>
      <w:pPr>
        <w:tabs>
          <w:tab w:val="num" w:pos="1080"/>
        </w:tabs>
        <w:ind w:left="1080" w:hanging="1080"/>
      </w:pPr>
      <w:rPr>
        <w:rFonts w:hint="default"/>
        <w:b/>
      </w:rPr>
    </w:lvl>
    <w:lvl w:ilvl="6">
      <w:start w:val="1"/>
      <w:numFmt w:val="decimal"/>
      <w:lvlText w:val="%1.%2.%3.%4.%5.%6.%7"/>
      <w:lvlJc w:val="left"/>
      <w:pPr>
        <w:tabs>
          <w:tab w:val="num" w:pos="1440"/>
        </w:tabs>
        <w:ind w:left="1440" w:hanging="1440"/>
      </w:pPr>
      <w:rPr>
        <w:rFonts w:hint="default"/>
        <w:b/>
      </w:rPr>
    </w:lvl>
    <w:lvl w:ilvl="7">
      <w:start w:val="1"/>
      <w:numFmt w:val="decimal"/>
      <w:lvlText w:val="%1.%2.%3.%4.%5.%6.%7.%8"/>
      <w:lvlJc w:val="left"/>
      <w:pPr>
        <w:tabs>
          <w:tab w:val="num" w:pos="1440"/>
        </w:tabs>
        <w:ind w:left="1440" w:hanging="1440"/>
      </w:pPr>
      <w:rPr>
        <w:rFonts w:hint="default"/>
        <w:b/>
      </w:rPr>
    </w:lvl>
    <w:lvl w:ilvl="8">
      <w:start w:val="1"/>
      <w:numFmt w:val="decimal"/>
      <w:lvlText w:val="%1.%2.%3.%4.%5.%6.%7.%8.%9"/>
      <w:lvlJc w:val="left"/>
      <w:pPr>
        <w:tabs>
          <w:tab w:val="num" w:pos="1800"/>
        </w:tabs>
        <w:ind w:left="1800" w:hanging="1800"/>
      </w:pPr>
      <w:rPr>
        <w:rFonts w:hint="default"/>
        <w:b/>
      </w:rPr>
    </w:lvl>
  </w:abstractNum>
  <w:abstractNum w:abstractNumId="21" w15:restartNumberingAfterBreak="0">
    <w:nsid w:val="4BCE6EFC"/>
    <w:multiLevelType w:val="hybridMultilevel"/>
    <w:tmpl w:val="C986A7B6"/>
    <w:lvl w:ilvl="0">
      <w:start w:val="1"/>
      <w:numFmt w:val="bullet"/>
      <w:lvlText w:val=""/>
      <w:lvlJc w:val="left"/>
      <w:pPr>
        <w:tabs>
          <w:tab w:val="num" w:pos="1080"/>
        </w:tabs>
        <w:ind w:left="1080" w:hanging="360"/>
      </w:pPr>
      <w:rPr>
        <w:rFonts w:ascii="Symbol" w:hAnsi="Symbol" w:hint="default"/>
      </w:rPr>
    </w:lvl>
    <w:lvl w:ilvl="1">
      <w:start w:val="1"/>
      <w:numFmt w:val="decimal"/>
      <w:lvlText w:val="%2"/>
      <w:lvlJc w:val="left"/>
      <w:pPr>
        <w:tabs>
          <w:tab w:val="num" w:pos="2160"/>
        </w:tabs>
        <w:ind w:left="2160" w:hanging="720"/>
      </w:pPr>
      <w:rPr>
        <w:rFonts w:hint="default"/>
      </w:rPr>
    </w:lvl>
    <w:lvl w:ilvl="2" w:tentative="1">
      <w:start w:val="1"/>
      <w:numFmt w:val="bullet"/>
      <w:lvlText w:val=""/>
      <w:lvlJc w:val="left"/>
      <w:pPr>
        <w:tabs>
          <w:tab w:val="num" w:pos="2520"/>
        </w:tabs>
        <w:ind w:left="2520" w:hanging="360"/>
      </w:pPr>
      <w:rPr>
        <w:rFonts w:ascii="Wingdings" w:hAnsi="Wingdings" w:hint="default"/>
      </w:rPr>
    </w:lvl>
    <w:lvl w:ilvl="3" w:tentative="1">
      <w:start w:val="1"/>
      <w:numFmt w:val="bullet"/>
      <w:lvlText w:val=""/>
      <w:lvlJc w:val="left"/>
      <w:pPr>
        <w:tabs>
          <w:tab w:val="num" w:pos="3240"/>
        </w:tabs>
        <w:ind w:left="3240" w:hanging="360"/>
      </w:pPr>
      <w:rPr>
        <w:rFonts w:ascii="Symbol" w:hAnsi="Symbol" w:hint="default"/>
      </w:rPr>
    </w:lvl>
    <w:lvl w:ilvl="4" w:tentative="1">
      <w:start w:val="1"/>
      <w:numFmt w:val="bullet"/>
      <w:lvlText w:val="o"/>
      <w:lvlJc w:val="left"/>
      <w:pPr>
        <w:tabs>
          <w:tab w:val="num" w:pos="3960"/>
        </w:tabs>
        <w:ind w:left="3960" w:hanging="360"/>
      </w:pPr>
      <w:rPr>
        <w:rFonts w:ascii="Courier New" w:hAnsi="Courier New" w:cs="Courier New" w:hint="default"/>
      </w:rPr>
    </w:lvl>
    <w:lvl w:ilvl="5" w:tentative="1">
      <w:start w:val="1"/>
      <w:numFmt w:val="bullet"/>
      <w:lvlText w:val=""/>
      <w:lvlJc w:val="left"/>
      <w:pPr>
        <w:tabs>
          <w:tab w:val="num" w:pos="4680"/>
        </w:tabs>
        <w:ind w:left="4680" w:hanging="360"/>
      </w:pPr>
      <w:rPr>
        <w:rFonts w:ascii="Wingdings" w:hAnsi="Wingdings" w:hint="default"/>
      </w:rPr>
    </w:lvl>
    <w:lvl w:ilvl="6" w:tentative="1">
      <w:start w:val="1"/>
      <w:numFmt w:val="bullet"/>
      <w:lvlText w:val=""/>
      <w:lvlJc w:val="left"/>
      <w:pPr>
        <w:tabs>
          <w:tab w:val="num" w:pos="5400"/>
        </w:tabs>
        <w:ind w:left="5400" w:hanging="360"/>
      </w:pPr>
      <w:rPr>
        <w:rFonts w:ascii="Symbol" w:hAnsi="Symbol" w:hint="default"/>
      </w:rPr>
    </w:lvl>
    <w:lvl w:ilvl="7" w:tentative="1">
      <w:start w:val="1"/>
      <w:numFmt w:val="bullet"/>
      <w:lvlText w:val="o"/>
      <w:lvlJc w:val="left"/>
      <w:pPr>
        <w:tabs>
          <w:tab w:val="num" w:pos="6120"/>
        </w:tabs>
        <w:ind w:left="6120" w:hanging="360"/>
      </w:pPr>
      <w:rPr>
        <w:rFonts w:ascii="Courier New" w:hAnsi="Courier New" w:cs="Courier New" w:hint="default"/>
      </w:rPr>
    </w:lvl>
    <w:lvl w:ilvl="8" w:tentative="1">
      <w:start w:val="1"/>
      <w:numFmt w:val="bullet"/>
      <w:lvlText w:val=""/>
      <w:lvlJc w:val="left"/>
      <w:pPr>
        <w:tabs>
          <w:tab w:val="num" w:pos="6840"/>
        </w:tabs>
        <w:ind w:left="6840" w:hanging="360"/>
      </w:pPr>
      <w:rPr>
        <w:rFonts w:ascii="Wingdings" w:hAnsi="Wingdings" w:hint="default"/>
      </w:rPr>
    </w:lvl>
  </w:abstractNum>
  <w:abstractNum w:abstractNumId="22" w15:restartNumberingAfterBreak="0">
    <w:nsid w:val="4C966968"/>
    <w:multiLevelType w:val="multilevel"/>
    <w:tmpl w:val="21E0F400"/>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3" w15:restartNumberingAfterBreak="0">
    <w:nsid w:val="4CF92997"/>
    <w:multiLevelType w:val="multilevel"/>
    <w:tmpl w:val="8AEACBA0"/>
    <w:lvl w:ilvl="0">
      <w:start w:val="4"/>
      <w:numFmt w:val="decimal"/>
      <w:lvlText w:val="%1"/>
      <w:lvlJc w:val="left"/>
      <w:pPr>
        <w:tabs>
          <w:tab w:val="num" w:pos="360"/>
        </w:tabs>
        <w:ind w:left="360" w:hanging="360"/>
      </w:pPr>
      <w:rPr>
        <w:rFonts w:hint="default"/>
      </w:rPr>
    </w:lvl>
    <w:lvl w:ilvl="1">
      <w:start w:val="4"/>
      <w:numFmt w:val="decimal"/>
      <w:lvlText w:val="%1.%2"/>
      <w:lvlJc w:val="left"/>
      <w:pPr>
        <w:tabs>
          <w:tab w:val="num" w:pos="720"/>
        </w:tabs>
        <w:ind w:left="720" w:hanging="36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2160"/>
        </w:tabs>
        <w:ind w:left="2160" w:hanging="108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3240"/>
        </w:tabs>
        <w:ind w:left="3240" w:hanging="144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4320"/>
        </w:tabs>
        <w:ind w:left="4320" w:hanging="1800"/>
      </w:pPr>
      <w:rPr>
        <w:rFonts w:hint="default"/>
      </w:rPr>
    </w:lvl>
    <w:lvl w:ilvl="8">
      <w:start w:val="1"/>
      <w:numFmt w:val="decimal"/>
      <w:lvlText w:val="%1.%2.%3.%4.%5.%6.%7.%8.%9"/>
      <w:lvlJc w:val="left"/>
      <w:pPr>
        <w:tabs>
          <w:tab w:val="num" w:pos="4680"/>
        </w:tabs>
        <w:ind w:left="4680" w:hanging="1800"/>
      </w:pPr>
      <w:rPr>
        <w:rFonts w:hint="default"/>
      </w:rPr>
    </w:lvl>
  </w:abstractNum>
  <w:abstractNum w:abstractNumId="24" w15:restartNumberingAfterBreak="0">
    <w:nsid w:val="4F8C6470"/>
    <w:multiLevelType w:val="hybridMultilevel"/>
    <w:tmpl w:val="E494AC0E"/>
    <w:lvl w:ilvl="0" w:tplc="6ED8BC8E">
      <w:start w:val="1"/>
      <w:numFmt w:val="bullet"/>
      <w:lvlText w:val=""/>
      <w:lvlJc w:val="left"/>
      <w:pPr>
        <w:tabs>
          <w:tab w:val="num" w:pos="1080"/>
        </w:tabs>
        <w:ind w:left="1080" w:hanging="360"/>
      </w:pPr>
      <w:rPr>
        <w:rFonts w:ascii="Symbol" w:hAnsi="Symbol" w:hint="default"/>
      </w:rPr>
    </w:lvl>
    <w:lvl w:ilvl="1" w:tplc="04090003">
      <w:start w:val="1"/>
      <w:numFmt w:val="bullet"/>
      <w:lvlText w:val=""/>
      <w:lvlJc w:val="left"/>
      <w:pPr>
        <w:tabs>
          <w:tab w:val="num" w:pos="1440"/>
        </w:tabs>
        <w:ind w:left="1440" w:hanging="360"/>
      </w:pPr>
      <w:rPr>
        <w:rFonts w:ascii="Wingdings" w:hAnsi="Wingdings" w:hint="default"/>
      </w:rPr>
    </w:lvl>
    <w:lvl w:ilvl="2" w:tplc="04090005">
      <w:start w:val="1"/>
      <w:numFmt w:val="decimal"/>
      <w:lvlText w:val="%3."/>
      <w:lvlJc w:val="left"/>
      <w:pPr>
        <w:tabs>
          <w:tab w:val="num" w:pos="2340"/>
        </w:tabs>
        <w:ind w:left="2340" w:hanging="36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25" w15:restartNumberingAfterBreak="0">
    <w:nsid w:val="528A32C5"/>
    <w:multiLevelType w:val="multilevel"/>
    <w:tmpl w:val="EA684E48"/>
    <w:lvl w:ilvl="0">
      <w:start w:val="4"/>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6" w15:restartNumberingAfterBreak="0">
    <w:nsid w:val="54691A71"/>
    <w:multiLevelType w:val="hybridMultilevel"/>
    <w:tmpl w:val="7F42AD82"/>
    <w:lvl w:ilvl="0" w:tplc="DF869C3C">
      <w:start w:val="25"/>
      <w:numFmt w:val="decimal"/>
      <w:lvlText w:val="%1."/>
      <w:lvlJc w:val="left"/>
      <w:pPr>
        <w:tabs>
          <w:tab w:val="num" w:pos="720"/>
        </w:tabs>
        <w:ind w:left="720" w:hanging="360"/>
      </w:pPr>
      <w:rPr>
        <w:rFonts w:hint="default"/>
        <w:b w:val="0"/>
      </w:rPr>
    </w:lvl>
    <w:lvl w:ilvl="1" w:tplc="08090001">
      <w:start w:val="1"/>
      <w:numFmt w:val="bullet"/>
      <w:lvlText w:val=""/>
      <w:lvlJc w:val="left"/>
      <w:pPr>
        <w:tabs>
          <w:tab w:val="num" w:pos="1440"/>
        </w:tabs>
        <w:ind w:left="1440" w:hanging="360"/>
      </w:pPr>
      <w:rPr>
        <w:rFonts w:ascii="Symbol" w:hAnsi="Symbol" w:hint="default"/>
      </w:r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7" w15:restartNumberingAfterBreak="0">
    <w:nsid w:val="55740F29"/>
    <w:multiLevelType w:val="multilevel"/>
    <w:tmpl w:val="877E850A"/>
    <w:lvl w:ilvl="0">
      <w:start w:val="7"/>
      <w:numFmt w:val="decimal"/>
      <w:lvlText w:val="%1"/>
      <w:lvlJc w:val="left"/>
      <w:pPr>
        <w:tabs>
          <w:tab w:val="num" w:pos="360"/>
        </w:tabs>
        <w:ind w:left="360" w:hanging="360"/>
      </w:pPr>
      <w:rPr>
        <w:rFonts w:hint="default"/>
      </w:rPr>
    </w:lvl>
    <w:lvl w:ilvl="1">
      <w:start w:val="8"/>
      <w:numFmt w:val="decimal"/>
      <w:lvlText w:val="%1.%2"/>
      <w:lvlJc w:val="left"/>
      <w:pPr>
        <w:tabs>
          <w:tab w:val="num" w:pos="712"/>
        </w:tabs>
        <w:ind w:left="712" w:hanging="360"/>
      </w:pPr>
      <w:rPr>
        <w:rFonts w:hint="default"/>
      </w:rPr>
    </w:lvl>
    <w:lvl w:ilvl="2">
      <w:start w:val="1"/>
      <w:numFmt w:val="decimal"/>
      <w:lvlText w:val="%1.%2.%3"/>
      <w:lvlJc w:val="left"/>
      <w:pPr>
        <w:tabs>
          <w:tab w:val="num" w:pos="1424"/>
        </w:tabs>
        <w:ind w:left="1424" w:hanging="720"/>
      </w:pPr>
      <w:rPr>
        <w:rFonts w:hint="default"/>
      </w:rPr>
    </w:lvl>
    <w:lvl w:ilvl="3">
      <w:start w:val="1"/>
      <w:numFmt w:val="decimal"/>
      <w:lvlText w:val="%1.%2.%3.%4"/>
      <w:lvlJc w:val="left"/>
      <w:pPr>
        <w:tabs>
          <w:tab w:val="num" w:pos="1776"/>
        </w:tabs>
        <w:ind w:left="1776" w:hanging="720"/>
      </w:pPr>
      <w:rPr>
        <w:rFonts w:hint="default"/>
      </w:rPr>
    </w:lvl>
    <w:lvl w:ilvl="4">
      <w:start w:val="1"/>
      <w:numFmt w:val="decimal"/>
      <w:lvlText w:val="%1.%2.%3.%4.%5"/>
      <w:lvlJc w:val="left"/>
      <w:pPr>
        <w:tabs>
          <w:tab w:val="num" w:pos="2488"/>
        </w:tabs>
        <w:ind w:left="2488" w:hanging="1080"/>
      </w:pPr>
      <w:rPr>
        <w:rFonts w:hint="default"/>
      </w:rPr>
    </w:lvl>
    <w:lvl w:ilvl="5">
      <w:start w:val="1"/>
      <w:numFmt w:val="decimal"/>
      <w:lvlText w:val="%1.%2.%3.%4.%5.%6"/>
      <w:lvlJc w:val="left"/>
      <w:pPr>
        <w:tabs>
          <w:tab w:val="num" w:pos="2840"/>
        </w:tabs>
        <w:ind w:left="2840" w:hanging="1080"/>
      </w:pPr>
      <w:rPr>
        <w:rFonts w:hint="default"/>
      </w:rPr>
    </w:lvl>
    <w:lvl w:ilvl="6">
      <w:start w:val="1"/>
      <w:numFmt w:val="decimal"/>
      <w:lvlText w:val="%1.%2.%3.%4.%5.%6.%7"/>
      <w:lvlJc w:val="left"/>
      <w:pPr>
        <w:tabs>
          <w:tab w:val="num" w:pos="3552"/>
        </w:tabs>
        <w:ind w:left="3552" w:hanging="1440"/>
      </w:pPr>
      <w:rPr>
        <w:rFonts w:hint="default"/>
      </w:rPr>
    </w:lvl>
    <w:lvl w:ilvl="7">
      <w:start w:val="1"/>
      <w:numFmt w:val="decimal"/>
      <w:lvlText w:val="%1.%2.%3.%4.%5.%6.%7.%8"/>
      <w:lvlJc w:val="left"/>
      <w:pPr>
        <w:tabs>
          <w:tab w:val="num" w:pos="3904"/>
        </w:tabs>
        <w:ind w:left="3904" w:hanging="1440"/>
      </w:pPr>
      <w:rPr>
        <w:rFonts w:hint="default"/>
      </w:rPr>
    </w:lvl>
    <w:lvl w:ilvl="8">
      <w:start w:val="1"/>
      <w:numFmt w:val="decimal"/>
      <w:lvlText w:val="%1.%2.%3.%4.%5.%6.%7.%8.%9"/>
      <w:lvlJc w:val="left"/>
      <w:pPr>
        <w:tabs>
          <w:tab w:val="num" w:pos="4616"/>
        </w:tabs>
        <w:ind w:left="4616" w:hanging="1800"/>
      </w:pPr>
      <w:rPr>
        <w:rFonts w:hint="default"/>
      </w:rPr>
    </w:lvl>
  </w:abstractNum>
  <w:abstractNum w:abstractNumId="28" w15:restartNumberingAfterBreak="0">
    <w:nsid w:val="56C932EF"/>
    <w:multiLevelType w:val="multilevel"/>
    <w:tmpl w:val="1728DF06"/>
    <w:lvl w:ilvl="0">
      <w:start w:val="1"/>
      <w:numFmt w:val="decimal"/>
      <w:lvlText w:val="%1"/>
      <w:lvlJc w:val="left"/>
      <w:pPr>
        <w:tabs>
          <w:tab w:val="num" w:pos="1080"/>
        </w:tabs>
        <w:ind w:left="1080" w:hanging="720"/>
      </w:pPr>
      <w:rPr>
        <w:rFonts w:hint="default"/>
      </w:rPr>
    </w:lvl>
    <w:lvl w:ilvl="1">
      <w:start w:val="1"/>
      <w:numFmt w:val="decimal"/>
      <w:isLgl/>
      <w:lvlText w:val="%1.%2"/>
      <w:lvlJc w:val="left"/>
      <w:pPr>
        <w:tabs>
          <w:tab w:val="num" w:pos="720"/>
        </w:tabs>
        <w:ind w:left="720" w:hanging="360"/>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29" w15:restartNumberingAfterBreak="0">
    <w:nsid w:val="5BB4534A"/>
    <w:multiLevelType w:val="hybridMultilevel"/>
    <w:tmpl w:val="E9D05DC0"/>
    <w:lvl w:ilvl="0" w:tplc="9A02CB7A">
      <w:start w:val="1"/>
      <w:numFmt w:val="decimal"/>
      <w:lvlText w:val="%1"/>
      <w:lvlJc w:val="left"/>
      <w:pPr>
        <w:tabs>
          <w:tab w:val="num" w:pos="1440"/>
        </w:tabs>
        <w:ind w:left="1440" w:hanging="1440"/>
      </w:pPr>
      <w:rPr>
        <w:rFonts w:hint="default"/>
      </w:rPr>
    </w:lvl>
    <w:lvl w:ilvl="1" w:tplc="08090019" w:tentative="1">
      <w:start w:val="1"/>
      <w:numFmt w:val="lowerLetter"/>
      <w:lvlText w:val="%2."/>
      <w:lvlJc w:val="left"/>
      <w:pPr>
        <w:tabs>
          <w:tab w:val="num" w:pos="1080"/>
        </w:tabs>
        <w:ind w:left="1080" w:hanging="360"/>
      </w:pPr>
    </w:lvl>
    <w:lvl w:ilvl="2" w:tplc="0809001B" w:tentative="1">
      <w:start w:val="1"/>
      <w:numFmt w:val="lowerRoman"/>
      <w:lvlText w:val="%3."/>
      <w:lvlJc w:val="right"/>
      <w:pPr>
        <w:tabs>
          <w:tab w:val="num" w:pos="1800"/>
        </w:tabs>
        <w:ind w:left="1800" w:hanging="180"/>
      </w:p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abstractNum w:abstractNumId="30" w15:restartNumberingAfterBreak="0">
    <w:nsid w:val="5BE4118F"/>
    <w:multiLevelType w:val="hybridMultilevel"/>
    <w:tmpl w:val="6414AF60"/>
    <w:lvl w:ilvl="0" w:tplc="D250E9EC">
      <w:start w:val="1"/>
      <w:numFmt w:val="bullet"/>
      <w:lvlText w:val=""/>
      <w:lvlJc w:val="left"/>
      <w:pPr>
        <w:tabs>
          <w:tab w:val="num" w:pos="1080"/>
        </w:tabs>
        <w:ind w:left="1080" w:hanging="360"/>
      </w:pPr>
      <w:rPr>
        <w:rFonts w:ascii="Symbol" w:hAnsi="Symbol" w:hint="default"/>
      </w:rPr>
    </w:lvl>
    <w:lvl w:ilvl="1" w:tplc="08090019">
      <w:start w:val="1"/>
      <w:numFmt w:val="decimal"/>
      <w:lvlText w:val="%2."/>
      <w:lvlJc w:val="left"/>
      <w:pPr>
        <w:tabs>
          <w:tab w:val="num" w:pos="1800"/>
        </w:tabs>
        <w:ind w:left="1800" w:hanging="360"/>
      </w:pPr>
      <w:rPr>
        <w:rFonts w:hint="default"/>
      </w:rPr>
    </w:lvl>
    <w:lvl w:ilvl="2" w:tplc="0809001B" w:tentative="1">
      <w:start w:val="1"/>
      <w:numFmt w:val="bullet"/>
      <w:lvlText w:val=""/>
      <w:lvlJc w:val="left"/>
      <w:pPr>
        <w:tabs>
          <w:tab w:val="num" w:pos="2520"/>
        </w:tabs>
        <w:ind w:left="2520" w:hanging="360"/>
      </w:pPr>
      <w:rPr>
        <w:rFonts w:ascii="Wingdings" w:hAnsi="Wingdings" w:hint="default"/>
      </w:rPr>
    </w:lvl>
    <w:lvl w:ilvl="3" w:tplc="0809000F" w:tentative="1">
      <w:start w:val="1"/>
      <w:numFmt w:val="bullet"/>
      <w:lvlText w:val=""/>
      <w:lvlJc w:val="left"/>
      <w:pPr>
        <w:tabs>
          <w:tab w:val="num" w:pos="3240"/>
        </w:tabs>
        <w:ind w:left="3240" w:hanging="360"/>
      </w:pPr>
      <w:rPr>
        <w:rFonts w:ascii="Symbol" w:hAnsi="Symbol" w:hint="default"/>
      </w:rPr>
    </w:lvl>
    <w:lvl w:ilvl="4" w:tplc="08090019" w:tentative="1">
      <w:start w:val="1"/>
      <w:numFmt w:val="bullet"/>
      <w:lvlText w:val="o"/>
      <w:lvlJc w:val="left"/>
      <w:pPr>
        <w:tabs>
          <w:tab w:val="num" w:pos="3960"/>
        </w:tabs>
        <w:ind w:left="3960" w:hanging="360"/>
      </w:pPr>
      <w:rPr>
        <w:rFonts w:ascii="Courier New" w:hAnsi="Courier New" w:cs="Courier New" w:hint="default"/>
      </w:rPr>
    </w:lvl>
    <w:lvl w:ilvl="5" w:tplc="0809001B" w:tentative="1">
      <w:start w:val="1"/>
      <w:numFmt w:val="bullet"/>
      <w:lvlText w:val=""/>
      <w:lvlJc w:val="left"/>
      <w:pPr>
        <w:tabs>
          <w:tab w:val="num" w:pos="4680"/>
        </w:tabs>
        <w:ind w:left="4680" w:hanging="360"/>
      </w:pPr>
      <w:rPr>
        <w:rFonts w:ascii="Wingdings" w:hAnsi="Wingdings" w:hint="default"/>
      </w:rPr>
    </w:lvl>
    <w:lvl w:ilvl="6" w:tplc="0809000F" w:tentative="1">
      <w:start w:val="1"/>
      <w:numFmt w:val="bullet"/>
      <w:lvlText w:val=""/>
      <w:lvlJc w:val="left"/>
      <w:pPr>
        <w:tabs>
          <w:tab w:val="num" w:pos="5400"/>
        </w:tabs>
        <w:ind w:left="5400" w:hanging="360"/>
      </w:pPr>
      <w:rPr>
        <w:rFonts w:ascii="Symbol" w:hAnsi="Symbol" w:hint="default"/>
      </w:rPr>
    </w:lvl>
    <w:lvl w:ilvl="7" w:tplc="08090019" w:tentative="1">
      <w:start w:val="1"/>
      <w:numFmt w:val="bullet"/>
      <w:lvlText w:val="o"/>
      <w:lvlJc w:val="left"/>
      <w:pPr>
        <w:tabs>
          <w:tab w:val="num" w:pos="6120"/>
        </w:tabs>
        <w:ind w:left="6120" w:hanging="360"/>
      </w:pPr>
      <w:rPr>
        <w:rFonts w:ascii="Courier New" w:hAnsi="Courier New" w:cs="Courier New" w:hint="default"/>
      </w:rPr>
    </w:lvl>
    <w:lvl w:ilvl="8" w:tplc="0809001B" w:tentative="1">
      <w:start w:val="1"/>
      <w:numFmt w:val="bullet"/>
      <w:lvlText w:val=""/>
      <w:lvlJc w:val="left"/>
      <w:pPr>
        <w:tabs>
          <w:tab w:val="num" w:pos="6840"/>
        </w:tabs>
        <w:ind w:left="6840" w:hanging="360"/>
      </w:pPr>
      <w:rPr>
        <w:rFonts w:ascii="Wingdings" w:hAnsi="Wingdings" w:hint="default"/>
      </w:rPr>
    </w:lvl>
  </w:abstractNum>
  <w:abstractNum w:abstractNumId="31" w15:restartNumberingAfterBreak="0">
    <w:nsid w:val="5D0A1CC6"/>
    <w:multiLevelType w:val="multilevel"/>
    <w:tmpl w:val="3824170E"/>
    <w:lvl w:ilvl="0">
      <w:start w:val="4"/>
      <w:numFmt w:val="decimal"/>
      <w:lvlText w:val="%1"/>
      <w:lvlJc w:val="left"/>
      <w:pPr>
        <w:ind w:left="480" w:hanging="480"/>
      </w:pPr>
      <w:rPr>
        <w:rFonts w:hint="default"/>
      </w:rPr>
    </w:lvl>
    <w:lvl w:ilvl="1">
      <w:start w:val="9"/>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5E9264B2"/>
    <w:multiLevelType w:val="hybridMultilevel"/>
    <w:tmpl w:val="7A64E30A"/>
    <w:lvl w:ilvl="0" w:tplc="4E241748">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F6A3A8B"/>
    <w:multiLevelType w:val="multilevel"/>
    <w:tmpl w:val="3924ADF6"/>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720" w:hanging="360"/>
      </w:pPr>
      <w:rPr>
        <w:rFonts w:hint="default"/>
      </w:rPr>
    </w:lvl>
    <w:lvl w:ilvl="2">
      <w:start w:val="2"/>
      <w:numFmt w:val="decimal"/>
      <w:lvlText w:val="%1.%2.%3"/>
      <w:lvlJc w:val="left"/>
      <w:pPr>
        <w:tabs>
          <w:tab w:val="num" w:pos="1440"/>
        </w:tabs>
        <w:ind w:left="1440" w:hanging="720"/>
      </w:pPr>
      <w:rPr>
        <w:rFonts w:hint="default"/>
      </w:rPr>
    </w:lvl>
    <w:lvl w:ilvl="3">
      <w:start w:val="1"/>
      <w:numFmt w:val="decimal"/>
      <w:lvlText w:val="%1.%2.%3.%4"/>
      <w:lvlJc w:val="left"/>
      <w:pPr>
        <w:tabs>
          <w:tab w:val="num" w:pos="2160"/>
        </w:tabs>
        <w:ind w:left="2160" w:hanging="108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3240"/>
        </w:tabs>
        <w:ind w:left="3240" w:hanging="144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4320"/>
        </w:tabs>
        <w:ind w:left="4320" w:hanging="1800"/>
      </w:pPr>
      <w:rPr>
        <w:rFonts w:hint="default"/>
      </w:rPr>
    </w:lvl>
    <w:lvl w:ilvl="8">
      <w:start w:val="1"/>
      <w:numFmt w:val="decimal"/>
      <w:lvlText w:val="%1.%2.%3.%4.%5.%6.%7.%8.%9"/>
      <w:lvlJc w:val="left"/>
      <w:pPr>
        <w:tabs>
          <w:tab w:val="num" w:pos="4680"/>
        </w:tabs>
        <w:ind w:left="4680" w:hanging="1800"/>
      </w:pPr>
      <w:rPr>
        <w:rFonts w:hint="default"/>
      </w:rPr>
    </w:lvl>
  </w:abstractNum>
  <w:abstractNum w:abstractNumId="34" w15:restartNumberingAfterBreak="0">
    <w:nsid w:val="5FC5587F"/>
    <w:multiLevelType w:val="multilevel"/>
    <w:tmpl w:val="C59CA58E"/>
    <w:lvl w:ilvl="0">
      <w:start w:val="1"/>
      <w:numFmt w:val="decimal"/>
      <w:lvlText w:val="%1."/>
      <w:lvlJc w:val="left"/>
      <w:pPr>
        <w:tabs>
          <w:tab w:val="num" w:pos="1134"/>
        </w:tabs>
        <w:ind w:left="1134" w:hanging="1134"/>
      </w:pPr>
      <w:rPr>
        <w:rFonts w:hint="default"/>
        <w:b/>
        <w:sz w:val="28"/>
        <w:szCs w:val="28"/>
      </w:rPr>
    </w:lvl>
    <w:lvl w:ilvl="1">
      <w:start w:val="1"/>
      <w:numFmt w:val="decimal"/>
      <w:lvlText w:val="%1.%2."/>
      <w:lvlJc w:val="left"/>
      <w:pPr>
        <w:tabs>
          <w:tab w:val="num" w:pos="1134"/>
        </w:tabs>
        <w:ind w:left="1134" w:hanging="1134"/>
      </w:pPr>
      <w:rPr>
        <w:rFonts w:hint="default"/>
      </w:rPr>
    </w:lvl>
    <w:lvl w:ilvl="2">
      <w:start w:val="1"/>
      <w:numFmt w:val="decimal"/>
      <w:lvlText w:val="%1.%2.%3."/>
      <w:lvlJc w:val="left"/>
      <w:pPr>
        <w:tabs>
          <w:tab w:val="num" w:pos="1134"/>
        </w:tabs>
        <w:ind w:left="1134" w:hanging="1134"/>
      </w:pPr>
      <w:rPr>
        <w:rFonts w:hint="default"/>
      </w:rPr>
    </w:lvl>
    <w:lvl w:ilvl="3">
      <w:start w:val="1"/>
      <w:numFmt w:val="lowerLetter"/>
      <w:lvlText w:val="%4)"/>
      <w:lvlJc w:val="left"/>
      <w:pPr>
        <w:tabs>
          <w:tab w:val="num" w:pos="1588"/>
        </w:tabs>
        <w:ind w:left="1588" w:hanging="454"/>
      </w:pPr>
      <w:rPr>
        <w:rFonts w:hint="default"/>
      </w:rPr>
    </w:lvl>
    <w:lvl w:ilvl="4">
      <w:start w:val="1"/>
      <w:numFmt w:val="lowerRoman"/>
      <w:lvlText w:val="%5)"/>
      <w:lvlJc w:val="left"/>
      <w:pPr>
        <w:tabs>
          <w:tab w:val="num" w:pos="1588"/>
        </w:tabs>
        <w:ind w:left="2098" w:hanging="510"/>
      </w:pPr>
      <w:rPr>
        <w:rFonts w:hint="default"/>
      </w:rPr>
    </w:lvl>
    <w:lvl w:ilvl="5">
      <w:start w:val="1"/>
      <w:numFmt w:val="bullet"/>
      <w:lvlText w:val=""/>
      <w:lvlJc w:val="left"/>
      <w:pPr>
        <w:tabs>
          <w:tab w:val="num" w:pos="2098"/>
        </w:tabs>
        <w:ind w:left="2381" w:hanging="283"/>
      </w:pPr>
      <w:rPr>
        <w:rFonts w:ascii="Symbol" w:hAnsi="Symbol"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35" w15:restartNumberingAfterBreak="0">
    <w:nsid w:val="66133EA5"/>
    <w:multiLevelType w:val="hybridMultilevel"/>
    <w:tmpl w:val="06BCD41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AAC21A5"/>
    <w:multiLevelType w:val="hybridMultilevel"/>
    <w:tmpl w:val="C22833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F2474CE"/>
    <w:multiLevelType w:val="multilevel"/>
    <w:tmpl w:val="C318ED68"/>
    <w:lvl w:ilvl="0">
      <w:start w:val="4"/>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8" w15:restartNumberingAfterBreak="0">
    <w:nsid w:val="719652EB"/>
    <w:multiLevelType w:val="multilevel"/>
    <w:tmpl w:val="1728DF06"/>
    <w:lvl w:ilvl="0">
      <w:start w:val="1"/>
      <w:numFmt w:val="decimal"/>
      <w:lvlText w:val="%1"/>
      <w:lvlJc w:val="left"/>
      <w:pPr>
        <w:tabs>
          <w:tab w:val="num" w:pos="1080"/>
        </w:tabs>
        <w:ind w:left="1080" w:hanging="720"/>
      </w:pPr>
      <w:rPr>
        <w:rFonts w:hint="default"/>
      </w:rPr>
    </w:lvl>
    <w:lvl w:ilvl="1">
      <w:start w:val="1"/>
      <w:numFmt w:val="decimal"/>
      <w:isLgl/>
      <w:lvlText w:val="%1.%2"/>
      <w:lvlJc w:val="left"/>
      <w:pPr>
        <w:tabs>
          <w:tab w:val="num" w:pos="720"/>
        </w:tabs>
        <w:ind w:left="720" w:hanging="360"/>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39" w15:restartNumberingAfterBreak="0">
    <w:nsid w:val="73960BFB"/>
    <w:multiLevelType w:val="hybridMultilevel"/>
    <w:tmpl w:val="AF562298"/>
    <w:lvl w:ilvl="0" w:tplc="08090001">
      <w:start w:val="1"/>
      <w:numFmt w:val="bullet"/>
      <w:lvlText w:val=""/>
      <w:lvlJc w:val="left"/>
      <w:pPr>
        <w:tabs>
          <w:tab w:val="num" w:pos="2160"/>
        </w:tabs>
        <w:ind w:left="2160" w:hanging="360"/>
      </w:pPr>
      <w:rPr>
        <w:rFonts w:ascii="Symbol" w:hAnsi="Symbol" w:hint="default"/>
      </w:rPr>
    </w:lvl>
    <w:lvl w:ilvl="1" w:tplc="08090003" w:tentative="1">
      <w:start w:val="1"/>
      <w:numFmt w:val="bullet"/>
      <w:lvlText w:val="o"/>
      <w:lvlJc w:val="left"/>
      <w:pPr>
        <w:tabs>
          <w:tab w:val="num" w:pos="2880"/>
        </w:tabs>
        <w:ind w:left="2880" w:hanging="360"/>
      </w:pPr>
      <w:rPr>
        <w:rFonts w:ascii="Courier New" w:hAnsi="Courier New" w:cs="Courier New" w:hint="default"/>
      </w:rPr>
    </w:lvl>
    <w:lvl w:ilvl="2" w:tplc="08090005" w:tentative="1">
      <w:start w:val="1"/>
      <w:numFmt w:val="bullet"/>
      <w:lvlText w:val=""/>
      <w:lvlJc w:val="left"/>
      <w:pPr>
        <w:tabs>
          <w:tab w:val="num" w:pos="3600"/>
        </w:tabs>
        <w:ind w:left="3600" w:hanging="360"/>
      </w:pPr>
      <w:rPr>
        <w:rFonts w:ascii="Wingdings" w:hAnsi="Wingdings" w:hint="default"/>
      </w:rPr>
    </w:lvl>
    <w:lvl w:ilvl="3" w:tplc="08090001" w:tentative="1">
      <w:start w:val="1"/>
      <w:numFmt w:val="bullet"/>
      <w:lvlText w:val=""/>
      <w:lvlJc w:val="left"/>
      <w:pPr>
        <w:tabs>
          <w:tab w:val="num" w:pos="4320"/>
        </w:tabs>
        <w:ind w:left="4320" w:hanging="360"/>
      </w:pPr>
      <w:rPr>
        <w:rFonts w:ascii="Symbol" w:hAnsi="Symbol" w:hint="default"/>
      </w:rPr>
    </w:lvl>
    <w:lvl w:ilvl="4" w:tplc="08090003" w:tentative="1">
      <w:start w:val="1"/>
      <w:numFmt w:val="bullet"/>
      <w:lvlText w:val="o"/>
      <w:lvlJc w:val="left"/>
      <w:pPr>
        <w:tabs>
          <w:tab w:val="num" w:pos="5040"/>
        </w:tabs>
        <w:ind w:left="5040" w:hanging="360"/>
      </w:pPr>
      <w:rPr>
        <w:rFonts w:ascii="Courier New" w:hAnsi="Courier New" w:cs="Courier New" w:hint="default"/>
      </w:rPr>
    </w:lvl>
    <w:lvl w:ilvl="5" w:tplc="08090005" w:tentative="1">
      <w:start w:val="1"/>
      <w:numFmt w:val="bullet"/>
      <w:lvlText w:val=""/>
      <w:lvlJc w:val="left"/>
      <w:pPr>
        <w:tabs>
          <w:tab w:val="num" w:pos="5760"/>
        </w:tabs>
        <w:ind w:left="5760" w:hanging="360"/>
      </w:pPr>
      <w:rPr>
        <w:rFonts w:ascii="Wingdings" w:hAnsi="Wingdings" w:hint="default"/>
      </w:rPr>
    </w:lvl>
    <w:lvl w:ilvl="6" w:tplc="08090001" w:tentative="1">
      <w:start w:val="1"/>
      <w:numFmt w:val="bullet"/>
      <w:lvlText w:val=""/>
      <w:lvlJc w:val="left"/>
      <w:pPr>
        <w:tabs>
          <w:tab w:val="num" w:pos="6480"/>
        </w:tabs>
        <w:ind w:left="6480" w:hanging="360"/>
      </w:pPr>
      <w:rPr>
        <w:rFonts w:ascii="Symbol" w:hAnsi="Symbol" w:hint="default"/>
      </w:rPr>
    </w:lvl>
    <w:lvl w:ilvl="7" w:tplc="08090003" w:tentative="1">
      <w:start w:val="1"/>
      <w:numFmt w:val="bullet"/>
      <w:lvlText w:val="o"/>
      <w:lvlJc w:val="left"/>
      <w:pPr>
        <w:tabs>
          <w:tab w:val="num" w:pos="7200"/>
        </w:tabs>
        <w:ind w:left="7200" w:hanging="360"/>
      </w:pPr>
      <w:rPr>
        <w:rFonts w:ascii="Courier New" w:hAnsi="Courier New" w:cs="Courier New" w:hint="default"/>
      </w:rPr>
    </w:lvl>
    <w:lvl w:ilvl="8" w:tplc="08090005" w:tentative="1">
      <w:start w:val="1"/>
      <w:numFmt w:val="bullet"/>
      <w:lvlText w:val=""/>
      <w:lvlJc w:val="left"/>
      <w:pPr>
        <w:tabs>
          <w:tab w:val="num" w:pos="7920"/>
        </w:tabs>
        <w:ind w:left="7920" w:hanging="360"/>
      </w:pPr>
      <w:rPr>
        <w:rFonts w:ascii="Wingdings" w:hAnsi="Wingdings" w:hint="default"/>
      </w:rPr>
    </w:lvl>
  </w:abstractNum>
  <w:abstractNum w:abstractNumId="40" w15:restartNumberingAfterBreak="0">
    <w:nsid w:val="778204BB"/>
    <w:multiLevelType w:val="hybridMultilevel"/>
    <w:tmpl w:val="58AC24A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798D57C0"/>
    <w:multiLevelType w:val="hybridMultilevel"/>
    <w:tmpl w:val="2EFCBE1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num w:numId="1" w16cid:durableId="2004624773">
    <w:abstractNumId w:val="29"/>
  </w:num>
  <w:num w:numId="2" w16cid:durableId="613176387">
    <w:abstractNumId w:val="38"/>
  </w:num>
  <w:num w:numId="3" w16cid:durableId="1279989716">
    <w:abstractNumId w:val="21"/>
  </w:num>
  <w:num w:numId="4" w16cid:durableId="1310207820">
    <w:abstractNumId w:val="6"/>
  </w:num>
  <w:num w:numId="5" w16cid:durableId="683241948">
    <w:abstractNumId w:val="24"/>
  </w:num>
  <w:num w:numId="6" w16cid:durableId="1253664900">
    <w:abstractNumId w:val="3"/>
  </w:num>
  <w:num w:numId="7" w16cid:durableId="1724866259">
    <w:abstractNumId w:val="30"/>
  </w:num>
  <w:num w:numId="8" w16cid:durableId="142937877">
    <w:abstractNumId w:val="18"/>
  </w:num>
  <w:num w:numId="9" w16cid:durableId="1334143725">
    <w:abstractNumId w:val="40"/>
  </w:num>
  <w:num w:numId="10" w16cid:durableId="1504974518">
    <w:abstractNumId w:val="34"/>
  </w:num>
  <w:num w:numId="11" w16cid:durableId="1912540402">
    <w:abstractNumId w:val="28"/>
  </w:num>
  <w:num w:numId="12" w16cid:durableId="1542135931">
    <w:abstractNumId w:val="35"/>
  </w:num>
  <w:num w:numId="13" w16cid:durableId="1040783932">
    <w:abstractNumId w:val="12"/>
  </w:num>
  <w:num w:numId="14" w16cid:durableId="940914731">
    <w:abstractNumId w:val="10"/>
  </w:num>
  <w:num w:numId="15" w16cid:durableId="133833388">
    <w:abstractNumId w:val="20"/>
  </w:num>
  <w:num w:numId="16" w16cid:durableId="1195848777">
    <w:abstractNumId w:val="27"/>
  </w:num>
  <w:num w:numId="17" w16cid:durableId="117841705">
    <w:abstractNumId w:val="11"/>
  </w:num>
  <w:num w:numId="18" w16cid:durableId="619143566">
    <w:abstractNumId w:val="37"/>
  </w:num>
  <w:num w:numId="19" w16cid:durableId="1405496614">
    <w:abstractNumId w:val="8"/>
  </w:num>
  <w:num w:numId="20" w16cid:durableId="899827619">
    <w:abstractNumId w:val="39"/>
  </w:num>
  <w:num w:numId="21" w16cid:durableId="1985741241">
    <w:abstractNumId w:val="25"/>
  </w:num>
  <w:num w:numId="22" w16cid:durableId="1100030032">
    <w:abstractNumId w:val="19"/>
  </w:num>
  <w:num w:numId="23" w16cid:durableId="1605117203">
    <w:abstractNumId w:val="15"/>
  </w:num>
  <w:num w:numId="24" w16cid:durableId="1970158971">
    <w:abstractNumId w:val="9"/>
  </w:num>
  <w:num w:numId="25" w16cid:durableId="1690180730">
    <w:abstractNumId w:val="13"/>
  </w:num>
  <w:num w:numId="26" w16cid:durableId="459420999">
    <w:abstractNumId w:val="22"/>
  </w:num>
  <w:num w:numId="27" w16cid:durableId="598678131">
    <w:abstractNumId w:val="14"/>
  </w:num>
  <w:num w:numId="28" w16cid:durableId="1665090076">
    <w:abstractNumId w:val="23"/>
  </w:num>
  <w:num w:numId="29" w16cid:durableId="2072848424">
    <w:abstractNumId w:val="33"/>
  </w:num>
  <w:num w:numId="30" w16cid:durableId="1007710378">
    <w:abstractNumId w:val="0"/>
  </w:num>
  <w:num w:numId="31" w16cid:durableId="2106657032">
    <w:abstractNumId w:val="5"/>
  </w:num>
  <w:num w:numId="32" w16cid:durableId="516383882">
    <w:abstractNumId w:val="41"/>
  </w:num>
  <w:num w:numId="33" w16cid:durableId="1601180629">
    <w:abstractNumId w:val="17"/>
  </w:num>
  <w:num w:numId="34" w16cid:durableId="2143182425">
    <w:abstractNumId w:val="16"/>
  </w:num>
  <w:num w:numId="35" w16cid:durableId="1441073020">
    <w:abstractNumId w:val="36"/>
  </w:num>
  <w:num w:numId="36" w16cid:durableId="1563829851">
    <w:abstractNumId w:val="32"/>
  </w:num>
  <w:num w:numId="37" w16cid:durableId="412435441">
    <w:abstractNumId w:val="26"/>
  </w:num>
  <w:num w:numId="38" w16cid:durableId="722368885">
    <w:abstractNumId w:val="7"/>
  </w:num>
  <w:num w:numId="39" w16cid:durableId="1598367407">
    <w:abstractNumId w:val="2"/>
  </w:num>
  <w:num w:numId="40" w16cid:durableId="1024863614">
    <w:abstractNumId w:val="1"/>
  </w:num>
  <w:num w:numId="41" w16cid:durableId="1774863897">
    <w:abstractNumId w:val="4"/>
  </w:num>
  <w:num w:numId="42" w16cid:durableId="1864249190">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0601B"/>
    <w:rsid w:val="00001209"/>
    <w:rsid w:val="000111C0"/>
    <w:rsid w:val="00011D42"/>
    <w:rsid w:val="00012B6E"/>
    <w:rsid w:val="00012CDA"/>
    <w:rsid w:val="00013E5F"/>
    <w:rsid w:val="0001557A"/>
    <w:rsid w:val="000162E3"/>
    <w:rsid w:val="0001644D"/>
    <w:rsid w:val="000228B0"/>
    <w:rsid w:val="00023FBF"/>
    <w:rsid w:val="00026F2D"/>
    <w:rsid w:val="0003180B"/>
    <w:rsid w:val="000325D4"/>
    <w:rsid w:val="000329BF"/>
    <w:rsid w:val="00032D27"/>
    <w:rsid w:val="00032FF1"/>
    <w:rsid w:val="0003631B"/>
    <w:rsid w:val="00040E8E"/>
    <w:rsid w:val="00042B48"/>
    <w:rsid w:val="00046456"/>
    <w:rsid w:val="00054F6C"/>
    <w:rsid w:val="000568CC"/>
    <w:rsid w:val="000634EF"/>
    <w:rsid w:val="00063861"/>
    <w:rsid w:val="000671C1"/>
    <w:rsid w:val="00067340"/>
    <w:rsid w:val="00070A9C"/>
    <w:rsid w:val="0007121B"/>
    <w:rsid w:val="00072544"/>
    <w:rsid w:val="00081ADB"/>
    <w:rsid w:val="000847FA"/>
    <w:rsid w:val="00086A65"/>
    <w:rsid w:val="00091F22"/>
    <w:rsid w:val="000920DF"/>
    <w:rsid w:val="00096578"/>
    <w:rsid w:val="000A34BC"/>
    <w:rsid w:val="000A54DC"/>
    <w:rsid w:val="000A72E7"/>
    <w:rsid w:val="000B480D"/>
    <w:rsid w:val="000C08D3"/>
    <w:rsid w:val="000C1831"/>
    <w:rsid w:val="000C3D9D"/>
    <w:rsid w:val="000C5880"/>
    <w:rsid w:val="000C7AE9"/>
    <w:rsid w:val="000D222D"/>
    <w:rsid w:val="000D259D"/>
    <w:rsid w:val="000D6D86"/>
    <w:rsid w:val="000E0B5A"/>
    <w:rsid w:val="000E334B"/>
    <w:rsid w:val="000E3771"/>
    <w:rsid w:val="000E5BB6"/>
    <w:rsid w:val="000F6993"/>
    <w:rsid w:val="00100810"/>
    <w:rsid w:val="0010272F"/>
    <w:rsid w:val="00111C0E"/>
    <w:rsid w:val="00115EC5"/>
    <w:rsid w:val="0012547A"/>
    <w:rsid w:val="001315D9"/>
    <w:rsid w:val="0013203B"/>
    <w:rsid w:val="00134633"/>
    <w:rsid w:val="00136F08"/>
    <w:rsid w:val="0014017C"/>
    <w:rsid w:val="001404D0"/>
    <w:rsid w:val="00144340"/>
    <w:rsid w:val="0015171F"/>
    <w:rsid w:val="001518C1"/>
    <w:rsid w:val="00151E02"/>
    <w:rsid w:val="00156097"/>
    <w:rsid w:val="00161995"/>
    <w:rsid w:val="00163091"/>
    <w:rsid w:val="00164203"/>
    <w:rsid w:val="00164C72"/>
    <w:rsid w:val="00167D98"/>
    <w:rsid w:val="00167FE4"/>
    <w:rsid w:val="0017213C"/>
    <w:rsid w:val="001754E8"/>
    <w:rsid w:val="0018435B"/>
    <w:rsid w:val="00194C4C"/>
    <w:rsid w:val="001959DA"/>
    <w:rsid w:val="001962A5"/>
    <w:rsid w:val="001A061A"/>
    <w:rsid w:val="001A6D9F"/>
    <w:rsid w:val="001B2F00"/>
    <w:rsid w:val="001B4B91"/>
    <w:rsid w:val="001B5859"/>
    <w:rsid w:val="001B7857"/>
    <w:rsid w:val="001C4ED3"/>
    <w:rsid w:val="001D043E"/>
    <w:rsid w:val="001D4C0B"/>
    <w:rsid w:val="001E1C7F"/>
    <w:rsid w:val="001E2FBA"/>
    <w:rsid w:val="001E3589"/>
    <w:rsid w:val="001E40B2"/>
    <w:rsid w:val="001F6755"/>
    <w:rsid w:val="00206D42"/>
    <w:rsid w:val="00223EE6"/>
    <w:rsid w:val="00226256"/>
    <w:rsid w:val="002262D0"/>
    <w:rsid w:val="00233525"/>
    <w:rsid w:val="00233A3D"/>
    <w:rsid w:val="00236B89"/>
    <w:rsid w:val="00243B0B"/>
    <w:rsid w:val="00245253"/>
    <w:rsid w:val="002503FE"/>
    <w:rsid w:val="002525E6"/>
    <w:rsid w:val="00253AB0"/>
    <w:rsid w:val="00260241"/>
    <w:rsid w:val="002618EE"/>
    <w:rsid w:val="0026359C"/>
    <w:rsid w:val="00263620"/>
    <w:rsid w:val="002641E9"/>
    <w:rsid w:val="00264429"/>
    <w:rsid w:val="00266F8D"/>
    <w:rsid w:val="00273F26"/>
    <w:rsid w:val="00275E8A"/>
    <w:rsid w:val="00281BBD"/>
    <w:rsid w:val="00284B49"/>
    <w:rsid w:val="00287956"/>
    <w:rsid w:val="00287A33"/>
    <w:rsid w:val="002A54BC"/>
    <w:rsid w:val="002A68F8"/>
    <w:rsid w:val="002B0D89"/>
    <w:rsid w:val="002C2F1C"/>
    <w:rsid w:val="002C4379"/>
    <w:rsid w:val="002C5DBB"/>
    <w:rsid w:val="002C6BB7"/>
    <w:rsid w:val="002C7106"/>
    <w:rsid w:val="002D03B4"/>
    <w:rsid w:val="002D3FB9"/>
    <w:rsid w:val="002D409C"/>
    <w:rsid w:val="002D5E64"/>
    <w:rsid w:val="002E38C9"/>
    <w:rsid w:val="002E61A5"/>
    <w:rsid w:val="002F13A6"/>
    <w:rsid w:val="002F2582"/>
    <w:rsid w:val="002F77C6"/>
    <w:rsid w:val="003066C5"/>
    <w:rsid w:val="003125B8"/>
    <w:rsid w:val="00315BFA"/>
    <w:rsid w:val="00330D4A"/>
    <w:rsid w:val="003315CB"/>
    <w:rsid w:val="003402CF"/>
    <w:rsid w:val="00344627"/>
    <w:rsid w:val="0035053A"/>
    <w:rsid w:val="00352852"/>
    <w:rsid w:val="00353CF1"/>
    <w:rsid w:val="00366E81"/>
    <w:rsid w:val="00370092"/>
    <w:rsid w:val="00371470"/>
    <w:rsid w:val="00372D80"/>
    <w:rsid w:val="0038009F"/>
    <w:rsid w:val="00380460"/>
    <w:rsid w:val="003815D4"/>
    <w:rsid w:val="00382E07"/>
    <w:rsid w:val="0038307F"/>
    <w:rsid w:val="00386686"/>
    <w:rsid w:val="00394465"/>
    <w:rsid w:val="00395E7C"/>
    <w:rsid w:val="003A052B"/>
    <w:rsid w:val="003A05DB"/>
    <w:rsid w:val="003A21B9"/>
    <w:rsid w:val="003A4129"/>
    <w:rsid w:val="003A5F80"/>
    <w:rsid w:val="003A674D"/>
    <w:rsid w:val="003A7772"/>
    <w:rsid w:val="003A7812"/>
    <w:rsid w:val="003B358E"/>
    <w:rsid w:val="003B4853"/>
    <w:rsid w:val="003B5AC4"/>
    <w:rsid w:val="003C0B34"/>
    <w:rsid w:val="003D1C92"/>
    <w:rsid w:val="003D2A2A"/>
    <w:rsid w:val="003E04A9"/>
    <w:rsid w:val="003E1E01"/>
    <w:rsid w:val="003F2F1D"/>
    <w:rsid w:val="003F3841"/>
    <w:rsid w:val="003F4B98"/>
    <w:rsid w:val="003F542A"/>
    <w:rsid w:val="004008A9"/>
    <w:rsid w:val="0040490A"/>
    <w:rsid w:val="004072E3"/>
    <w:rsid w:val="00412437"/>
    <w:rsid w:val="004169B6"/>
    <w:rsid w:val="0042264C"/>
    <w:rsid w:val="00424534"/>
    <w:rsid w:val="00426B41"/>
    <w:rsid w:val="00427CB9"/>
    <w:rsid w:val="00431E14"/>
    <w:rsid w:val="00433B68"/>
    <w:rsid w:val="00435E9E"/>
    <w:rsid w:val="00436F2A"/>
    <w:rsid w:val="00447284"/>
    <w:rsid w:val="004505AE"/>
    <w:rsid w:val="00452A8E"/>
    <w:rsid w:val="00453764"/>
    <w:rsid w:val="00454DF2"/>
    <w:rsid w:val="00455447"/>
    <w:rsid w:val="0045745D"/>
    <w:rsid w:val="004607EE"/>
    <w:rsid w:val="00461D9F"/>
    <w:rsid w:val="00464229"/>
    <w:rsid w:val="004646C2"/>
    <w:rsid w:val="00464B70"/>
    <w:rsid w:val="00471B8A"/>
    <w:rsid w:val="00472ACD"/>
    <w:rsid w:val="004742E1"/>
    <w:rsid w:val="00474BE6"/>
    <w:rsid w:val="004763A2"/>
    <w:rsid w:val="004808C2"/>
    <w:rsid w:val="00481C72"/>
    <w:rsid w:val="0048210C"/>
    <w:rsid w:val="004823D7"/>
    <w:rsid w:val="004841B3"/>
    <w:rsid w:val="004913C6"/>
    <w:rsid w:val="00496942"/>
    <w:rsid w:val="004A1F3C"/>
    <w:rsid w:val="004A356E"/>
    <w:rsid w:val="004A45F3"/>
    <w:rsid w:val="004A5801"/>
    <w:rsid w:val="004B1CB8"/>
    <w:rsid w:val="004B2126"/>
    <w:rsid w:val="004B275C"/>
    <w:rsid w:val="004B3F7D"/>
    <w:rsid w:val="004B410C"/>
    <w:rsid w:val="004C31C3"/>
    <w:rsid w:val="004C3D7B"/>
    <w:rsid w:val="004C75C8"/>
    <w:rsid w:val="004C7D50"/>
    <w:rsid w:val="004D0FD4"/>
    <w:rsid w:val="004E1FF7"/>
    <w:rsid w:val="004E2A11"/>
    <w:rsid w:val="004E2CED"/>
    <w:rsid w:val="004E418D"/>
    <w:rsid w:val="004F2540"/>
    <w:rsid w:val="0050164C"/>
    <w:rsid w:val="00511F05"/>
    <w:rsid w:val="00517158"/>
    <w:rsid w:val="005230FB"/>
    <w:rsid w:val="00525832"/>
    <w:rsid w:val="00537819"/>
    <w:rsid w:val="00552FC9"/>
    <w:rsid w:val="0055697F"/>
    <w:rsid w:val="00556C0D"/>
    <w:rsid w:val="00562900"/>
    <w:rsid w:val="00562C06"/>
    <w:rsid w:val="00563159"/>
    <w:rsid w:val="00564AB0"/>
    <w:rsid w:val="005659F0"/>
    <w:rsid w:val="00567641"/>
    <w:rsid w:val="005766F5"/>
    <w:rsid w:val="00576C48"/>
    <w:rsid w:val="00576CD3"/>
    <w:rsid w:val="0058232D"/>
    <w:rsid w:val="00582D24"/>
    <w:rsid w:val="005840C7"/>
    <w:rsid w:val="005845A1"/>
    <w:rsid w:val="00590BEA"/>
    <w:rsid w:val="005925AC"/>
    <w:rsid w:val="005942A4"/>
    <w:rsid w:val="005A09D8"/>
    <w:rsid w:val="005A162F"/>
    <w:rsid w:val="005B5EA6"/>
    <w:rsid w:val="005C00E8"/>
    <w:rsid w:val="005C7A97"/>
    <w:rsid w:val="005D4756"/>
    <w:rsid w:val="005E0CD0"/>
    <w:rsid w:val="005E5F06"/>
    <w:rsid w:val="005F354E"/>
    <w:rsid w:val="005F4FAB"/>
    <w:rsid w:val="0060285E"/>
    <w:rsid w:val="00603AD7"/>
    <w:rsid w:val="00604F54"/>
    <w:rsid w:val="00605655"/>
    <w:rsid w:val="00606479"/>
    <w:rsid w:val="00611CC8"/>
    <w:rsid w:val="00614CEF"/>
    <w:rsid w:val="006164B7"/>
    <w:rsid w:val="00616A42"/>
    <w:rsid w:val="0061706A"/>
    <w:rsid w:val="006176DC"/>
    <w:rsid w:val="00623483"/>
    <w:rsid w:val="006237E6"/>
    <w:rsid w:val="00626117"/>
    <w:rsid w:val="00626197"/>
    <w:rsid w:val="00627F3E"/>
    <w:rsid w:val="006404AD"/>
    <w:rsid w:val="00644E21"/>
    <w:rsid w:val="00646299"/>
    <w:rsid w:val="006469C3"/>
    <w:rsid w:val="00651F21"/>
    <w:rsid w:val="00654755"/>
    <w:rsid w:val="006550B9"/>
    <w:rsid w:val="00656A4F"/>
    <w:rsid w:val="006620F0"/>
    <w:rsid w:val="00662361"/>
    <w:rsid w:val="006641B9"/>
    <w:rsid w:val="00671361"/>
    <w:rsid w:val="00672380"/>
    <w:rsid w:val="00673011"/>
    <w:rsid w:val="00676269"/>
    <w:rsid w:val="0067788A"/>
    <w:rsid w:val="00691ABD"/>
    <w:rsid w:val="00694438"/>
    <w:rsid w:val="00697A17"/>
    <w:rsid w:val="006A23A6"/>
    <w:rsid w:val="006A4BB6"/>
    <w:rsid w:val="006A7A32"/>
    <w:rsid w:val="006B6595"/>
    <w:rsid w:val="006C03AE"/>
    <w:rsid w:val="006C0C73"/>
    <w:rsid w:val="006C4FE2"/>
    <w:rsid w:val="006C5880"/>
    <w:rsid w:val="006C761A"/>
    <w:rsid w:val="006D08D5"/>
    <w:rsid w:val="006D236F"/>
    <w:rsid w:val="006D257E"/>
    <w:rsid w:val="006D439A"/>
    <w:rsid w:val="006D44FB"/>
    <w:rsid w:val="006D45E2"/>
    <w:rsid w:val="006D658D"/>
    <w:rsid w:val="006E006E"/>
    <w:rsid w:val="006F0335"/>
    <w:rsid w:val="00700838"/>
    <w:rsid w:val="007014D7"/>
    <w:rsid w:val="007045E6"/>
    <w:rsid w:val="00706274"/>
    <w:rsid w:val="00707BB4"/>
    <w:rsid w:val="00707E2D"/>
    <w:rsid w:val="00712C78"/>
    <w:rsid w:val="00712E0A"/>
    <w:rsid w:val="00714D33"/>
    <w:rsid w:val="0071782A"/>
    <w:rsid w:val="00723176"/>
    <w:rsid w:val="00723504"/>
    <w:rsid w:val="00725C01"/>
    <w:rsid w:val="00733046"/>
    <w:rsid w:val="0073505F"/>
    <w:rsid w:val="0073655A"/>
    <w:rsid w:val="00740FC2"/>
    <w:rsid w:val="00746841"/>
    <w:rsid w:val="00747D0A"/>
    <w:rsid w:val="0075374D"/>
    <w:rsid w:val="007612A7"/>
    <w:rsid w:val="00761938"/>
    <w:rsid w:val="0076585E"/>
    <w:rsid w:val="00771113"/>
    <w:rsid w:val="00773BF8"/>
    <w:rsid w:val="007744E8"/>
    <w:rsid w:val="00775E24"/>
    <w:rsid w:val="00781C31"/>
    <w:rsid w:val="00782F7D"/>
    <w:rsid w:val="0078320B"/>
    <w:rsid w:val="00783B55"/>
    <w:rsid w:val="0078428F"/>
    <w:rsid w:val="0078477A"/>
    <w:rsid w:val="00784C56"/>
    <w:rsid w:val="00790842"/>
    <w:rsid w:val="00791F93"/>
    <w:rsid w:val="0079530D"/>
    <w:rsid w:val="00795D7D"/>
    <w:rsid w:val="00796AD2"/>
    <w:rsid w:val="007A4416"/>
    <w:rsid w:val="007A5C15"/>
    <w:rsid w:val="007A6358"/>
    <w:rsid w:val="007A64DA"/>
    <w:rsid w:val="007A6F1F"/>
    <w:rsid w:val="007A7856"/>
    <w:rsid w:val="007B01B6"/>
    <w:rsid w:val="007B19DF"/>
    <w:rsid w:val="007B6244"/>
    <w:rsid w:val="007C2859"/>
    <w:rsid w:val="007C41A6"/>
    <w:rsid w:val="007C6F56"/>
    <w:rsid w:val="007D0599"/>
    <w:rsid w:val="007D3DF9"/>
    <w:rsid w:val="007D5194"/>
    <w:rsid w:val="007E0126"/>
    <w:rsid w:val="007E152F"/>
    <w:rsid w:val="007E4976"/>
    <w:rsid w:val="007F60C4"/>
    <w:rsid w:val="008010E3"/>
    <w:rsid w:val="008014CB"/>
    <w:rsid w:val="00804FC0"/>
    <w:rsid w:val="0080570F"/>
    <w:rsid w:val="00810492"/>
    <w:rsid w:val="008126B8"/>
    <w:rsid w:val="00812748"/>
    <w:rsid w:val="0081600F"/>
    <w:rsid w:val="00826F10"/>
    <w:rsid w:val="0082702B"/>
    <w:rsid w:val="00846201"/>
    <w:rsid w:val="008477A5"/>
    <w:rsid w:val="008508BB"/>
    <w:rsid w:val="00855072"/>
    <w:rsid w:val="00862675"/>
    <w:rsid w:val="00862D18"/>
    <w:rsid w:val="0086310B"/>
    <w:rsid w:val="008639D0"/>
    <w:rsid w:val="00864EA3"/>
    <w:rsid w:val="008657AC"/>
    <w:rsid w:val="0086585F"/>
    <w:rsid w:val="008701CB"/>
    <w:rsid w:val="008710EB"/>
    <w:rsid w:val="008716B9"/>
    <w:rsid w:val="008736F6"/>
    <w:rsid w:val="008819D8"/>
    <w:rsid w:val="008862F2"/>
    <w:rsid w:val="00886D10"/>
    <w:rsid w:val="008924A4"/>
    <w:rsid w:val="00895619"/>
    <w:rsid w:val="0089563E"/>
    <w:rsid w:val="00896B0F"/>
    <w:rsid w:val="00896F98"/>
    <w:rsid w:val="008A1B29"/>
    <w:rsid w:val="008A21F2"/>
    <w:rsid w:val="008A4E68"/>
    <w:rsid w:val="008B2127"/>
    <w:rsid w:val="008B6906"/>
    <w:rsid w:val="008B73BD"/>
    <w:rsid w:val="008C4F30"/>
    <w:rsid w:val="008C7DBC"/>
    <w:rsid w:val="008D69BD"/>
    <w:rsid w:val="008E04FB"/>
    <w:rsid w:val="008E0C0D"/>
    <w:rsid w:val="008E0C95"/>
    <w:rsid w:val="008E3FE4"/>
    <w:rsid w:val="008E755D"/>
    <w:rsid w:val="008F21E1"/>
    <w:rsid w:val="008F323D"/>
    <w:rsid w:val="008F6A07"/>
    <w:rsid w:val="00904906"/>
    <w:rsid w:val="00913429"/>
    <w:rsid w:val="00917828"/>
    <w:rsid w:val="0092024A"/>
    <w:rsid w:val="00922BA2"/>
    <w:rsid w:val="00926658"/>
    <w:rsid w:val="0093088A"/>
    <w:rsid w:val="00933DAC"/>
    <w:rsid w:val="00934AA2"/>
    <w:rsid w:val="00934C58"/>
    <w:rsid w:val="0093537B"/>
    <w:rsid w:val="00940253"/>
    <w:rsid w:val="009420C2"/>
    <w:rsid w:val="00947BD1"/>
    <w:rsid w:val="009552A3"/>
    <w:rsid w:val="00960FAF"/>
    <w:rsid w:val="00970AAC"/>
    <w:rsid w:val="00972EEA"/>
    <w:rsid w:val="009805B8"/>
    <w:rsid w:val="00986360"/>
    <w:rsid w:val="00987079"/>
    <w:rsid w:val="00992F61"/>
    <w:rsid w:val="00995A34"/>
    <w:rsid w:val="009A7CE8"/>
    <w:rsid w:val="009B2B6E"/>
    <w:rsid w:val="009B37C3"/>
    <w:rsid w:val="009B6741"/>
    <w:rsid w:val="009C257B"/>
    <w:rsid w:val="009C5857"/>
    <w:rsid w:val="009D09BD"/>
    <w:rsid w:val="009D0F0B"/>
    <w:rsid w:val="009D35EA"/>
    <w:rsid w:val="009E06BE"/>
    <w:rsid w:val="009E0CF8"/>
    <w:rsid w:val="009E2E7B"/>
    <w:rsid w:val="009E307B"/>
    <w:rsid w:val="009E3B0B"/>
    <w:rsid w:val="009E59F7"/>
    <w:rsid w:val="009E5A7F"/>
    <w:rsid w:val="009F4B86"/>
    <w:rsid w:val="009F63B5"/>
    <w:rsid w:val="00A02CF1"/>
    <w:rsid w:val="00A0309D"/>
    <w:rsid w:val="00A05309"/>
    <w:rsid w:val="00A0601B"/>
    <w:rsid w:val="00A06AA6"/>
    <w:rsid w:val="00A0737F"/>
    <w:rsid w:val="00A07AE4"/>
    <w:rsid w:val="00A106DF"/>
    <w:rsid w:val="00A162E7"/>
    <w:rsid w:val="00A20B30"/>
    <w:rsid w:val="00A2469E"/>
    <w:rsid w:val="00A268AC"/>
    <w:rsid w:val="00A30310"/>
    <w:rsid w:val="00A3103A"/>
    <w:rsid w:val="00A33C3D"/>
    <w:rsid w:val="00A3476E"/>
    <w:rsid w:val="00A363AA"/>
    <w:rsid w:val="00A43510"/>
    <w:rsid w:val="00A43B55"/>
    <w:rsid w:val="00A5198E"/>
    <w:rsid w:val="00A55CC5"/>
    <w:rsid w:val="00A643C5"/>
    <w:rsid w:val="00A71C62"/>
    <w:rsid w:val="00A77945"/>
    <w:rsid w:val="00A91F1F"/>
    <w:rsid w:val="00A93844"/>
    <w:rsid w:val="00A93EDD"/>
    <w:rsid w:val="00AA3069"/>
    <w:rsid w:val="00AA4BA5"/>
    <w:rsid w:val="00AA6620"/>
    <w:rsid w:val="00AB0666"/>
    <w:rsid w:val="00AB0E51"/>
    <w:rsid w:val="00AB0E55"/>
    <w:rsid w:val="00AB0E6C"/>
    <w:rsid w:val="00AC3557"/>
    <w:rsid w:val="00AC699B"/>
    <w:rsid w:val="00AD147F"/>
    <w:rsid w:val="00AD604F"/>
    <w:rsid w:val="00AD7ABD"/>
    <w:rsid w:val="00AD7DF1"/>
    <w:rsid w:val="00AE69D2"/>
    <w:rsid w:val="00AF0F39"/>
    <w:rsid w:val="00AF0FF1"/>
    <w:rsid w:val="00AF146C"/>
    <w:rsid w:val="00AF1BFC"/>
    <w:rsid w:val="00AF61CB"/>
    <w:rsid w:val="00B00ED3"/>
    <w:rsid w:val="00B00FFA"/>
    <w:rsid w:val="00B020CA"/>
    <w:rsid w:val="00B02146"/>
    <w:rsid w:val="00B0570A"/>
    <w:rsid w:val="00B06A09"/>
    <w:rsid w:val="00B103C0"/>
    <w:rsid w:val="00B13690"/>
    <w:rsid w:val="00B15033"/>
    <w:rsid w:val="00B167CC"/>
    <w:rsid w:val="00B209B8"/>
    <w:rsid w:val="00B22715"/>
    <w:rsid w:val="00B22AF3"/>
    <w:rsid w:val="00B27C00"/>
    <w:rsid w:val="00B35391"/>
    <w:rsid w:val="00B36E6B"/>
    <w:rsid w:val="00B41F00"/>
    <w:rsid w:val="00B45CE3"/>
    <w:rsid w:val="00B46958"/>
    <w:rsid w:val="00B51A27"/>
    <w:rsid w:val="00B51BA9"/>
    <w:rsid w:val="00B554B4"/>
    <w:rsid w:val="00B6195E"/>
    <w:rsid w:val="00B67553"/>
    <w:rsid w:val="00B6782F"/>
    <w:rsid w:val="00B81D9F"/>
    <w:rsid w:val="00B83BEB"/>
    <w:rsid w:val="00B91991"/>
    <w:rsid w:val="00B92367"/>
    <w:rsid w:val="00B95F5B"/>
    <w:rsid w:val="00B95FCB"/>
    <w:rsid w:val="00BA104C"/>
    <w:rsid w:val="00BA1703"/>
    <w:rsid w:val="00BA3E4F"/>
    <w:rsid w:val="00BA5734"/>
    <w:rsid w:val="00BA58B7"/>
    <w:rsid w:val="00BA7422"/>
    <w:rsid w:val="00BB1013"/>
    <w:rsid w:val="00BC1681"/>
    <w:rsid w:val="00BC6D02"/>
    <w:rsid w:val="00BD35A0"/>
    <w:rsid w:val="00BE56D9"/>
    <w:rsid w:val="00BF0C33"/>
    <w:rsid w:val="00BF0CCC"/>
    <w:rsid w:val="00BF280C"/>
    <w:rsid w:val="00BF2E61"/>
    <w:rsid w:val="00C0001E"/>
    <w:rsid w:val="00C20AF2"/>
    <w:rsid w:val="00C21C2C"/>
    <w:rsid w:val="00C21C74"/>
    <w:rsid w:val="00C26577"/>
    <w:rsid w:val="00C33489"/>
    <w:rsid w:val="00C339E4"/>
    <w:rsid w:val="00C3510D"/>
    <w:rsid w:val="00C37FF7"/>
    <w:rsid w:val="00C45869"/>
    <w:rsid w:val="00C535AA"/>
    <w:rsid w:val="00C53795"/>
    <w:rsid w:val="00C55EB9"/>
    <w:rsid w:val="00C638AB"/>
    <w:rsid w:val="00C6572C"/>
    <w:rsid w:val="00C70DBC"/>
    <w:rsid w:val="00C7321D"/>
    <w:rsid w:val="00C736F5"/>
    <w:rsid w:val="00C75F7F"/>
    <w:rsid w:val="00C80675"/>
    <w:rsid w:val="00C80901"/>
    <w:rsid w:val="00C8161F"/>
    <w:rsid w:val="00C8290E"/>
    <w:rsid w:val="00C83A93"/>
    <w:rsid w:val="00C8786A"/>
    <w:rsid w:val="00C93263"/>
    <w:rsid w:val="00C94D50"/>
    <w:rsid w:val="00C95163"/>
    <w:rsid w:val="00CA10AD"/>
    <w:rsid w:val="00CB2D7A"/>
    <w:rsid w:val="00CB5BCD"/>
    <w:rsid w:val="00CC7A18"/>
    <w:rsid w:val="00CD28FC"/>
    <w:rsid w:val="00CD6AD8"/>
    <w:rsid w:val="00CE1A48"/>
    <w:rsid w:val="00CE3571"/>
    <w:rsid w:val="00D03F5A"/>
    <w:rsid w:val="00D04BB5"/>
    <w:rsid w:val="00D04EC8"/>
    <w:rsid w:val="00D0722E"/>
    <w:rsid w:val="00D10FDA"/>
    <w:rsid w:val="00D1197C"/>
    <w:rsid w:val="00D11DEC"/>
    <w:rsid w:val="00D13C22"/>
    <w:rsid w:val="00D15509"/>
    <w:rsid w:val="00D16A04"/>
    <w:rsid w:val="00D16EDC"/>
    <w:rsid w:val="00D2457F"/>
    <w:rsid w:val="00D2650F"/>
    <w:rsid w:val="00D32486"/>
    <w:rsid w:val="00D33AEA"/>
    <w:rsid w:val="00D3485F"/>
    <w:rsid w:val="00D34A3E"/>
    <w:rsid w:val="00D37E7B"/>
    <w:rsid w:val="00D41752"/>
    <w:rsid w:val="00D50EF0"/>
    <w:rsid w:val="00D51BF9"/>
    <w:rsid w:val="00D563F4"/>
    <w:rsid w:val="00D602A8"/>
    <w:rsid w:val="00D6766D"/>
    <w:rsid w:val="00D748C7"/>
    <w:rsid w:val="00D81077"/>
    <w:rsid w:val="00D81753"/>
    <w:rsid w:val="00D82E28"/>
    <w:rsid w:val="00D82FDD"/>
    <w:rsid w:val="00D83E01"/>
    <w:rsid w:val="00D85E48"/>
    <w:rsid w:val="00D94476"/>
    <w:rsid w:val="00DA79B6"/>
    <w:rsid w:val="00DB1CFD"/>
    <w:rsid w:val="00DB36E2"/>
    <w:rsid w:val="00DB75D6"/>
    <w:rsid w:val="00DC63B3"/>
    <w:rsid w:val="00DD3CB0"/>
    <w:rsid w:val="00DD60E5"/>
    <w:rsid w:val="00DD659A"/>
    <w:rsid w:val="00DD70D1"/>
    <w:rsid w:val="00DD75CF"/>
    <w:rsid w:val="00DE42A4"/>
    <w:rsid w:val="00DE4B9C"/>
    <w:rsid w:val="00DE5A1C"/>
    <w:rsid w:val="00DF0D8A"/>
    <w:rsid w:val="00DF1A93"/>
    <w:rsid w:val="00DF25E0"/>
    <w:rsid w:val="00DF3B89"/>
    <w:rsid w:val="00DF4912"/>
    <w:rsid w:val="00DF6662"/>
    <w:rsid w:val="00E07362"/>
    <w:rsid w:val="00E10482"/>
    <w:rsid w:val="00E123A2"/>
    <w:rsid w:val="00E12772"/>
    <w:rsid w:val="00E20135"/>
    <w:rsid w:val="00E23CB3"/>
    <w:rsid w:val="00E25E0A"/>
    <w:rsid w:val="00E271A7"/>
    <w:rsid w:val="00E301BF"/>
    <w:rsid w:val="00E33BA7"/>
    <w:rsid w:val="00E4092B"/>
    <w:rsid w:val="00E46A12"/>
    <w:rsid w:val="00E46D53"/>
    <w:rsid w:val="00E46F13"/>
    <w:rsid w:val="00E51A51"/>
    <w:rsid w:val="00E54D16"/>
    <w:rsid w:val="00E55611"/>
    <w:rsid w:val="00E62811"/>
    <w:rsid w:val="00E64B7D"/>
    <w:rsid w:val="00E730C7"/>
    <w:rsid w:val="00E80286"/>
    <w:rsid w:val="00E8167C"/>
    <w:rsid w:val="00E86CEE"/>
    <w:rsid w:val="00E872EC"/>
    <w:rsid w:val="00E959ED"/>
    <w:rsid w:val="00EA097A"/>
    <w:rsid w:val="00EA2393"/>
    <w:rsid w:val="00EA5133"/>
    <w:rsid w:val="00EA792E"/>
    <w:rsid w:val="00EB15AE"/>
    <w:rsid w:val="00EB5314"/>
    <w:rsid w:val="00EB6C01"/>
    <w:rsid w:val="00EC1C28"/>
    <w:rsid w:val="00EC53CF"/>
    <w:rsid w:val="00ED04B8"/>
    <w:rsid w:val="00ED2EE8"/>
    <w:rsid w:val="00ED52DE"/>
    <w:rsid w:val="00EE2A12"/>
    <w:rsid w:val="00EE3325"/>
    <w:rsid w:val="00EF0FBC"/>
    <w:rsid w:val="00EF1351"/>
    <w:rsid w:val="00F122BE"/>
    <w:rsid w:val="00F12D36"/>
    <w:rsid w:val="00F164CB"/>
    <w:rsid w:val="00F241FA"/>
    <w:rsid w:val="00F310E9"/>
    <w:rsid w:val="00F32CC9"/>
    <w:rsid w:val="00F37E51"/>
    <w:rsid w:val="00F40702"/>
    <w:rsid w:val="00F4381D"/>
    <w:rsid w:val="00F548D2"/>
    <w:rsid w:val="00F54E0B"/>
    <w:rsid w:val="00F55284"/>
    <w:rsid w:val="00F57071"/>
    <w:rsid w:val="00F570C2"/>
    <w:rsid w:val="00F66768"/>
    <w:rsid w:val="00F67252"/>
    <w:rsid w:val="00F70DC6"/>
    <w:rsid w:val="00F72EEE"/>
    <w:rsid w:val="00F732D2"/>
    <w:rsid w:val="00F73398"/>
    <w:rsid w:val="00F73528"/>
    <w:rsid w:val="00F74B0E"/>
    <w:rsid w:val="00F81FBF"/>
    <w:rsid w:val="00F854AB"/>
    <w:rsid w:val="00F90DAB"/>
    <w:rsid w:val="00F9270E"/>
    <w:rsid w:val="00FA0C7E"/>
    <w:rsid w:val="00FA2FBF"/>
    <w:rsid w:val="00FA764E"/>
    <w:rsid w:val="00FB5022"/>
    <w:rsid w:val="00FC1440"/>
    <w:rsid w:val="00FC2096"/>
    <w:rsid w:val="00FC44B4"/>
    <w:rsid w:val="00FC494E"/>
    <w:rsid w:val="00FC747B"/>
    <w:rsid w:val="00FD2175"/>
    <w:rsid w:val="00FD487C"/>
    <w:rsid w:val="00FE1BA0"/>
    <w:rsid w:val="00FE6671"/>
    <w:rsid w:val="00FE6BF9"/>
    <w:rsid w:val="00FF1936"/>
    <w:rsid w:val="00FF22A5"/>
    <w:rsid w:val="00FF5FD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56D9871"/>
  <w15:chartTrackingRefBased/>
  <w15:docId w15:val="{03E8FDD2-FEB5-4C90-A75A-1CFB784BB2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lang w:eastAsia="en-US"/>
    </w:rPr>
  </w:style>
  <w:style w:type="paragraph" w:styleId="Heading1">
    <w:name w:val="heading 1"/>
    <w:basedOn w:val="Normal"/>
    <w:next w:val="Normal"/>
    <w:qFormat/>
    <w:rsid w:val="0038307F"/>
    <w:pPr>
      <w:keepNext/>
      <w:autoSpaceDE w:val="0"/>
      <w:autoSpaceDN w:val="0"/>
      <w:ind w:left="1440" w:hanging="720"/>
      <w:jc w:val="both"/>
      <w:outlineLvl w:val="0"/>
    </w:pPr>
    <w:rPr>
      <w:rFonts w:ascii="Arial" w:hAnsi="Arial" w:cs="Arial"/>
      <w:b/>
      <w:bCs/>
      <w:sz w:val="20"/>
      <w:szCs w:val="19"/>
    </w:rPr>
  </w:style>
  <w:style w:type="paragraph" w:styleId="Heading2">
    <w:name w:val="heading 2"/>
    <w:basedOn w:val="Normal"/>
    <w:next w:val="Normal"/>
    <w:qFormat/>
    <w:rsid w:val="0038307F"/>
    <w:pPr>
      <w:keepNext/>
      <w:autoSpaceDE w:val="0"/>
      <w:autoSpaceDN w:val="0"/>
      <w:ind w:left="1418"/>
      <w:jc w:val="center"/>
      <w:outlineLvl w:val="1"/>
    </w:pPr>
    <w:rPr>
      <w:rFonts w:ascii="Arial" w:hAnsi="Arial" w:cs="Arial"/>
      <w:b/>
      <w:bCs/>
      <w:sz w:val="22"/>
      <w:szCs w:val="22"/>
    </w:rPr>
  </w:style>
  <w:style w:type="paragraph" w:styleId="Heading3">
    <w:name w:val="heading 3"/>
    <w:basedOn w:val="Normal"/>
    <w:next w:val="Normal"/>
    <w:qFormat/>
    <w:rsid w:val="0038307F"/>
    <w:pPr>
      <w:keepNext/>
      <w:autoSpaceDE w:val="0"/>
      <w:autoSpaceDN w:val="0"/>
      <w:jc w:val="center"/>
      <w:outlineLvl w:val="2"/>
    </w:pPr>
    <w:rPr>
      <w:rFonts w:ascii="Arial" w:hAnsi="Arial" w:cs="Arial"/>
      <w:b/>
      <w:bCs/>
      <w:i/>
      <w:iCs/>
      <w:sz w:val="22"/>
      <w:szCs w:val="22"/>
    </w:rPr>
  </w:style>
  <w:style w:type="paragraph" w:styleId="Heading5">
    <w:name w:val="heading 5"/>
    <w:basedOn w:val="Normal"/>
    <w:next w:val="Normal"/>
    <w:qFormat/>
    <w:rsid w:val="00DC63B3"/>
    <w:pPr>
      <w:spacing w:before="240" w:after="60"/>
      <w:outlineLvl w:val="4"/>
    </w:pPr>
    <w:rPr>
      <w:b/>
      <w:bCs/>
      <w:i/>
      <w:iCs/>
      <w:sz w:val="26"/>
      <w:szCs w:val="26"/>
    </w:rPr>
  </w:style>
  <w:style w:type="paragraph" w:styleId="Heading6">
    <w:name w:val="heading 6"/>
    <w:basedOn w:val="Normal"/>
    <w:next w:val="Normal"/>
    <w:qFormat/>
    <w:rsid w:val="0038307F"/>
    <w:pPr>
      <w:keepNext/>
      <w:ind w:left="720" w:firstLine="698"/>
      <w:jc w:val="both"/>
      <w:outlineLvl w:val="5"/>
    </w:pPr>
    <w:rPr>
      <w:rFonts w:ascii="Arial" w:hAnsi="Arial" w:cs="Arial"/>
      <w:szCs w:val="19"/>
      <w:u w:val="single"/>
    </w:rPr>
  </w:style>
  <w:style w:type="paragraph" w:styleId="Heading7">
    <w:name w:val="heading 7"/>
    <w:basedOn w:val="Normal"/>
    <w:next w:val="Normal"/>
    <w:qFormat/>
    <w:rsid w:val="0038307F"/>
    <w:pPr>
      <w:keepNext/>
      <w:ind w:left="720" w:firstLine="720"/>
      <w:jc w:val="both"/>
      <w:outlineLvl w:val="6"/>
    </w:pPr>
    <w:rPr>
      <w:rFonts w:ascii="Arial" w:hAnsi="Arial" w:cs="Arial"/>
      <w:szCs w:val="19"/>
      <w:u w:val="single"/>
    </w:rPr>
  </w:style>
  <w:style w:type="paragraph" w:styleId="Heading8">
    <w:name w:val="heading 8"/>
    <w:basedOn w:val="Normal"/>
    <w:next w:val="Normal"/>
    <w:qFormat/>
    <w:rsid w:val="0038307F"/>
    <w:pPr>
      <w:keepNext/>
      <w:ind w:left="720"/>
      <w:jc w:val="both"/>
      <w:outlineLvl w:val="7"/>
    </w:pPr>
    <w:rPr>
      <w:rFonts w:ascii="Arial" w:hAnsi="Arial" w:cs="Arial"/>
      <w:szCs w:val="19"/>
      <w:u w:val="single"/>
    </w:rPr>
  </w:style>
  <w:style w:type="paragraph" w:styleId="Heading9">
    <w:name w:val="heading 9"/>
    <w:basedOn w:val="Normal"/>
    <w:next w:val="Normal"/>
    <w:qFormat/>
    <w:rsid w:val="0038307F"/>
    <w:pPr>
      <w:keepNext/>
      <w:ind w:left="1440" w:hanging="22"/>
      <w:jc w:val="both"/>
      <w:outlineLvl w:val="8"/>
    </w:pPr>
    <w:rPr>
      <w:rFonts w:ascii="Arial" w:hAnsi="Arial" w:cs="Arial"/>
      <w:szCs w:val="19"/>
      <w:u w:val="single"/>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Header">
    <w:name w:val="header"/>
    <w:basedOn w:val="Normal"/>
    <w:rsid w:val="006A4BB6"/>
    <w:pPr>
      <w:tabs>
        <w:tab w:val="center" w:pos="4320"/>
        <w:tab w:val="right" w:pos="8640"/>
      </w:tabs>
    </w:pPr>
  </w:style>
  <w:style w:type="paragraph" w:styleId="Footer">
    <w:name w:val="footer"/>
    <w:basedOn w:val="Normal"/>
    <w:link w:val="FooterChar"/>
    <w:uiPriority w:val="99"/>
    <w:rsid w:val="006A4BB6"/>
    <w:pPr>
      <w:tabs>
        <w:tab w:val="center" w:pos="4320"/>
        <w:tab w:val="right" w:pos="8640"/>
      </w:tabs>
    </w:pPr>
  </w:style>
  <w:style w:type="character" w:styleId="PageNumber">
    <w:name w:val="page number"/>
    <w:basedOn w:val="DefaultParagraphFont"/>
    <w:rsid w:val="006A4BB6"/>
  </w:style>
  <w:style w:type="table" w:styleId="TableGrid">
    <w:name w:val="Table Grid"/>
    <w:basedOn w:val="TableNormal"/>
    <w:uiPriority w:val="39"/>
    <w:rsid w:val="00E0736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3">
    <w:name w:val="Body Text Indent 3"/>
    <w:basedOn w:val="Normal"/>
    <w:rsid w:val="0038307F"/>
    <w:pPr>
      <w:autoSpaceDE w:val="0"/>
      <w:autoSpaceDN w:val="0"/>
      <w:ind w:left="1440" w:hanging="22"/>
      <w:jc w:val="both"/>
    </w:pPr>
    <w:rPr>
      <w:rFonts w:ascii="Arial" w:hAnsi="Arial" w:cs="Arial"/>
      <w:sz w:val="19"/>
      <w:szCs w:val="19"/>
    </w:rPr>
  </w:style>
  <w:style w:type="paragraph" w:styleId="BodyTextIndent">
    <w:name w:val="Body Text Indent"/>
    <w:basedOn w:val="Normal"/>
    <w:rsid w:val="0038307F"/>
    <w:pPr>
      <w:ind w:left="720"/>
      <w:jc w:val="both"/>
    </w:pPr>
    <w:rPr>
      <w:rFonts w:ascii="Arial" w:hAnsi="Arial" w:cs="Arial"/>
      <w:szCs w:val="19"/>
    </w:rPr>
  </w:style>
  <w:style w:type="paragraph" w:styleId="BodyText">
    <w:name w:val="Body Text"/>
    <w:basedOn w:val="Normal"/>
    <w:rsid w:val="0038307F"/>
    <w:pPr>
      <w:jc w:val="center"/>
    </w:pPr>
    <w:rPr>
      <w:rFonts w:ascii="Arial" w:hAnsi="Arial" w:cs="Arial"/>
      <w:b/>
      <w:bCs/>
      <w:sz w:val="72"/>
      <w:szCs w:val="19"/>
    </w:rPr>
  </w:style>
  <w:style w:type="paragraph" w:styleId="BodyText3">
    <w:name w:val="Body Text 3"/>
    <w:basedOn w:val="Normal"/>
    <w:rsid w:val="0038307F"/>
    <w:pPr>
      <w:jc w:val="both"/>
    </w:pPr>
    <w:rPr>
      <w:rFonts w:ascii="Arial" w:hAnsi="Arial" w:cs="Arial"/>
      <w:szCs w:val="19"/>
    </w:rPr>
  </w:style>
  <w:style w:type="paragraph" w:styleId="BodyText2">
    <w:name w:val="Body Text 2"/>
    <w:basedOn w:val="Normal"/>
    <w:rsid w:val="00DC63B3"/>
    <w:pPr>
      <w:spacing w:after="120" w:line="480" w:lineRule="auto"/>
    </w:pPr>
  </w:style>
  <w:style w:type="paragraph" w:styleId="BodyTextIndent2">
    <w:name w:val="Body Text Indent 2"/>
    <w:basedOn w:val="Normal"/>
    <w:rsid w:val="00DC63B3"/>
    <w:pPr>
      <w:spacing w:after="120" w:line="480" w:lineRule="auto"/>
      <w:ind w:left="283"/>
    </w:pPr>
  </w:style>
  <w:style w:type="character" w:styleId="Hyperlink">
    <w:name w:val="Hyperlink"/>
    <w:rsid w:val="00DC63B3"/>
    <w:rPr>
      <w:color w:val="0000FF"/>
      <w:u w:val="single"/>
    </w:rPr>
  </w:style>
  <w:style w:type="paragraph" w:customStyle="1" w:styleId="Default">
    <w:name w:val="Default"/>
    <w:rsid w:val="00E123A2"/>
    <w:pPr>
      <w:autoSpaceDE w:val="0"/>
      <w:autoSpaceDN w:val="0"/>
      <w:adjustRightInd w:val="0"/>
    </w:pPr>
    <w:rPr>
      <w:rFonts w:ascii="Arial" w:hAnsi="Arial" w:cs="Arial"/>
      <w:color w:val="000000"/>
      <w:sz w:val="24"/>
      <w:szCs w:val="24"/>
      <w:lang w:val="en-US" w:eastAsia="en-US"/>
    </w:rPr>
  </w:style>
  <w:style w:type="paragraph" w:customStyle="1" w:styleId="Style">
    <w:name w:val="Style"/>
    <w:rsid w:val="007A4416"/>
    <w:pPr>
      <w:widowControl w:val="0"/>
      <w:autoSpaceDE w:val="0"/>
      <w:autoSpaceDN w:val="0"/>
      <w:adjustRightInd w:val="0"/>
    </w:pPr>
    <w:rPr>
      <w:rFonts w:ascii="Arial" w:hAnsi="Arial" w:cs="Arial"/>
      <w:sz w:val="24"/>
      <w:szCs w:val="24"/>
    </w:rPr>
  </w:style>
  <w:style w:type="character" w:styleId="FollowedHyperlink">
    <w:name w:val="FollowedHyperlink"/>
    <w:rsid w:val="004C7D50"/>
    <w:rPr>
      <w:color w:val="800080"/>
      <w:u w:val="single"/>
    </w:rPr>
  </w:style>
  <w:style w:type="character" w:styleId="Strong">
    <w:name w:val="Strong"/>
    <w:qFormat/>
    <w:rsid w:val="00EB5314"/>
    <w:rPr>
      <w:b/>
      <w:bCs/>
    </w:rPr>
  </w:style>
  <w:style w:type="character" w:customStyle="1" w:styleId="FooterChar">
    <w:name w:val="Footer Char"/>
    <w:link w:val="Footer"/>
    <w:uiPriority w:val="99"/>
    <w:rsid w:val="000C3D9D"/>
    <w:rPr>
      <w:sz w:val="24"/>
      <w:szCs w:val="24"/>
      <w:lang w:val="en-US" w:eastAsia="en-US"/>
    </w:rPr>
  </w:style>
  <w:style w:type="paragraph" w:styleId="ListParagraph">
    <w:name w:val="List Paragraph"/>
    <w:basedOn w:val="Normal"/>
    <w:uiPriority w:val="34"/>
    <w:qFormat/>
    <w:rsid w:val="00BB1013"/>
    <w:pPr>
      <w:ind w:left="720"/>
    </w:pPr>
    <w:rPr>
      <w:rFonts w:ascii="Arial" w:hAnsi="Arial"/>
      <w:sz w:val="22"/>
    </w:rPr>
  </w:style>
  <w:style w:type="paragraph" w:styleId="NormalWeb">
    <w:name w:val="Normal (Web)"/>
    <w:basedOn w:val="Normal"/>
    <w:uiPriority w:val="99"/>
    <w:unhideWhenUsed/>
    <w:rsid w:val="009E0CF8"/>
    <w:pPr>
      <w:spacing w:before="100" w:beforeAutospacing="1" w:after="100" w:afterAutospacing="1"/>
    </w:pPr>
    <w:rPr>
      <w:lang w:eastAsia="en-GB"/>
    </w:rPr>
  </w:style>
  <w:style w:type="paragraph" w:styleId="BalloonText">
    <w:name w:val="Balloon Text"/>
    <w:basedOn w:val="Normal"/>
    <w:link w:val="BalloonTextChar"/>
    <w:rsid w:val="00C8290E"/>
    <w:rPr>
      <w:rFonts w:ascii="Tahoma" w:hAnsi="Tahoma" w:cs="Tahoma"/>
      <w:sz w:val="16"/>
      <w:szCs w:val="16"/>
    </w:rPr>
  </w:style>
  <w:style w:type="character" w:customStyle="1" w:styleId="BalloonTextChar">
    <w:name w:val="Balloon Text Char"/>
    <w:link w:val="BalloonText"/>
    <w:rsid w:val="00C8290E"/>
    <w:rPr>
      <w:rFonts w:ascii="Tahoma" w:hAnsi="Tahoma" w:cs="Tahoma"/>
      <w:sz w:val="16"/>
      <w:szCs w:val="16"/>
      <w:lang w:val="en-US" w:eastAsia="en-US"/>
    </w:rPr>
  </w:style>
  <w:style w:type="paragraph" w:styleId="NoSpacing">
    <w:name w:val="No Spacing"/>
    <w:qFormat/>
    <w:rsid w:val="0003180B"/>
    <w:rPr>
      <w:sz w:val="24"/>
      <w:szCs w:val="24"/>
      <w:lang w:val="en-US" w:eastAsia="en-US"/>
    </w:rPr>
  </w:style>
  <w:style w:type="paragraph" w:styleId="ListBullet">
    <w:name w:val="List Bullet"/>
    <w:basedOn w:val="Normal"/>
    <w:rsid w:val="007F60C4"/>
    <w:pPr>
      <w:numPr>
        <w:numId w:val="30"/>
      </w:numPr>
      <w:spacing w:after="200" w:line="276" w:lineRule="auto"/>
      <w:contextualSpacing/>
    </w:pPr>
    <w:rPr>
      <w:rFonts w:ascii="Calibri" w:eastAsia="Calibri" w:hAnsi="Calibri"/>
      <w:sz w:val="22"/>
      <w:szCs w:val="22"/>
    </w:rPr>
  </w:style>
  <w:style w:type="character" w:styleId="UnresolvedMention">
    <w:name w:val="Unresolved Mention"/>
    <w:uiPriority w:val="99"/>
    <w:semiHidden/>
    <w:unhideWhenUsed/>
    <w:rsid w:val="00372D80"/>
    <w:rPr>
      <w:color w:val="605E5C"/>
      <w:shd w:val="clear" w:color="auto" w:fill="E1DFDD"/>
    </w:rPr>
  </w:style>
  <w:style w:type="paragraph" w:styleId="Revision">
    <w:name w:val="Revision"/>
    <w:hidden/>
    <w:uiPriority w:val="99"/>
    <w:semiHidden/>
    <w:rsid w:val="00081ADB"/>
    <w:rPr>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107709">
      <w:bodyDiv w:val="1"/>
      <w:marLeft w:val="0"/>
      <w:marRight w:val="0"/>
      <w:marTop w:val="0"/>
      <w:marBottom w:val="0"/>
      <w:divBdr>
        <w:top w:val="none" w:sz="0" w:space="0" w:color="auto"/>
        <w:left w:val="none" w:sz="0" w:space="0" w:color="auto"/>
        <w:bottom w:val="none" w:sz="0" w:space="0" w:color="auto"/>
        <w:right w:val="none" w:sz="0" w:space="0" w:color="auto"/>
      </w:divBdr>
      <w:divsChild>
        <w:div w:id="459229636">
          <w:marLeft w:val="0"/>
          <w:marRight w:val="0"/>
          <w:marTop w:val="0"/>
          <w:marBottom w:val="0"/>
          <w:divBdr>
            <w:top w:val="none" w:sz="0" w:space="0" w:color="auto"/>
            <w:left w:val="none" w:sz="0" w:space="0" w:color="auto"/>
            <w:bottom w:val="none" w:sz="0" w:space="0" w:color="auto"/>
            <w:right w:val="none" w:sz="0" w:space="0" w:color="auto"/>
          </w:divBdr>
          <w:divsChild>
            <w:div w:id="726219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5621531">
      <w:bodyDiv w:val="1"/>
      <w:marLeft w:val="0"/>
      <w:marRight w:val="0"/>
      <w:marTop w:val="0"/>
      <w:marBottom w:val="0"/>
      <w:divBdr>
        <w:top w:val="none" w:sz="0" w:space="0" w:color="auto"/>
        <w:left w:val="none" w:sz="0" w:space="0" w:color="auto"/>
        <w:bottom w:val="none" w:sz="0" w:space="0" w:color="auto"/>
        <w:right w:val="none" w:sz="0" w:space="0" w:color="auto"/>
      </w:divBdr>
    </w:div>
    <w:div w:id="357659050">
      <w:bodyDiv w:val="1"/>
      <w:marLeft w:val="0"/>
      <w:marRight w:val="0"/>
      <w:marTop w:val="0"/>
      <w:marBottom w:val="0"/>
      <w:divBdr>
        <w:top w:val="none" w:sz="0" w:space="0" w:color="auto"/>
        <w:left w:val="none" w:sz="0" w:space="0" w:color="auto"/>
        <w:bottom w:val="none" w:sz="0" w:space="0" w:color="auto"/>
        <w:right w:val="none" w:sz="0" w:space="0" w:color="auto"/>
      </w:divBdr>
    </w:div>
    <w:div w:id="811361127">
      <w:bodyDiv w:val="1"/>
      <w:marLeft w:val="0"/>
      <w:marRight w:val="0"/>
      <w:marTop w:val="0"/>
      <w:marBottom w:val="0"/>
      <w:divBdr>
        <w:top w:val="none" w:sz="0" w:space="0" w:color="auto"/>
        <w:left w:val="none" w:sz="0" w:space="0" w:color="auto"/>
        <w:bottom w:val="none" w:sz="0" w:space="0" w:color="auto"/>
        <w:right w:val="none" w:sz="0" w:space="0" w:color="auto"/>
      </w:divBdr>
      <w:divsChild>
        <w:div w:id="1556114644">
          <w:marLeft w:val="0"/>
          <w:marRight w:val="0"/>
          <w:marTop w:val="0"/>
          <w:marBottom w:val="0"/>
          <w:divBdr>
            <w:top w:val="none" w:sz="0" w:space="0" w:color="auto"/>
            <w:left w:val="none" w:sz="0" w:space="0" w:color="auto"/>
            <w:bottom w:val="none" w:sz="0" w:space="0" w:color="auto"/>
            <w:right w:val="none" w:sz="0" w:space="0" w:color="auto"/>
          </w:divBdr>
        </w:div>
      </w:divsChild>
    </w:div>
    <w:div w:id="869143925">
      <w:bodyDiv w:val="1"/>
      <w:marLeft w:val="0"/>
      <w:marRight w:val="0"/>
      <w:marTop w:val="0"/>
      <w:marBottom w:val="0"/>
      <w:divBdr>
        <w:top w:val="none" w:sz="0" w:space="0" w:color="auto"/>
        <w:left w:val="none" w:sz="0" w:space="0" w:color="auto"/>
        <w:bottom w:val="none" w:sz="0" w:space="0" w:color="auto"/>
        <w:right w:val="none" w:sz="0" w:space="0" w:color="auto"/>
      </w:divBdr>
    </w:div>
    <w:div w:id="1444610606">
      <w:bodyDiv w:val="1"/>
      <w:marLeft w:val="0"/>
      <w:marRight w:val="0"/>
      <w:marTop w:val="0"/>
      <w:marBottom w:val="0"/>
      <w:divBdr>
        <w:top w:val="none" w:sz="0" w:space="0" w:color="auto"/>
        <w:left w:val="none" w:sz="0" w:space="0" w:color="auto"/>
        <w:bottom w:val="none" w:sz="0" w:space="0" w:color="auto"/>
        <w:right w:val="none" w:sz="0" w:space="0" w:color="auto"/>
      </w:divBdr>
    </w:div>
    <w:div w:id="1579712059">
      <w:bodyDiv w:val="1"/>
      <w:marLeft w:val="0"/>
      <w:marRight w:val="0"/>
      <w:marTop w:val="0"/>
      <w:marBottom w:val="0"/>
      <w:divBdr>
        <w:top w:val="none" w:sz="0" w:space="0" w:color="auto"/>
        <w:left w:val="none" w:sz="0" w:space="0" w:color="auto"/>
        <w:bottom w:val="none" w:sz="0" w:space="0" w:color="auto"/>
        <w:right w:val="none" w:sz="0" w:space="0" w:color="auto"/>
      </w:divBdr>
      <w:divsChild>
        <w:div w:id="1434937717">
          <w:marLeft w:val="0"/>
          <w:marRight w:val="0"/>
          <w:marTop w:val="0"/>
          <w:marBottom w:val="0"/>
          <w:divBdr>
            <w:top w:val="none" w:sz="0" w:space="0" w:color="auto"/>
            <w:left w:val="none" w:sz="0" w:space="0" w:color="auto"/>
            <w:bottom w:val="none" w:sz="0" w:space="0" w:color="auto"/>
            <w:right w:val="none" w:sz="0" w:space="0" w:color="auto"/>
          </w:divBdr>
          <w:divsChild>
            <w:div w:id="179046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2407945">
      <w:bodyDiv w:val="1"/>
      <w:marLeft w:val="0"/>
      <w:marRight w:val="0"/>
      <w:marTop w:val="0"/>
      <w:marBottom w:val="0"/>
      <w:divBdr>
        <w:top w:val="none" w:sz="0" w:space="0" w:color="auto"/>
        <w:left w:val="none" w:sz="0" w:space="0" w:color="auto"/>
        <w:bottom w:val="none" w:sz="0" w:space="0" w:color="auto"/>
        <w:right w:val="none" w:sz="0" w:space="0" w:color="auto"/>
      </w:divBdr>
      <w:divsChild>
        <w:div w:id="82085154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targetScreenSz w:val="800x600"/>
</w:webSettings>
</file>

<file path=word/_rels/document.xml.rels><?xml version="1.0" encoding="UTF-8" standalone="yes"?>
<Relationships xmlns="http://schemas.openxmlformats.org/package/2006/relationships"><Relationship Id="rId13" Type="http://schemas.openxmlformats.org/officeDocument/2006/relationships/hyperlink" Target="https://www.norfolkandwaveneyccg.nhs.uk/publications/governance/33-governance-handbook/file" TargetMode="External"/><Relationship Id="rId18" Type="http://schemas.openxmlformats.org/officeDocument/2006/relationships/hyperlink" Target="https://cfa.nhs.uk/resources/downloads/guidance/fraud-awareness/Applying_appropriate_sanctions_consistently_-_Policy_statement_April_2013.pdf" TargetMode="External"/><Relationship Id="rId26" Type="http://schemas.openxmlformats.org/officeDocument/2006/relationships/hyperlink" Target="https://www.legislation.gov.uk/ukpga/1990/18/contents" TargetMode="External"/><Relationship Id="rId39" Type="http://schemas.openxmlformats.org/officeDocument/2006/relationships/hyperlink" Target="file:///C:\Users\bartrumn\Documents\Standards%20of%20Business%20Conduct%20and%20Conflicts%20of%20Interest%20Policy" TargetMode="External"/><Relationship Id="rId21" Type="http://schemas.openxmlformats.org/officeDocument/2006/relationships/hyperlink" Target="https://www.legislation.gov.uk/ukpga/2010/23/contents" TargetMode="External"/><Relationship Id="rId34" Type="http://schemas.openxmlformats.org/officeDocument/2006/relationships/hyperlink" Target="https://www.legislation.gov.uk/ukpga/2006/35/contents" TargetMode="External"/><Relationship Id="rId42" Type="http://schemas.openxmlformats.org/officeDocument/2006/relationships/hyperlink" Target="https://www.legislation.gov.uk/ukpga/2018/12/contents/enacted" TargetMode="External"/><Relationship Id="rId47" Type="http://schemas.openxmlformats.org/officeDocument/2006/relationships/hyperlink" Target="https://www.legislation.gov.uk/ukpga/2000/23/contents" TargetMode="External"/><Relationship Id="rId50" Type="http://schemas.openxmlformats.org/officeDocument/2006/relationships/hyperlink" Target="https://www.legislation.gov.uk/ukpga/1996/25/contents" TargetMode="External"/><Relationship Id="rId55" Type="http://schemas.openxmlformats.org/officeDocument/2006/relationships/hyperlink" Target="https://www.gov.uk/government/publications/government-functional-standard-govs-013-counter-fraud" TargetMode="Externa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s://cfa.nhs.uk/" TargetMode="External"/><Relationship Id="rId29" Type="http://schemas.openxmlformats.org/officeDocument/2006/relationships/hyperlink" Target="https://www.gov.uk/government/organisations/department-of-health-and-social-care" TargetMode="External"/><Relationship Id="rId11" Type="http://schemas.openxmlformats.org/officeDocument/2006/relationships/endnotes" Target="endnotes.xml"/><Relationship Id="rId24" Type="http://schemas.openxmlformats.org/officeDocument/2006/relationships/hyperlink" Target="file:///C:\Users\bartrumn\Documents\Police%20and%20Criminal%20Evidence%20Act%201984" TargetMode="External"/><Relationship Id="rId32" Type="http://schemas.openxmlformats.org/officeDocument/2006/relationships/hyperlink" Target="https://cfa.nhs.uk/resources/downloads/documents/corporate-publications/NHSCFA_Strategy_2020-23.pdf" TargetMode="External"/><Relationship Id="rId37" Type="http://schemas.openxmlformats.org/officeDocument/2006/relationships/hyperlink" Target="https://cfa.nhs.uk/resources/downloads/documents/corporate-publications/NHSCFA_Strategy_2020-23.pdf" TargetMode="External"/><Relationship Id="rId40" Type="http://schemas.openxmlformats.org/officeDocument/2006/relationships/hyperlink" Target="file:///C:\Users\bartrumn\AppData\Local\Microsoft\Windows\INetCache\Content.Outlook\Q30ZAF3F\Standards%20of%20Business%20Conduct%20and%20Conflicts%20of%20Interest%20Policy" TargetMode="External"/><Relationship Id="rId45" Type="http://schemas.openxmlformats.org/officeDocument/2006/relationships/hyperlink" Target="http://www.cfa.nhs/reportfraud" TargetMode="External"/><Relationship Id="rId53" Type="http://schemas.openxmlformats.org/officeDocument/2006/relationships/hyperlink" Target="https://www.legislation.gov.uk/ukpga/2006/35/contents" TargetMode="External"/><Relationship Id="rId58" Type="http://schemas.openxmlformats.org/officeDocument/2006/relationships/fontTable" Target="fontTable.xml"/><Relationship Id="rId5" Type="http://schemas.openxmlformats.org/officeDocument/2006/relationships/customXml" Target="../customXml/item5.xml"/><Relationship Id="rId19" Type="http://schemas.openxmlformats.org/officeDocument/2006/relationships/hyperlink" Target="https://cfa.nhs.uk/resources/downloads/documents/corporate-publications/Leading%20the%20fight%20against%20NHS%20fraud_NHSCFA%20strategy%202017-20%20V2.1.pdf"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nhs.sharepoint.com/sites/26A_TheIntranet/SitePages/HR-Policies.aspx" TargetMode="External"/><Relationship Id="rId22" Type="http://schemas.openxmlformats.org/officeDocument/2006/relationships/hyperlink" Target="https://www.legislation.gov.uk/ukpga/2000/23/contents" TargetMode="External"/><Relationship Id="rId27" Type="http://schemas.openxmlformats.org/officeDocument/2006/relationships/hyperlink" Target="https://www.legislation.gov.uk/ukpga/1998/23/contents" TargetMode="External"/><Relationship Id="rId30" Type="http://schemas.openxmlformats.org/officeDocument/2006/relationships/hyperlink" Target="mailto:Sarah.Kabirat@uk.gt.com" TargetMode="External"/><Relationship Id="rId35" Type="http://schemas.openxmlformats.org/officeDocument/2006/relationships/hyperlink" Target="https://www.legislation.gov.uk/ukpga/2010/23/contents" TargetMode="External"/><Relationship Id="rId43" Type="http://schemas.openxmlformats.org/officeDocument/2006/relationships/hyperlink" Target="mailto:Sarah.Kabirat@uk.gt.com" TargetMode="External"/><Relationship Id="rId48" Type="http://schemas.openxmlformats.org/officeDocument/2006/relationships/hyperlink" Target="https://www.legislation.gov.uk/ukpga/2006/41/contents" TargetMode="External"/><Relationship Id="rId56" Type="http://schemas.openxmlformats.org/officeDocument/2006/relationships/hyperlink" Target="https://cfa.nhs.uk/government-functional-standard/NHS-requirements" TargetMode="External"/><Relationship Id="rId8" Type="http://schemas.openxmlformats.org/officeDocument/2006/relationships/settings" Target="settings.xml"/><Relationship Id="rId51" Type="http://schemas.openxmlformats.org/officeDocument/2006/relationships/hyperlink" Target="https://www.legislation.gov.uk/ukpga/2000/23/contents" TargetMode="External"/><Relationship Id="rId3" Type="http://schemas.openxmlformats.org/officeDocument/2006/relationships/customXml" Target="../customXml/item3.xml"/><Relationship Id="rId12" Type="http://schemas.openxmlformats.org/officeDocument/2006/relationships/image" Target="media/image1.png"/><Relationship Id="rId17" Type="http://schemas.openxmlformats.org/officeDocument/2006/relationships/hyperlink" Target="https://www.gov.uk/government/organisations/department-of-health-and-social-care" TargetMode="External"/><Relationship Id="rId25" Type="http://schemas.openxmlformats.org/officeDocument/2006/relationships/hyperlink" Target="https://www.legislation.gov.uk/ukpga/1996/25/contents" TargetMode="External"/><Relationship Id="rId33" Type="http://schemas.openxmlformats.org/officeDocument/2006/relationships/hyperlink" Target="https://cfa.nhs.uk/government-functional-standard/NHS-requirements" TargetMode="External"/><Relationship Id="rId38" Type="http://schemas.openxmlformats.org/officeDocument/2006/relationships/hyperlink" Target="file:///C:\Users\bartrumn\AppData\Local\Microsoft\Windows\INetCache\Content.Outlook\Q30ZAF3F\Standards%20of%20Business%20Conduct%20and%20Conflicts%20of%20Interest%20Policy" TargetMode="External"/><Relationship Id="rId46" Type="http://schemas.openxmlformats.org/officeDocument/2006/relationships/hyperlink" Target="https://nhs.sharepoint.com/sites/26A_TheIntranet/SitePages/HR-Policies.aspx" TargetMode="External"/><Relationship Id="rId59" Type="http://schemas.openxmlformats.org/officeDocument/2006/relationships/theme" Target="theme/theme1.xml"/><Relationship Id="rId20" Type="http://schemas.openxmlformats.org/officeDocument/2006/relationships/hyperlink" Target="https://www.legislation.gov.uk/ukpga/2006/35/contents" TargetMode="External"/><Relationship Id="rId41" Type="http://schemas.openxmlformats.org/officeDocument/2006/relationships/hyperlink" Target="https://www.legislation.gov.uk/ukpga/1990/18/contents" TargetMode="External"/><Relationship Id="rId54" Type="http://schemas.openxmlformats.org/officeDocument/2006/relationships/hyperlink" Target="https://www.legislation.gov.uk/ukpga/2006/35/contents" TargetMode="Externa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yperlink" Target="https://nhs.sharepoint.com/sites/26A_TheIntranet/SitePages/HR-Policies.aspx" TargetMode="External"/><Relationship Id="rId23" Type="http://schemas.openxmlformats.org/officeDocument/2006/relationships/hyperlink" Target="https://www.legislation.gov.uk/ukpga/2006/41/contents" TargetMode="External"/><Relationship Id="rId28" Type="http://schemas.openxmlformats.org/officeDocument/2006/relationships/hyperlink" Target="https://cfa.nhs.uk/" TargetMode="External"/><Relationship Id="rId36" Type="http://schemas.openxmlformats.org/officeDocument/2006/relationships/hyperlink" Target="https://www.legislation.gov.uk/ukpga/2006/35/contents" TargetMode="External"/><Relationship Id="rId49" Type="http://schemas.openxmlformats.org/officeDocument/2006/relationships/hyperlink" Target="file:///C:\Users\bartrumn\AppData\Local\Microsoft\Windows\INetCache\Content.Outlook\Q30ZAF3F\Police%20and%20Criminal%20Evidence%20Act%201984" TargetMode="External"/><Relationship Id="rId57" Type="http://schemas.openxmlformats.org/officeDocument/2006/relationships/footer" Target="footer1.xml"/><Relationship Id="rId10" Type="http://schemas.openxmlformats.org/officeDocument/2006/relationships/footnotes" Target="footnotes.xml"/><Relationship Id="rId31" Type="http://schemas.openxmlformats.org/officeDocument/2006/relationships/hyperlink" Target="https://cfa.nhs.uk/resources/downloads/guidance/fraud-awareness/Applying_appropriate_sanctions_consistently_-_Policy_statement_April_2013.pdf" TargetMode="External"/><Relationship Id="rId44" Type="http://schemas.openxmlformats.org/officeDocument/2006/relationships/hyperlink" Target="mailto:s.course@nhs.net" TargetMode="External"/><Relationship Id="rId52" Type="http://schemas.openxmlformats.org/officeDocument/2006/relationships/hyperlink" Target="https://nhs.sharepoint.com/sites/26A_TheIntranet/SitePages/HR-Policies.asp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194FBE36F9B82419B34BC150158BD05" ma:contentTypeVersion="17" ma:contentTypeDescription="Create a new document." ma:contentTypeScope="" ma:versionID="0e33be9bd8f5441611d70de00d2f9860">
  <xsd:schema xmlns:xsd="http://www.w3.org/2001/XMLSchema" xmlns:xs="http://www.w3.org/2001/XMLSchema" xmlns:p="http://schemas.microsoft.com/office/2006/metadata/properties" xmlns:ns1="http://schemas.microsoft.com/sharepoint/v3" xmlns:ns2="2e3b9af8-6e3e-4f45-93be-0beb510ba138" xmlns:ns3="d232cc5d-86e3-48b0-8260-0d6ae33fe95e" targetNamespace="http://schemas.microsoft.com/office/2006/metadata/properties" ma:root="true" ma:fieldsID="276530c0a7fa4867d3177a5fa32312ed" ns1:_="" ns2:_="" ns3:_="">
    <xsd:import namespace="http://schemas.microsoft.com/sharepoint/v3"/>
    <xsd:import namespace="2e3b9af8-6e3e-4f45-93be-0beb510ba138"/>
    <xsd:import namespace="d232cc5d-86e3-48b0-8260-0d6ae33fe95e"/>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MediaServiceAutoKeyPoints" minOccurs="0"/>
                <xsd:element ref="ns2:MediaServiceKeyPoints" minOccurs="0"/>
                <xsd:element ref="ns1:_ip_UnifiedCompliancePolicyProperties" minOccurs="0"/>
                <xsd:element ref="ns1:_ip_UnifiedCompliancePolicyUIAction"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ServiceOCR" minOccurs="0"/>
                <xsd:element ref="ns2:MediaServiceLocation" minOccurs="0"/>
                <xsd:element ref="ns2:lcf76f155ced4ddcb4097134ff3c332f"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4" nillable="true" ma:displayName="Unified Compliance Policy Properties" ma:hidden="true" ma:internalName="_ip_UnifiedCompliancePolicyProperties">
      <xsd:simpleType>
        <xsd:restriction base="dms:Note"/>
      </xsd:simpleType>
    </xsd:element>
    <xsd:element name="_ip_UnifiedCompliancePolicyUIAction" ma:index="15"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e3b9af8-6e3e-4f45-93be-0beb510ba13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LengthInSeconds" ma:index="11" nillable="true" ma:displayName="Length (seconds)" ma:internalName="MediaLengthInSeconds" ma:readOnly="true">
      <xsd:simpleType>
        <xsd:restriction base="dms:Unknown"/>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6" nillable="true" ma:displayName="Tags" ma:internalName="MediaServiceAutoTag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internalName="MediaServiceLocation" ma:readOnly="true">
      <xsd:simpleType>
        <xsd:restriction base="dms:Text"/>
      </xsd:simpleType>
    </xsd:element>
    <xsd:element name="lcf76f155ced4ddcb4097134ff3c332f" ma:index="24"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d232cc5d-86e3-48b0-8260-0d6ae33fe95e" elementFormDefault="qualified">
    <xsd:import namespace="http://schemas.microsoft.com/office/2006/documentManagement/types"/>
    <xsd:import namespace="http://schemas.microsoft.com/office/infopath/2007/PartnerControls"/>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LongProperties xmlns="http://schemas.microsoft.com/office/2006/metadata/longProperties"/>
</file>

<file path=customXml/item5.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lcf76f155ced4ddcb4097134ff3c332f xmlns="2e3b9af8-6e3e-4f45-93be-0beb510ba138">
      <Terms xmlns="http://schemas.microsoft.com/office/infopath/2007/PartnerControls"/>
    </lcf76f155ced4ddcb4097134ff3c332f>
    <_ip_UnifiedCompliancePolicyProperties xmlns="http://schemas.microsoft.com/sharepoint/v3" xsi:nil="true"/>
  </documentManagement>
</p:properties>
</file>

<file path=customXml/itemProps1.xml><?xml version="1.0" encoding="utf-8"?>
<ds:datastoreItem xmlns:ds="http://schemas.openxmlformats.org/officeDocument/2006/customXml" ds:itemID="{AAD0F268-4CB9-43B2-888C-14E90825C80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2e3b9af8-6e3e-4f45-93be-0beb510ba138"/>
    <ds:schemaRef ds:uri="d232cc5d-86e3-48b0-8260-0d6ae33fe95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AA1C53B-4CA9-4804-BC62-531193257CE8}">
  <ds:schemaRefs>
    <ds:schemaRef ds:uri="http://schemas.openxmlformats.org/officeDocument/2006/bibliography"/>
  </ds:schemaRefs>
</ds:datastoreItem>
</file>

<file path=customXml/itemProps3.xml><?xml version="1.0" encoding="utf-8"?>
<ds:datastoreItem xmlns:ds="http://schemas.openxmlformats.org/officeDocument/2006/customXml" ds:itemID="{14CF6A62-F018-4C91-9499-D45687B88D04}">
  <ds:schemaRefs>
    <ds:schemaRef ds:uri="http://schemas.microsoft.com/sharepoint/v3/contenttype/forms"/>
  </ds:schemaRefs>
</ds:datastoreItem>
</file>

<file path=customXml/itemProps4.xml><?xml version="1.0" encoding="utf-8"?>
<ds:datastoreItem xmlns:ds="http://schemas.openxmlformats.org/officeDocument/2006/customXml" ds:itemID="{5C7F2EB6-AEE0-4EDA-A86B-4B821B32B88C}">
  <ds:schemaRefs>
    <ds:schemaRef ds:uri="http://schemas.microsoft.com/office/2006/metadata/longProperties"/>
  </ds:schemaRefs>
</ds:datastoreItem>
</file>

<file path=customXml/itemProps5.xml><?xml version="1.0" encoding="utf-8"?>
<ds:datastoreItem xmlns:ds="http://schemas.openxmlformats.org/officeDocument/2006/customXml" ds:itemID="{93B48BBD-07BE-4B5E-9FC9-295C8EDDD57B}">
  <ds:schemaRefs>
    <ds:schemaRef ds:uri="http://schemas.microsoft.com/office/2006/metadata/properties"/>
    <ds:schemaRef ds:uri="http://schemas.microsoft.com/office/infopath/2007/PartnerControls"/>
    <ds:schemaRef ds:uri="http://schemas.microsoft.com/sharepoint/v3"/>
    <ds:schemaRef ds:uri="2e3b9af8-6e3e-4f45-93be-0beb510ba138"/>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7</TotalTime>
  <Pages>16</Pages>
  <Words>6005</Words>
  <Characters>34234</Characters>
  <Application>Microsoft Office Word</Application>
  <DocSecurity>0</DocSecurity>
  <Lines>285</Lines>
  <Paragraphs>80</Paragraphs>
  <ScaleCrop>false</ScaleCrop>
  <HeadingPairs>
    <vt:vector size="2" baseType="variant">
      <vt:variant>
        <vt:lpstr>Title</vt:lpstr>
      </vt:variant>
      <vt:variant>
        <vt:i4>1</vt:i4>
      </vt:variant>
    </vt:vector>
  </HeadingPairs>
  <TitlesOfParts>
    <vt:vector size="1" baseType="lpstr">
      <vt:lpstr>WEST MIDLANDS REGIONAL AMBULANCE SERVICE NHS TRUST</vt:lpstr>
    </vt:vector>
  </TitlesOfParts>
  <Company>NHS Great Yarmouth &amp; Waveney</Company>
  <LinksUpToDate>false</LinksUpToDate>
  <CharactersWithSpaces>40159</CharactersWithSpaces>
  <SharedDoc>false</SharedDoc>
  <HLinks>
    <vt:vector size="564" baseType="variant">
      <vt:variant>
        <vt:i4>393244</vt:i4>
      </vt:variant>
      <vt:variant>
        <vt:i4>279</vt:i4>
      </vt:variant>
      <vt:variant>
        <vt:i4>0</vt:i4>
      </vt:variant>
      <vt:variant>
        <vt:i4>5</vt:i4>
      </vt:variant>
      <vt:variant>
        <vt:lpwstr/>
      </vt:variant>
      <vt:variant>
        <vt:lpwstr>contents</vt:lpwstr>
      </vt:variant>
      <vt:variant>
        <vt:i4>393244</vt:i4>
      </vt:variant>
      <vt:variant>
        <vt:i4>276</vt:i4>
      </vt:variant>
      <vt:variant>
        <vt:i4>0</vt:i4>
      </vt:variant>
      <vt:variant>
        <vt:i4>5</vt:i4>
      </vt:variant>
      <vt:variant>
        <vt:lpwstr/>
      </vt:variant>
      <vt:variant>
        <vt:lpwstr>contents</vt:lpwstr>
      </vt:variant>
      <vt:variant>
        <vt:i4>393244</vt:i4>
      </vt:variant>
      <vt:variant>
        <vt:i4>273</vt:i4>
      </vt:variant>
      <vt:variant>
        <vt:i4>0</vt:i4>
      </vt:variant>
      <vt:variant>
        <vt:i4>5</vt:i4>
      </vt:variant>
      <vt:variant>
        <vt:lpwstr/>
      </vt:variant>
      <vt:variant>
        <vt:lpwstr>contents</vt:lpwstr>
      </vt:variant>
      <vt:variant>
        <vt:i4>3670067</vt:i4>
      </vt:variant>
      <vt:variant>
        <vt:i4>270</vt:i4>
      </vt:variant>
      <vt:variant>
        <vt:i4>0</vt:i4>
      </vt:variant>
      <vt:variant>
        <vt:i4>5</vt:i4>
      </vt:variant>
      <vt:variant>
        <vt:lpwstr>https://cfa.nhs.uk/government-functional-standard/NHS-requirements</vt:lpwstr>
      </vt:variant>
      <vt:variant>
        <vt:lpwstr/>
      </vt:variant>
      <vt:variant>
        <vt:i4>4849687</vt:i4>
      </vt:variant>
      <vt:variant>
        <vt:i4>267</vt:i4>
      </vt:variant>
      <vt:variant>
        <vt:i4>0</vt:i4>
      </vt:variant>
      <vt:variant>
        <vt:i4>5</vt:i4>
      </vt:variant>
      <vt:variant>
        <vt:lpwstr>https://www.gov.uk/government/publications/government-functional-standard-govs-013-counter-fraud</vt:lpwstr>
      </vt:variant>
      <vt:variant>
        <vt:lpwstr/>
      </vt:variant>
      <vt:variant>
        <vt:i4>393244</vt:i4>
      </vt:variant>
      <vt:variant>
        <vt:i4>264</vt:i4>
      </vt:variant>
      <vt:variant>
        <vt:i4>0</vt:i4>
      </vt:variant>
      <vt:variant>
        <vt:i4>5</vt:i4>
      </vt:variant>
      <vt:variant>
        <vt:lpwstr/>
      </vt:variant>
      <vt:variant>
        <vt:lpwstr>contents</vt:lpwstr>
      </vt:variant>
      <vt:variant>
        <vt:i4>393244</vt:i4>
      </vt:variant>
      <vt:variant>
        <vt:i4>261</vt:i4>
      </vt:variant>
      <vt:variant>
        <vt:i4>0</vt:i4>
      </vt:variant>
      <vt:variant>
        <vt:i4>5</vt:i4>
      </vt:variant>
      <vt:variant>
        <vt:lpwstr/>
      </vt:variant>
      <vt:variant>
        <vt:lpwstr>contents</vt:lpwstr>
      </vt:variant>
      <vt:variant>
        <vt:i4>5701721</vt:i4>
      </vt:variant>
      <vt:variant>
        <vt:i4>258</vt:i4>
      </vt:variant>
      <vt:variant>
        <vt:i4>0</vt:i4>
      </vt:variant>
      <vt:variant>
        <vt:i4>5</vt:i4>
      </vt:variant>
      <vt:variant>
        <vt:lpwstr>https://www.legislation.gov.uk/ukpga/2006/35/contents</vt:lpwstr>
      </vt:variant>
      <vt:variant>
        <vt:lpwstr/>
      </vt:variant>
      <vt:variant>
        <vt:i4>5701721</vt:i4>
      </vt:variant>
      <vt:variant>
        <vt:i4>255</vt:i4>
      </vt:variant>
      <vt:variant>
        <vt:i4>0</vt:i4>
      </vt:variant>
      <vt:variant>
        <vt:i4>5</vt:i4>
      </vt:variant>
      <vt:variant>
        <vt:lpwstr>https://www.legislation.gov.uk/ukpga/2006/35/contents</vt:lpwstr>
      </vt:variant>
      <vt:variant>
        <vt:lpwstr/>
      </vt:variant>
      <vt:variant>
        <vt:i4>393244</vt:i4>
      </vt:variant>
      <vt:variant>
        <vt:i4>252</vt:i4>
      </vt:variant>
      <vt:variant>
        <vt:i4>0</vt:i4>
      </vt:variant>
      <vt:variant>
        <vt:i4>5</vt:i4>
      </vt:variant>
      <vt:variant>
        <vt:lpwstr/>
      </vt:variant>
      <vt:variant>
        <vt:lpwstr>contents</vt:lpwstr>
      </vt:variant>
      <vt:variant>
        <vt:i4>3473475</vt:i4>
      </vt:variant>
      <vt:variant>
        <vt:i4>249</vt:i4>
      </vt:variant>
      <vt:variant>
        <vt:i4>0</vt:i4>
      </vt:variant>
      <vt:variant>
        <vt:i4>5</vt:i4>
      </vt:variant>
      <vt:variant>
        <vt:lpwstr>https://nhs.sharepoint.com/sites/26A_TheIntranet/SitePages/HR-Policies.aspx</vt:lpwstr>
      </vt:variant>
      <vt:variant>
        <vt:lpwstr/>
      </vt:variant>
      <vt:variant>
        <vt:i4>5308510</vt:i4>
      </vt:variant>
      <vt:variant>
        <vt:i4>246</vt:i4>
      </vt:variant>
      <vt:variant>
        <vt:i4>0</vt:i4>
      </vt:variant>
      <vt:variant>
        <vt:i4>5</vt:i4>
      </vt:variant>
      <vt:variant>
        <vt:lpwstr>https://www.legislation.gov.uk/ukpga/2000/23/contents</vt:lpwstr>
      </vt:variant>
      <vt:variant>
        <vt:lpwstr/>
      </vt:variant>
      <vt:variant>
        <vt:i4>6094929</vt:i4>
      </vt:variant>
      <vt:variant>
        <vt:i4>243</vt:i4>
      </vt:variant>
      <vt:variant>
        <vt:i4>0</vt:i4>
      </vt:variant>
      <vt:variant>
        <vt:i4>5</vt:i4>
      </vt:variant>
      <vt:variant>
        <vt:lpwstr>https://www.legislation.gov.uk/ukpga/1996/25/contents</vt:lpwstr>
      </vt:variant>
      <vt:variant>
        <vt:lpwstr/>
      </vt:variant>
      <vt:variant>
        <vt:i4>983045</vt:i4>
      </vt:variant>
      <vt:variant>
        <vt:i4>240</vt:i4>
      </vt:variant>
      <vt:variant>
        <vt:i4>0</vt:i4>
      </vt:variant>
      <vt:variant>
        <vt:i4>5</vt:i4>
      </vt:variant>
      <vt:variant>
        <vt:lpwstr>C:\Users\bartrumn\AppData\Local\Microsoft\Windows\INetCache\Content.Outlook\Q30ZAF3F\Police and Criminal Evidence Act 1984</vt:lpwstr>
      </vt:variant>
      <vt:variant>
        <vt:lpwstr/>
      </vt:variant>
      <vt:variant>
        <vt:i4>5439582</vt:i4>
      </vt:variant>
      <vt:variant>
        <vt:i4>237</vt:i4>
      </vt:variant>
      <vt:variant>
        <vt:i4>0</vt:i4>
      </vt:variant>
      <vt:variant>
        <vt:i4>5</vt:i4>
      </vt:variant>
      <vt:variant>
        <vt:lpwstr>https://www.legislation.gov.uk/ukpga/2006/41/contents</vt:lpwstr>
      </vt:variant>
      <vt:variant>
        <vt:lpwstr/>
      </vt:variant>
      <vt:variant>
        <vt:i4>5308510</vt:i4>
      </vt:variant>
      <vt:variant>
        <vt:i4>234</vt:i4>
      </vt:variant>
      <vt:variant>
        <vt:i4>0</vt:i4>
      </vt:variant>
      <vt:variant>
        <vt:i4>5</vt:i4>
      </vt:variant>
      <vt:variant>
        <vt:lpwstr>https://www.legislation.gov.uk/ukpga/2000/23/contents</vt:lpwstr>
      </vt:variant>
      <vt:variant>
        <vt:lpwstr/>
      </vt:variant>
      <vt:variant>
        <vt:i4>393244</vt:i4>
      </vt:variant>
      <vt:variant>
        <vt:i4>231</vt:i4>
      </vt:variant>
      <vt:variant>
        <vt:i4>0</vt:i4>
      </vt:variant>
      <vt:variant>
        <vt:i4>5</vt:i4>
      </vt:variant>
      <vt:variant>
        <vt:lpwstr/>
      </vt:variant>
      <vt:variant>
        <vt:lpwstr>contents</vt:lpwstr>
      </vt:variant>
      <vt:variant>
        <vt:i4>3473475</vt:i4>
      </vt:variant>
      <vt:variant>
        <vt:i4>228</vt:i4>
      </vt:variant>
      <vt:variant>
        <vt:i4>0</vt:i4>
      </vt:variant>
      <vt:variant>
        <vt:i4>5</vt:i4>
      </vt:variant>
      <vt:variant>
        <vt:lpwstr>https://nhs.sharepoint.com/sites/26A_TheIntranet/SitePages/HR-Policies.aspx</vt:lpwstr>
      </vt:variant>
      <vt:variant>
        <vt:lpwstr/>
      </vt:variant>
      <vt:variant>
        <vt:i4>2555942</vt:i4>
      </vt:variant>
      <vt:variant>
        <vt:i4>225</vt:i4>
      </vt:variant>
      <vt:variant>
        <vt:i4>0</vt:i4>
      </vt:variant>
      <vt:variant>
        <vt:i4>5</vt:i4>
      </vt:variant>
      <vt:variant>
        <vt:lpwstr>http://www.cfa.nhs/reportfraud</vt:lpwstr>
      </vt:variant>
      <vt:variant>
        <vt:lpwstr/>
      </vt:variant>
      <vt:variant>
        <vt:i4>1507439</vt:i4>
      </vt:variant>
      <vt:variant>
        <vt:i4>222</vt:i4>
      </vt:variant>
      <vt:variant>
        <vt:i4>0</vt:i4>
      </vt:variant>
      <vt:variant>
        <vt:i4>5</vt:i4>
      </vt:variant>
      <vt:variant>
        <vt:lpwstr>mailto:s.course@nhs.net</vt:lpwstr>
      </vt:variant>
      <vt:variant>
        <vt:lpwstr/>
      </vt:variant>
      <vt:variant>
        <vt:i4>2424832</vt:i4>
      </vt:variant>
      <vt:variant>
        <vt:i4>219</vt:i4>
      </vt:variant>
      <vt:variant>
        <vt:i4>0</vt:i4>
      </vt:variant>
      <vt:variant>
        <vt:i4>5</vt:i4>
      </vt:variant>
      <vt:variant>
        <vt:lpwstr>mailto:Sarah.Kabirat@uk.gt.com</vt:lpwstr>
      </vt:variant>
      <vt:variant>
        <vt:lpwstr/>
      </vt:variant>
      <vt:variant>
        <vt:i4>393244</vt:i4>
      </vt:variant>
      <vt:variant>
        <vt:i4>216</vt:i4>
      </vt:variant>
      <vt:variant>
        <vt:i4>0</vt:i4>
      </vt:variant>
      <vt:variant>
        <vt:i4>5</vt:i4>
      </vt:variant>
      <vt:variant>
        <vt:lpwstr/>
      </vt:variant>
      <vt:variant>
        <vt:lpwstr>contents</vt:lpwstr>
      </vt:variant>
      <vt:variant>
        <vt:i4>5308511</vt:i4>
      </vt:variant>
      <vt:variant>
        <vt:i4>213</vt:i4>
      </vt:variant>
      <vt:variant>
        <vt:i4>0</vt:i4>
      </vt:variant>
      <vt:variant>
        <vt:i4>5</vt:i4>
      </vt:variant>
      <vt:variant>
        <vt:lpwstr>https://www.legislation.gov.uk/ukpga/1998/29/contents</vt:lpwstr>
      </vt:variant>
      <vt:variant>
        <vt:lpwstr/>
      </vt:variant>
      <vt:variant>
        <vt:i4>1441878</vt:i4>
      </vt:variant>
      <vt:variant>
        <vt:i4>210</vt:i4>
      </vt:variant>
      <vt:variant>
        <vt:i4>0</vt:i4>
      </vt:variant>
      <vt:variant>
        <vt:i4>5</vt:i4>
      </vt:variant>
      <vt:variant>
        <vt:lpwstr>https://www.legislation.gov.uk/ukpga/2018/12/contents/enacted</vt:lpwstr>
      </vt:variant>
      <vt:variant>
        <vt:lpwstr/>
      </vt:variant>
      <vt:variant>
        <vt:i4>5242964</vt:i4>
      </vt:variant>
      <vt:variant>
        <vt:i4>207</vt:i4>
      </vt:variant>
      <vt:variant>
        <vt:i4>0</vt:i4>
      </vt:variant>
      <vt:variant>
        <vt:i4>5</vt:i4>
      </vt:variant>
      <vt:variant>
        <vt:lpwstr>https://www.legislation.gov.uk/ukpga/1990/18/contents</vt:lpwstr>
      </vt:variant>
      <vt:variant>
        <vt:lpwstr/>
      </vt:variant>
      <vt:variant>
        <vt:i4>393244</vt:i4>
      </vt:variant>
      <vt:variant>
        <vt:i4>204</vt:i4>
      </vt:variant>
      <vt:variant>
        <vt:i4>0</vt:i4>
      </vt:variant>
      <vt:variant>
        <vt:i4>5</vt:i4>
      </vt:variant>
      <vt:variant>
        <vt:lpwstr/>
      </vt:variant>
      <vt:variant>
        <vt:lpwstr>contents</vt:lpwstr>
      </vt:variant>
      <vt:variant>
        <vt:i4>393244</vt:i4>
      </vt:variant>
      <vt:variant>
        <vt:i4>201</vt:i4>
      </vt:variant>
      <vt:variant>
        <vt:i4>0</vt:i4>
      </vt:variant>
      <vt:variant>
        <vt:i4>5</vt:i4>
      </vt:variant>
      <vt:variant>
        <vt:lpwstr/>
      </vt:variant>
      <vt:variant>
        <vt:lpwstr>contents</vt:lpwstr>
      </vt:variant>
      <vt:variant>
        <vt:i4>393244</vt:i4>
      </vt:variant>
      <vt:variant>
        <vt:i4>198</vt:i4>
      </vt:variant>
      <vt:variant>
        <vt:i4>0</vt:i4>
      </vt:variant>
      <vt:variant>
        <vt:i4>5</vt:i4>
      </vt:variant>
      <vt:variant>
        <vt:lpwstr/>
      </vt:variant>
      <vt:variant>
        <vt:lpwstr>contents</vt:lpwstr>
      </vt:variant>
      <vt:variant>
        <vt:i4>393244</vt:i4>
      </vt:variant>
      <vt:variant>
        <vt:i4>195</vt:i4>
      </vt:variant>
      <vt:variant>
        <vt:i4>0</vt:i4>
      </vt:variant>
      <vt:variant>
        <vt:i4>5</vt:i4>
      </vt:variant>
      <vt:variant>
        <vt:lpwstr/>
      </vt:variant>
      <vt:variant>
        <vt:lpwstr>contents</vt:lpwstr>
      </vt:variant>
      <vt:variant>
        <vt:i4>458847</vt:i4>
      </vt:variant>
      <vt:variant>
        <vt:i4>192</vt:i4>
      </vt:variant>
      <vt:variant>
        <vt:i4>0</vt:i4>
      </vt:variant>
      <vt:variant>
        <vt:i4>5</vt:i4>
      </vt:variant>
      <vt:variant>
        <vt:lpwstr>C:\Users\bartrumn\AppData\Local\Microsoft\Windows\INetCache\Content.Outlook\Q30ZAF3F\Standards of Business Conduct and Conflicts of Interest Policy</vt:lpwstr>
      </vt:variant>
      <vt:variant>
        <vt:lpwstr/>
      </vt:variant>
      <vt:variant>
        <vt:i4>4128891</vt:i4>
      </vt:variant>
      <vt:variant>
        <vt:i4>189</vt:i4>
      </vt:variant>
      <vt:variant>
        <vt:i4>0</vt:i4>
      </vt:variant>
      <vt:variant>
        <vt:i4>5</vt:i4>
      </vt:variant>
      <vt:variant>
        <vt:lpwstr>C:\Users\bartrumn\Documents\Standards of Business Conduct and Conflicts of Interest Policy</vt:lpwstr>
      </vt:variant>
      <vt:variant>
        <vt:lpwstr/>
      </vt:variant>
      <vt:variant>
        <vt:i4>458847</vt:i4>
      </vt:variant>
      <vt:variant>
        <vt:i4>186</vt:i4>
      </vt:variant>
      <vt:variant>
        <vt:i4>0</vt:i4>
      </vt:variant>
      <vt:variant>
        <vt:i4>5</vt:i4>
      </vt:variant>
      <vt:variant>
        <vt:lpwstr>C:\Users\bartrumn\AppData\Local\Microsoft\Windows\INetCache\Content.Outlook\Q30ZAF3F\Standards of Business Conduct and Conflicts of Interest Policy</vt:lpwstr>
      </vt:variant>
      <vt:variant>
        <vt:lpwstr/>
      </vt:variant>
      <vt:variant>
        <vt:i4>393244</vt:i4>
      </vt:variant>
      <vt:variant>
        <vt:i4>183</vt:i4>
      </vt:variant>
      <vt:variant>
        <vt:i4>0</vt:i4>
      </vt:variant>
      <vt:variant>
        <vt:i4>5</vt:i4>
      </vt:variant>
      <vt:variant>
        <vt:lpwstr/>
      </vt:variant>
      <vt:variant>
        <vt:lpwstr>contents</vt:lpwstr>
      </vt:variant>
      <vt:variant>
        <vt:i4>393244</vt:i4>
      </vt:variant>
      <vt:variant>
        <vt:i4>180</vt:i4>
      </vt:variant>
      <vt:variant>
        <vt:i4>0</vt:i4>
      </vt:variant>
      <vt:variant>
        <vt:i4>5</vt:i4>
      </vt:variant>
      <vt:variant>
        <vt:lpwstr/>
      </vt:variant>
      <vt:variant>
        <vt:lpwstr>contents</vt:lpwstr>
      </vt:variant>
      <vt:variant>
        <vt:i4>393244</vt:i4>
      </vt:variant>
      <vt:variant>
        <vt:i4>177</vt:i4>
      </vt:variant>
      <vt:variant>
        <vt:i4>0</vt:i4>
      </vt:variant>
      <vt:variant>
        <vt:i4>5</vt:i4>
      </vt:variant>
      <vt:variant>
        <vt:lpwstr/>
      </vt:variant>
      <vt:variant>
        <vt:lpwstr>contents</vt:lpwstr>
      </vt:variant>
      <vt:variant>
        <vt:i4>393244</vt:i4>
      </vt:variant>
      <vt:variant>
        <vt:i4>174</vt:i4>
      </vt:variant>
      <vt:variant>
        <vt:i4>0</vt:i4>
      </vt:variant>
      <vt:variant>
        <vt:i4>5</vt:i4>
      </vt:variant>
      <vt:variant>
        <vt:lpwstr/>
      </vt:variant>
      <vt:variant>
        <vt:lpwstr>contents</vt:lpwstr>
      </vt:variant>
      <vt:variant>
        <vt:i4>393244</vt:i4>
      </vt:variant>
      <vt:variant>
        <vt:i4>171</vt:i4>
      </vt:variant>
      <vt:variant>
        <vt:i4>0</vt:i4>
      </vt:variant>
      <vt:variant>
        <vt:i4>5</vt:i4>
      </vt:variant>
      <vt:variant>
        <vt:lpwstr/>
      </vt:variant>
      <vt:variant>
        <vt:lpwstr>contents</vt:lpwstr>
      </vt:variant>
      <vt:variant>
        <vt:i4>393244</vt:i4>
      </vt:variant>
      <vt:variant>
        <vt:i4>168</vt:i4>
      </vt:variant>
      <vt:variant>
        <vt:i4>0</vt:i4>
      </vt:variant>
      <vt:variant>
        <vt:i4>5</vt:i4>
      </vt:variant>
      <vt:variant>
        <vt:lpwstr/>
      </vt:variant>
      <vt:variant>
        <vt:lpwstr>contents</vt:lpwstr>
      </vt:variant>
      <vt:variant>
        <vt:i4>393244</vt:i4>
      </vt:variant>
      <vt:variant>
        <vt:i4>165</vt:i4>
      </vt:variant>
      <vt:variant>
        <vt:i4>0</vt:i4>
      </vt:variant>
      <vt:variant>
        <vt:i4>5</vt:i4>
      </vt:variant>
      <vt:variant>
        <vt:lpwstr/>
      </vt:variant>
      <vt:variant>
        <vt:lpwstr>contents</vt:lpwstr>
      </vt:variant>
      <vt:variant>
        <vt:i4>917551</vt:i4>
      </vt:variant>
      <vt:variant>
        <vt:i4>162</vt:i4>
      </vt:variant>
      <vt:variant>
        <vt:i4>0</vt:i4>
      </vt:variant>
      <vt:variant>
        <vt:i4>5</vt:i4>
      </vt:variant>
      <vt:variant>
        <vt:lpwstr>https://cfa.nhs.uk/resources/downloads/documents/corporate-publications/Leading the fight against NHS fraud_NHSCFA strategy 2017-20.pdf</vt:lpwstr>
      </vt:variant>
      <vt:variant>
        <vt:lpwstr/>
      </vt:variant>
      <vt:variant>
        <vt:i4>1900627</vt:i4>
      </vt:variant>
      <vt:variant>
        <vt:i4>159</vt:i4>
      </vt:variant>
      <vt:variant>
        <vt:i4>0</vt:i4>
      </vt:variant>
      <vt:variant>
        <vt:i4>5</vt:i4>
      </vt:variant>
      <vt:variant>
        <vt:lpwstr>https://cfa.nhs.uk/resources/downloads/documents/corporate-publications/NHSCFA_Strategy_2020-23.pdf</vt:lpwstr>
      </vt:variant>
      <vt:variant>
        <vt:lpwstr/>
      </vt:variant>
      <vt:variant>
        <vt:i4>5701721</vt:i4>
      </vt:variant>
      <vt:variant>
        <vt:i4>156</vt:i4>
      </vt:variant>
      <vt:variant>
        <vt:i4>0</vt:i4>
      </vt:variant>
      <vt:variant>
        <vt:i4>5</vt:i4>
      </vt:variant>
      <vt:variant>
        <vt:lpwstr>https://www.legislation.gov.uk/ukpga/2006/35/contents</vt:lpwstr>
      </vt:variant>
      <vt:variant>
        <vt:lpwstr/>
      </vt:variant>
      <vt:variant>
        <vt:i4>5242974</vt:i4>
      </vt:variant>
      <vt:variant>
        <vt:i4>153</vt:i4>
      </vt:variant>
      <vt:variant>
        <vt:i4>0</vt:i4>
      </vt:variant>
      <vt:variant>
        <vt:i4>5</vt:i4>
      </vt:variant>
      <vt:variant>
        <vt:lpwstr>https://www.legislation.gov.uk/ukpga/2010/23/contents</vt:lpwstr>
      </vt:variant>
      <vt:variant>
        <vt:lpwstr/>
      </vt:variant>
      <vt:variant>
        <vt:i4>5701721</vt:i4>
      </vt:variant>
      <vt:variant>
        <vt:i4>150</vt:i4>
      </vt:variant>
      <vt:variant>
        <vt:i4>0</vt:i4>
      </vt:variant>
      <vt:variant>
        <vt:i4>5</vt:i4>
      </vt:variant>
      <vt:variant>
        <vt:lpwstr>https://www.legislation.gov.uk/ukpga/2006/35/contents</vt:lpwstr>
      </vt:variant>
      <vt:variant>
        <vt:lpwstr/>
      </vt:variant>
      <vt:variant>
        <vt:i4>393244</vt:i4>
      </vt:variant>
      <vt:variant>
        <vt:i4>147</vt:i4>
      </vt:variant>
      <vt:variant>
        <vt:i4>0</vt:i4>
      </vt:variant>
      <vt:variant>
        <vt:i4>5</vt:i4>
      </vt:variant>
      <vt:variant>
        <vt:lpwstr/>
      </vt:variant>
      <vt:variant>
        <vt:lpwstr>contents</vt:lpwstr>
      </vt:variant>
      <vt:variant>
        <vt:i4>3670067</vt:i4>
      </vt:variant>
      <vt:variant>
        <vt:i4>144</vt:i4>
      </vt:variant>
      <vt:variant>
        <vt:i4>0</vt:i4>
      </vt:variant>
      <vt:variant>
        <vt:i4>5</vt:i4>
      </vt:variant>
      <vt:variant>
        <vt:lpwstr>https://cfa.nhs.uk/government-functional-standard/NHS-requirements</vt:lpwstr>
      </vt:variant>
      <vt:variant>
        <vt:lpwstr/>
      </vt:variant>
      <vt:variant>
        <vt:i4>7405645</vt:i4>
      </vt:variant>
      <vt:variant>
        <vt:i4>141</vt:i4>
      </vt:variant>
      <vt:variant>
        <vt:i4>0</vt:i4>
      </vt:variant>
      <vt:variant>
        <vt:i4>5</vt:i4>
      </vt:variant>
      <vt:variant>
        <vt:lpwstr>https://cfa.nhs.uk/resources/downloads/documents/corporate-publications/Leading the fight against NHS fraud_NHSCFA strategy 2017-20 V2.1.pdf</vt:lpwstr>
      </vt:variant>
      <vt:variant>
        <vt:lpwstr/>
      </vt:variant>
      <vt:variant>
        <vt:i4>1900627</vt:i4>
      </vt:variant>
      <vt:variant>
        <vt:i4>138</vt:i4>
      </vt:variant>
      <vt:variant>
        <vt:i4>0</vt:i4>
      </vt:variant>
      <vt:variant>
        <vt:i4>5</vt:i4>
      </vt:variant>
      <vt:variant>
        <vt:lpwstr>https://cfa.nhs.uk/resources/downloads/documents/corporate-publications/NHSCFA_Strategy_2020-23.pdf</vt:lpwstr>
      </vt:variant>
      <vt:variant>
        <vt:lpwstr/>
      </vt:variant>
      <vt:variant>
        <vt:i4>393244</vt:i4>
      </vt:variant>
      <vt:variant>
        <vt:i4>135</vt:i4>
      </vt:variant>
      <vt:variant>
        <vt:i4>0</vt:i4>
      </vt:variant>
      <vt:variant>
        <vt:i4>5</vt:i4>
      </vt:variant>
      <vt:variant>
        <vt:lpwstr/>
      </vt:variant>
      <vt:variant>
        <vt:lpwstr>contents</vt:lpwstr>
      </vt:variant>
      <vt:variant>
        <vt:i4>1114184</vt:i4>
      </vt:variant>
      <vt:variant>
        <vt:i4>132</vt:i4>
      </vt:variant>
      <vt:variant>
        <vt:i4>0</vt:i4>
      </vt:variant>
      <vt:variant>
        <vt:i4>5</vt:i4>
      </vt:variant>
      <vt:variant>
        <vt:lpwstr>https://cfa.nhs.uk/resources/downloads/guidance/fraud-awareness/Applying_appropriate_sanctions_consistently_-_Policy_statement_April_2013.pdf</vt:lpwstr>
      </vt:variant>
      <vt:variant>
        <vt:lpwstr/>
      </vt:variant>
      <vt:variant>
        <vt:i4>2424832</vt:i4>
      </vt:variant>
      <vt:variant>
        <vt:i4>129</vt:i4>
      </vt:variant>
      <vt:variant>
        <vt:i4>0</vt:i4>
      </vt:variant>
      <vt:variant>
        <vt:i4>5</vt:i4>
      </vt:variant>
      <vt:variant>
        <vt:lpwstr>mailto:Sarah.Kabirat@uk.gt.com</vt:lpwstr>
      </vt:variant>
      <vt:variant>
        <vt:lpwstr/>
      </vt:variant>
      <vt:variant>
        <vt:i4>65605</vt:i4>
      </vt:variant>
      <vt:variant>
        <vt:i4>126</vt:i4>
      </vt:variant>
      <vt:variant>
        <vt:i4>0</vt:i4>
      </vt:variant>
      <vt:variant>
        <vt:i4>5</vt:i4>
      </vt:variant>
      <vt:variant>
        <vt:lpwstr>https://www.gov.uk/government/organisations/department-of-health-and-social-care</vt:lpwstr>
      </vt:variant>
      <vt:variant>
        <vt:lpwstr/>
      </vt:variant>
      <vt:variant>
        <vt:i4>7602218</vt:i4>
      </vt:variant>
      <vt:variant>
        <vt:i4>123</vt:i4>
      </vt:variant>
      <vt:variant>
        <vt:i4>0</vt:i4>
      </vt:variant>
      <vt:variant>
        <vt:i4>5</vt:i4>
      </vt:variant>
      <vt:variant>
        <vt:lpwstr>https://cfa.nhs.uk/</vt:lpwstr>
      </vt:variant>
      <vt:variant>
        <vt:lpwstr/>
      </vt:variant>
      <vt:variant>
        <vt:i4>393244</vt:i4>
      </vt:variant>
      <vt:variant>
        <vt:i4>120</vt:i4>
      </vt:variant>
      <vt:variant>
        <vt:i4>0</vt:i4>
      </vt:variant>
      <vt:variant>
        <vt:i4>5</vt:i4>
      </vt:variant>
      <vt:variant>
        <vt:lpwstr/>
      </vt:variant>
      <vt:variant>
        <vt:lpwstr>contents</vt:lpwstr>
      </vt:variant>
      <vt:variant>
        <vt:i4>6881381</vt:i4>
      </vt:variant>
      <vt:variant>
        <vt:i4>117</vt:i4>
      </vt:variant>
      <vt:variant>
        <vt:i4>0</vt:i4>
      </vt:variant>
      <vt:variant>
        <vt:i4>5</vt:i4>
      </vt:variant>
      <vt:variant>
        <vt:lpwstr/>
      </vt:variant>
      <vt:variant>
        <vt:lpwstr>EI</vt:lpwstr>
      </vt:variant>
      <vt:variant>
        <vt:i4>6422641</vt:i4>
      </vt:variant>
      <vt:variant>
        <vt:i4>114</vt:i4>
      </vt:variant>
      <vt:variant>
        <vt:i4>0</vt:i4>
      </vt:variant>
      <vt:variant>
        <vt:i4>5</vt:i4>
      </vt:variant>
      <vt:variant>
        <vt:lpwstr/>
      </vt:variant>
      <vt:variant>
        <vt:lpwstr>reviewofpolicy</vt:lpwstr>
      </vt:variant>
      <vt:variant>
        <vt:i4>131091</vt:i4>
      </vt:variant>
      <vt:variant>
        <vt:i4>111</vt:i4>
      </vt:variant>
      <vt:variant>
        <vt:i4>0</vt:i4>
      </vt:variant>
      <vt:variant>
        <vt:i4>5</vt:i4>
      </vt:variant>
      <vt:variant>
        <vt:lpwstr/>
      </vt:variant>
      <vt:variant>
        <vt:lpwstr>Dissemination</vt:lpwstr>
      </vt:variant>
      <vt:variant>
        <vt:i4>6488182</vt:i4>
      </vt:variant>
      <vt:variant>
        <vt:i4>108</vt:i4>
      </vt:variant>
      <vt:variant>
        <vt:i4>0</vt:i4>
      </vt:variant>
      <vt:variant>
        <vt:i4>5</vt:i4>
      </vt:variant>
      <vt:variant>
        <vt:lpwstr/>
      </vt:variant>
      <vt:variant>
        <vt:lpwstr>policyeffectiveness</vt:lpwstr>
      </vt:variant>
      <vt:variant>
        <vt:i4>6750315</vt:i4>
      </vt:variant>
      <vt:variant>
        <vt:i4>105</vt:i4>
      </vt:variant>
      <vt:variant>
        <vt:i4>0</vt:i4>
      </vt:variant>
      <vt:variant>
        <vt:i4>5</vt:i4>
      </vt:variant>
      <vt:variant>
        <vt:lpwstr/>
      </vt:variant>
      <vt:variant>
        <vt:lpwstr>Monitoring</vt:lpwstr>
      </vt:variant>
      <vt:variant>
        <vt:i4>327686</vt:i4>
      </vt:variant>
      <vt:variant>
        <vt:i4>102</vt:i4>
      </vt:variant>
      <vt:variant>
        <vt:i4>0</vt:i4>
      </vt:variant>
      <vt:variant>
        <vt:i4>5</vt:i4>
      </vt:variant>
      <vt:variant>
        <vt:lpwstr/>
      </vt:variant>
      <vt:variant>
        <vt:lpwstr>sanctions</vt:lpwstr>
      </vt:variant>
      <vt:variant>
        <vt:i4>7340131</vt:i4>
      </vt:variant>
      <vt:variant>
        <vt:i4>99</vt:i4>
      </vt:variant>
      <vt:variant>
        <vt:i4>0</vt:i4>
      </vt:variant>
      <vt:variant>
        <vt:i4>5</vt:i4>
      </vt:variant>
      <vt:variant>
        <vt:lpwstr/>
      </vt:variant>
      <vt:variant>
        <vt:lpwstr>investigations</vt:lpwstr>
      </vt:variant>
      <vt:variant>
        <vt:i4>1507336</vt:i4>
      </vt:variant>
      <vt:variant>
        <vt:i4>96</vt:i4>
      </vt:variant>
      <vt:variant>
        <vt:i4>0</vt:i4>
      </vt:variant>
      <vt:variant>
        <vt:i4>5</vt:i4>
      </vt:variant>
      <vt:variant>
        <vt:lpwstr/>
      </vt:variant>
      <vt:variant>
        <vt:lpwstr>reportingfinancialirregs</vt:lpwstr>
      </vt:variant>
      <vt:variant>
        <vt:i4>524314</vt:i4>
      </vt:variant>
      <vt:variant>
        <vt:i4>93</vt:i4>
      </vt:variant>
      <vt:variant>
        <vt:i4>0</vt:i4>
      </vt:variant>
      <vt:variant>
        <vt:i4>5</vt:i4>
      </vt:variant>
      <vt:variant>
        <vt:lpwstr/>
      </vt:variant>
      <vt:variant>
        <vt:lpwstr>invesitgationsmanager</vt:lpwstr>
      </vt:variant>
      <vt:variant>
        <vt:i4>524314</vt:i4>
      </vt:variant>
      <vt:variant>
        <vt:i4>90</vt:i4>
      </vt:variant>
      <vt:variant>
        <vt:i4>0</vt:i4>
      </vt:variant>
      <vt:variant>
        <vt:i4>5</vt:i4>
      </vt:variant>
      <vt:variant>
        <vt:lpwstr/>
      </vt:variant>
      <vt:variant>
        <vt:lpwstr>invesitgationsmanager</vt:lpwstr>
      </vt:variant>
      <vt:variant>
        <vt:i4>1441814</vt:i4>
      </vt:variant>
      <vt:variant>
        <vt:i4>87</vt:i4>
      </vt:variant>
      <vt:variant>
        <vt:i4>0</vt:i4>
      </vt:variant>
      <vt:variant>
        <vt:i4>5</vt:i4>
      </vt:variant>
      <vt:variant>
        <vt:lpwstr/>
      </vt:variant>
      <vt:variant>
        <vt:lpwstr>managers</vt:lpwstr>
      </vt:variant>
      <vt:variant>
        <vt:i4>6422654</vt:i4>
      </vt:variant>
      <vt:variant>
        <vt:i4>84</vt:i4>
      </vt:variant>
      <vt:variant>
        <vt:i4>0</vt:i4>
      </vt:variant>
      <vt:variant>
        <vt:i4>5</vt:i4>
      </vt:variant>
      <vt:variant>
        <vt:lpwstr/>
      </vt:variant>
      <vt:variant>
        <vt:lpwstr>intandextaudit</vt:lpwstr>
      </vt:variant>
      <vt:variant>
        <vt:i4>1179666</vt:i4>
      </vt:variant>
      <vt:variant>
        <vt:i4>81</vt:i4>
      </vt:variant>
      <vt:variant>
        <vt:i4>0</vt:i4>
      </vt:variant>
      <vt:variant>
        <vt:i4>5</vt:i4>
      </vt:variant>
      <vt:variant>
        <vt:lpwstr/>
      </vt:variant>
      <vt:variant>
        <vt:lpwstr>staff</vt:lpwstr>
      </vt:variant>
      <vt:variant>
        <vt:i4>1179678</vt:i4>
      </vt:variant>
      <vt:variant>
        <vt:i4>78</vt:i4>
      </vt:variant>
      <vt:variant>
        <vt:i4>0</vt:i4>
      </vt:variant>
      <vt:variant>
        <vt:i4>5</vt:i4>
      </vt:variant>
      <vt:variant>
        <vt:lpwstr/>
      </vt:variant>
      <vt:variant>
        <vt:lpwstr>Auditcomm</vt:lpwstr>
      </vt:variant>
      <vt:variant>
        <vt:i4>393221</vt:i4>
      </vt:variant>
      <vt:variant>
        <vt:i4>75</vt:i4>
      </vt:variant>
      <vt:variant>
        <vt:i4>0</vt:i4>
      </vt:variant>
      <vt:variant>
        <vt:i4>5</vt:i4>
      </vt:variant>
      <vt:variant>
        <vt:lpwstr/>
      </vt:variant>
      <vt:variant>
        <vt:lpwstr>HeadofCA</vt:lpwstr>
      </vt:variant>
      <vt:variant>
        <vt:i4>1703951</vt:i4>
      </vt:variant>
      <vt:variant>
        <vt:i4>72</vt:i4>
      </vt:variant>
      <vt:variant>
        <vt:i4>0</vt:i4>
      </vt:variant>
      <vt:variant>
        <vt:i4>5</vt:i4>
      </vt:variant>
      <vt:variant>
        <vt:lpwstr/>
      </vt:variant>
      <vt:variant>
        <vt:lpwstr>fraudchampion</vt:lpwstr>
      </vt:variant>
      <vt:variant>
        <vt:i4>6488161</vt:i4>
      </vt:variant>
      <vt:variant>
        <vt:i4>69</vt:i4>
      </vt:variant>
      <vt:variant>
        <vt:i4>0</vt:i4>
      </vt:variant>
      <vt:variant>
        <vt:i4>5</vt:i4>
      </vt:variant>
      <vt:variant>
        <vt:lpwstr/>
      </vt:variant>
      <vt:variant>
        <vt:lpwstr>ACS</vt:lpwstr>
      </vt:variant>
      <vt:variant>
        <vt:i4>7274596</vt:i4>
      </vt:variant>
      <vt:variant>
        <vt:i4>66</vt:i4>
      </vt:variant>
      <vt:variant>
        <vt:i4>0</vt:i4>
      </vt:variant>
      <vt:variant>
        <vt:i4>5</vt:i4>
      </vt:variant>
      <vt:variant>
        <vt:lpwstr/>
      </vt:variant>
      <vt:variant>
        <vt:lpwstr>DoF</vt:lpwstr>
      </vt:variant>
      <vt:variant>
        <vt:i4>1703938</vt:i4>
      </vt:variant>
      <vt:variant>
        <vt:i4>63</vt:i4>
      </vt:variant>
      <vt:variant>
        <vt:i4>0</vt:i4>
      </vt:variant>
      <vt:variant>
        <vt:i4>5</vt:i4>
      </vt:variant>
      <vt:variant>
        <vt:lpwstr/>
      </vt:variant>
      <vt:variant>
        <vt:lpwstr>rolesandresp</vt:lpwstr>
      </vt:variant>
      <vt:variant>
        <vt:i4>327685</vt:i4>
      </vt:variant>
      <vt:variant>
        <vt:i4>60</vt:i4>
      </vt:variant>
      <vt:variant>
        <vt:i4>0</vt:i4>
      </vt:variant>
      <vt:variant>
        <vt:i4>5</vt:i4>
      </vt:variant>
      <vt:variant>
        <vt:lpwstr/>
      </vt:variant>
      <vt:variant>
        <vt:lpwstr>Definingfraud</vt:lpwstr>
      </vt:variant>
      <vt:variant>
        <vt:i4>262162</vt:i4>
      </vt:variant>
      <vt:variant>
        <vt:i4>57</vt:i4>
      </vt:variant>
      <vt:variant>
        <vt:i4>0</vt:i4>
      </vt:variant>
      <vt:variant>
        <vt:i4>5</vt:i4>
      </vt:variant>
      <vt:variant>
        <vt:lpwstr/>
      </vt:variant>
      <vt:variant>
        <vt:lpwstr>Strategicapproach</vt:lpwstr>
      </vt:variant>
      <vt:variant>
        <vt:i4>1835037</vt:i4>
      </vt:variant>
      <vt:variant>
        <vt:i4>54</vt:i4>
      </vt:variant>
      <vt:variant>
        <vt:i4>0</vt:i4>
      </vt:variant>
      <vt:variant>
        <vt:i4>5</vt:i4>
      </vt:variant>
      <vt:variant>
        <vt:lpwstr/>
      </vt:variant>
      <vt:variant>
        <vt:lpwstr>Intro</vt:lpwstr>
      </vt:variant>
      <vt:variant>
        <vt:i4>4849687</vt:i4>
      </vt:variant>
      <vt:variant>
        <vt:i4>51</vt:i4>
      </vt:variant>
      <vt:variant>
        <vt:i4>0</vt:i4>
      </vt:variant>
      <vt:variant>
        <vt:i4>5</vt:i4>
      </vt:variant>
      <vt:variant>
        <vt:lpwstr>https://www.gov.uk/government/publications/government-functional-standard-govs-013-counter-fraud</vt:lpwstr>
      </vt:variant>
      <vt:variant>
        <vt:lpwstr/>
      </vt:variant>
      <vt:variant>
        <vt:i4>5963871</vt:i4>
      </vt:variant>
      <vt:variant>
        <vt:i4>48</vt:i4>
      </vt:variant>
      <vt:variant>
        <vt:i4>0</vt:i4>
      </vt:variant>
      <vt:variant>
        <vt:i4>5</vt:i4>
      </vt:variant>
      <vt:variant>
        <vt:lpwstr>https://www.legislation.gov.uk/ukpga/1998/23/contents</vt:lpwstr>
      </vt:variant>
      <vt:variant>
        <vt:lpwstr/>
      </vt:variant>
      <vt:variant>
        <vt:i4>5308511</vt:i4>
      </vt:variant>
      <vt:variant>
        <vt:i4>45</vt:i4>
      </vt:variant>
      <vt:variant>
        <vt:i4>0</vt:i4>
      </vt:variant>
      <vt:variant>
        <vt:i4>5</vt:i4>
      </vt:variant>
      <vt:variant>
        <vt:lpwstr>https://www.legislation.gov.uk/ukpga/1998/29/contents</vt:lpwstr>
      </vt:variant>
      <vt:variant>
        <vt:lpwstr/>
      </vt:variant>
      <vt:variant>
        <vt:i4>1441878</vt:i4>
      </vt:variant>
      <vt:variant>
        <vt:i4>42</vt:i4>
      </vt:variant>
      <vt:variant>
        <vt:i4>0</vt:i4>
      </vt:variant>
      <vt:variant>
        <vt:i4>5</vt:i4>
      </vt:variant>
      <vt:variant>
        <vt:lpwstr>https://www.legislation.gov.uk/ukpga/2018/12/contents/enacted</vt:lpwstr>
      </vt:variant>
      <vt:variant>
        <vt:lpwstr/>
      </vt:variant>
      <vt:variant>
        <vt:i4>5242964</vt:i4>
      </vt:variant>
      <vt:variant>
        <vt:i4>39</vt:i4>
      </vt:variant>
      <vt:variant>
        <vt:i4>0</vt:i4>
      </vt:variant>
      <vt:variant>
        <vt:i4>5</vt:i4>
      </vt:variant>
      <vt:variant>
        <vt:lpwstr>https://www.legislation.gov.uk/ukpga/1990/18/contents</vt:lpwstr>
      </vt:variant>
      <vt:variant>
        <vt:lpwstr/>
      </vt:variant>
      <vt:variant>
        <vt:i4>6094929</vt:i4>
      </vt:variant>
      <vt:variant>
        <vt:i4>36</vt:i4>
      </vt:variant>
      <vt:variant>
        <vt:i4>0</vt:i4>
      </vt:variant>
      <vt:variant>
        <vt:i4>5</vt:i4>
      </vt:variant>
      <vt:variant>
        <vt:lpwstr>https://www.legislation.gov.uk/ukpga/1996/25/contents</vt:lpwstr>
      </vt:variant>
      <vt:variant>
        <vt:lpwstr/>
      </vt:variant>
      <vt:variant>
        <vt:i4>1835079</vt:i4>
      </vt:variant>
      <vt:variant>
        <vt:i4>33</vt:i4>
      </vt:variant>
      <vt:variant>
        <vt:i4>0</vt:i4>
      </vt:variant>
      <vt:variant>
        <vt:i4>5</vt:i4>
      </vt:variant>
      <vt:variant>
        <vt:lpwstr>C:\Users\bartrumn\Documents\Police and Criminal Evidence Act 1984</vt:lpwstr>
      </vt:variant>
      <vt:variant>
        <vt:lpwstr/>
      </vt:variant>
      <vt:variant>
        <vt:i4>5439582</vt:i4>
      </vt:variant>
      <vt:variant>
        <vt:i4>30</vt:i4>
      </vt:variant>
      <vt:variant>
        <vt:i4>0</vt:i4>
      </vt:variant>
      <vt:variant>
        <vt:i4>5</vt:i4>
      </vt:variant>
      <vt:variant>
        <vt:lpwstr>https://www.legislation.gov.uk/ukpga/2006/41/contents</vt:lpwstr>
      </vt:variant>
      <vt:variant>
        <vt:lpwstr/>
      </vt:variant>
      <vt:variant>
        <vt:i4>5308510</vt:i4>
      </vt:variant>
      <vt:variant>
        <vt:i4>27</vt:i4>
      </vt:variant>
      <vt:variant>
        <vt:i4>0</vt:i4>
      </vt:variant>
      <vt:variant>
        <vt:i4>5</vt:i4>
      </vt:variant>
      <vt:variant>
        <vt:lpwstr>https://www.legislation.gov.uk/ukpga/2000/23/contents</vt:lpwstr>
      </vt:variant>
      <vt:variant>
        <vt:lpwstr/>
      </vt:variant>
      <vt:variant>
        <vt:i4>5242974</vt:i4>
      </vt:variant>
      <vt:variant>
        <vt:i4>24</vt:i4>
      </vt:variant>
      <vt:variant>
        <vt:i4>0</vt:i4>
      </vt:variant>
      <vt:variant>
        <vt:i4>5</vt:i4>
      </vt:variant>
      <vt:variant>
        <vt:lpwstr>https://www.legislation.gov.uk/ukpga/2010/23/contents</vt:lpwstr>
      </vt:variant>
      <vt:variant>
        <vt:lpwstr/>
      </vt:variant>
      <vt:variant>
        <vt:i4>5701721</vt:i4>
      </vt:variant>
      <vt:variant>
        <vt:i4>21</vt:i4>
      </vt:variant>
      <vt:variant>
        <vt:i4>0</vt:i4>
      </vt:variant>
      <vt:variant>
        <vt:i4>5</vt:i4>
      </vt:variant>
      <vt:variant>
        <vt:lpwstr>https://www.legislation.gov.uk/ukpga/2006/35/contents</vt:lpwstr>
      </vt:variant>
      <vt:variant>
        <vt:lpwstr/>
      </vt:variant>
      <vt:variant>
        <vt:i4>7405645</vt:i4>
      </vt:variant>
      <vt:variant>
        <vt:i4>18</vt:i4>
      </vt:variant>
      <vt:variant>
        <vt:i4>0</vt:i4>
      </vt:variant>
      <vt:variant>
        <vt:i4>5</vt:i4>
      </vt:variant>
      <vt:variant>
        <vt:lpwstr>https://cfa.nhs.uk/resources/downloads/documents/corporate-publications/Leading the fight against NHS fraud_NHSCFA strategy 2017-20 V2.1.pdf</vt:lpwstr>
      </vt:variant>
      <vt:variant>
        <vt:lpwstr/>
      </vt:variant>
      <vt:variant>
        <vt:i4>1114184</vt:i4>
      </vt:variant>
      <vt:variant>
        <vt:i4>15</vt:i4>
      </vt:variant>
      <vt:variant>
        <vt:i4>0</vt:i4>
      </vt:variant>
      <vt:variant>
        <vt:i4>5</vt:i4>
      </vt:variant>
      <vt:variant>
        <vt:lpwstr>https://cfa.nhs.uk/resources/downloads/guidance/fraud-awareness/Applying_appropriate_sanctions_consistently_-_Policy_statement_April_2013.pdf</vt:lpwstr>
      </vt:variant>
      <vt:variant>
        <vt:lpwstr/>
      </vt:variant>
      <vt:variant>
        <vt:i4>65605</vt:i4>
      </vt:variant>
      <vt:variant>
        <vt:i4>12</vt:i4>
      </vt:variant>
      <vt:variant>
        <vt:i4>0</vt:i4>
      </vt:variant>
      <vt:variant>
        <vt:i4>5</vt:i4>
      </vt:variant>
      <vt:variant>
        <vt:lpwstr>https://www.gov.uk/government/organisations/department-of-health-and-social-care</vt:lpwstr>
      </vt:variant>
      <vt:variant>
        <vt:lpwstr/>
      </vt:variant>
      <vt:variant>
        <vt:i4>7602218</vt:i4>
      </vt:variant>
      <vt:variant>
        <vt:i4>9</vt:i4>
      </vt:variant>
      <vt:variant>
        <vt:i4>0</vt:i4>
      </vt:variant>
      <vt:variant>
        <vt:i4>5</vt:i4>
      </vt:variant>
      <vt:variant>
        <vt:lpwstr>https://cfa.nhs.uk/</vt:lpwstr>
      </vt:variant>
      <vt:variant>
        <vt:lpwstr/>
      </vt:variant>
      <vt:variant>
        <vt:i4>3473475</vt:i4>
      </vt:variant>
      <vt:variant>
        <vt:i4>6</vt:i4>
      </vt:variant>
      <vt:variant>
        <vt:i4>0</vt:i4>
      </vt:variant>
      <vt:variant>
        <vt:i4>5</vt:i4>
      </vt:variant>
      <vt:variant>
        <vt:lpwstr>https://nhs.sharepoint.com/sites/26A_TheIntranet/SitePages/HR-Policies.aspx</vt:lpwstr>
      </vt:variant>
      <vt:variant>
        <vt:lpwstr/>
      </vt:variant>
      <vt:variant>
        <vt:i4>3473475</vt:i4>
      </vt:variant>
      <vt:variant>
        <vt:i4>3</vt:i4>
      </vt:variant>
      <vt:variant>
        <vt:i4>0</vt:i4>
      </vt:variant>
      <vt:variant>
        <vt:i4>5</vt:i4>
      </vt:variant>
      <vt:variant>
        <vt:lpwstr>https://nhs.sharepoint.com/sites/26A_TheIntranet/SitePages/HR-Policies.aspx</vt:lpwstr>
      </vt:variant>
      <vt:variant>
        <vt:lpwstr/>
      </vt:variant>
      <vt:variant>
        <vt:i4>2228257</vt:i4>
      </vt:variant>
      <vt:variant>
        <vt:i4>0</vt:i4>
      </vt:variant>
      <vt:variant>
        <vt:i4>0</vt:i4>
      </vt:variant>
      <vt:variant>
        <vt:i4>5</vt:i4>
      </vt:variant>
      <vt:variant>
        <vt:lpwstr>https://www.norfolkandwaveneyccg.nhs.uk/publications/governance/33-governance-handbook/file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WEST MIDLANDS REGIONAL AMBULANCE SERVICE NHS TRUST</dc:title>
  <dc:subject/>
  <dc:creator>kwood</dc:creator>
  <cp:keywords/>
  <cp:lastModifiedBy>BROWN, Amanda (NHS NORFOLK AND WAVENEY ICB - 26A)</cp:lastModifiedBy>
  <cp:revision>3</cp:revision>
  <cp:lastPrinted>2020-07-27T08:52:00Z</cp:lastPrinted>
  <dcterms:created xsi:type="dcterms:W3CDTF">2023-05-03T15:04:00Z</dcterms:created>
  <dcterms:modified xsi:type="dcterms:W3CDTF">2023-05-03T15:05:00Z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NXTAG2">
    <vt:lpwstr>000800f0010000000000010242110207c74006b004c800</vt:lpwstr>
  </property>
  <property fmtid="{D5CDD505-2E9C-101B-9397-08002B2CF9AE}" pid="3" name="display_urn:schemas-microsoft-com:office:office#Editor">
    <vt:lpwstr>Bartrum Nikki (07J) West Norfolk CCG</vt:lpwstr>
  </property>
  <property fmtid="{D5CDD505-2E9C-101B-9397-08002B2CF9AE}" pid="4" name="Order">
    <vt:lpwstr>924800.000000000</vt:lpwstr>
  </property>
  <property fmtid="{D5CDD505-2E9C-101B-9397-08002B2CF9AE}" pid="5" name="display_urn:schemas-microsoft-com:office:office#Author">
    <vt:lpwstr>Bartrum Nikki (07J) West Norfolk CCG</vt:lpwstr>
  </property>
  <property fmtid="{D5CDD505-2E9C-101B-9397-08002B2CF9AE}" pid="6" name="MSIP_Label_785837b0-ed5a-4fd4-94ae-ef361c98d083_Enabled">
    <vt:lpwstr>true</vt:lpwstr>
  </property>
  <property fmtid="{D5CDD505-2E9C-101B-9397-08002B2CF9AE}" pid="7" name="MSIP_Label_785837b0-ed5a-4fd4-94ae-ef361c98d083_SetDate">
    <vt:lpwstr>2023-04-28T11:49:50Z</vt:lpwstr>
  </property>
  <property fmtid="{D5CDD505-2E9C-101B-9397-08002B2CF9AE}" pid="8" name="MSIP_Label_785837b0-ed5a-4fd4-94ae-ef361c98d083_Method">
    <vt:lpwstr>Standard</vt:lpwstr>
  </property>
  <property fmtid="{D5CDD505-2E9C-101B-9397-08002B2CF9AE}" pid="9" name="MSIP_Label_785837b0-ed5a-4fd4-94ae-ef361c98d083_Name">
    <vt:lpwstr>785837b0-ed5a-4fd4-94ae-ef361c98d083</vt:lpwstr>
  </property>
  <property fmtid="{D5CDD505-2E9C-101B-9397-08002B2CF9AE}" pid="10" name="MSIP_Label_785837b0-ed5a-4fd4-94ae-ef361c98d083_SiteId">
    <vt:lpwstr>b723253f-7281-4adc-bc1c-fc9ef3674d78</vt:lpwstr>
  </property>
  <property fmtid="{D5CDD505-2E9C-101B-9397-08002B2CF9AE}" pid="11" name="MSIP_Label_785837b0-ed5a-4fd4-94ae-ef361c98d083_ActionId">
    <vt:lpwstr>b6a93699-387f-45be-bc76-048c23d71010</vt:lpwstr>
  </property>
  <property fmtid="{D5CDD505-2E9C-101B-9397-08002B2CF9AE}" pid="12" name="MSIP_Label_785837b0-ed5a-4fd4-94ae-ef361c98d083_ContentBits">
    <vt:lpwstr>1</vt:lpwstr>
  </property>
  <property fmtid="{D5CDD505-2E9C-101B-9397-08002B2CF9AE}" pid="13" name="MediaServiceImageTags">
    <vt:lpwstr/>
  </property>
</Properties>
</file>