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28E2" w:rsidRDefault="002D3E8A" w:rsidP="00EA2CFC">
      <w:pPr>
        <w:tabs>
          <w:tab w:val="left" w:pos="4104"/>
        </w:tabs>
        <w:rPr>
          <w:rStyle w:val="eop"/>
          <w:rFonts w:ascii="Arial" w:hAnsi="Arial" w:cs="Arial"/>
          <w:color w:val="2F5496" w:themeColor="accent5" w:themeShade="BF"/>
          <w:shd w:val="clear" w:color="auto" w:fill="FFFFFF"/>
        </w:rPr>
      </w:pPr>
      <w:r w:rsidRPr="007C6C37">
        <w:rPr>
          <w:rFonts w:ascii="Arial" w:hAnsi="Arial" w:cs="Arial"/>
          <w:noProof/>
          <w:color w:val="0070C0"/>
          <w:szCs w:val="32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6C44C97D" wp14:editId="57C7E355">
                <wp:simplePos x="0" y="0"/>
                <wp:positionH relativeFrom="page">
                  <wp:align>center</wp:align>
                </wp:positionH>
                <wp:positionV relativeFrom="paragraph">
                  <wp:posOffset>0</wp:posOffset>
                </wp:positionV>
                <wp:extent cx="6829425" cy="735330"/>
                <wp:effectExtent l="19050" t="19050" r="28575" b="26670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9425" cy="735861"/>
                        </a:xfrm>
                        <a:prstGeom prst="roundRect">
                          <a:avLst/>
                        </a:prstGeom>
                        <a:solidFill>
                          <a:srgbClr val="00B0F0"/>
                        </a:solidFill>
                        <a:ln w="28575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EC" w:rsidRDefault="00CE1066" w:rsidP="007C6C37">
                            <w:pPr>
                              <w:tabs>
                                <w:tab w:val="left" w:pos="4104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6"/>
                                <w:szCs w:val="46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6"/>
                                <w:szCs w:val="46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Central Norfol</w:t>
                            </w:r>
                            <w:r w:rsidR="003058EC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6"/>
                                <w:szCs w:val="46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k </w:t>
                            </w:r>
                            <w:r w:rsidR="00654324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46"/>
                                <w:szCs w:val="46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NEAT </w:t>
                            </w:r>
                          </w:p>
                          <w:p w:rsidR="007C6C37" w:rsidRPr="003058EC" w:rsidRDefault="00654324" w:rsidP="007C6C37">
                            <w:pPr>
                              <w:tabs>
                                <w:tab w:val="left" w:pos="4104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  <w14:textOutline w14:w="6350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3058EC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  <w14:textOutline w14:w="6350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(Network of Escalation Avoidance Team</w:t>
                            </w:r>
                            <w:r w:rsidR="003058EC" w:rsidRPr="003058EC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  <w14:textOutline w14:w="6350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44C97D" id="Text Box 217" o:spid="_x0000_s1026" style="position:absolute;margin-left:0;margin-top:0;width:537.75pt;height:57.9pt;z-index:251658241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" fillcolor="#00b0f0" strokecolor="#0070c0" strokeweight="2.25pt">
                <v:stroke joinstyle="miter"/>
                <v:textbox>
                  <w:txbxContent>
                    <w:p w:rsidR="003058EC" w:rsidRDefault="00CE1066" w:rsidP="007C6C37">
                      <w:pPr>
                        <w:tabs>
                          <w:tab w:val="left" w:pos="4104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6"/>
                          <w:szCs w:val="46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6"/>
                          <w:szCs w:val="46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Central Norfol</w:t>
                      </w:r>
                      <w:r w:rsidR="003058EC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6"/>
                          <w:szCs w:val="46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 xml:space="preserve">k </w:t>
                      </w:r>
                      <w:r w:rsidR="00654324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46"/>
                          <w:szCs w:val="46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 xml:space="preserve">NEAT </w:t>
                      </w:r>
                    </w:p>
                    <w:p w:rsidR="007C6C37" w:rsidRPr="003058EC" w:rsidRDefault="00654324" w:rsidP="007C6C37">
                      <w:pPr>
                        <w:tabs>
                          <w:tab w:val="left" w:pos="4104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2"/>
                          <w:szCs w:val="32"/>
                          <w14:textOutline w14:w="6350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3058EC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2"/>
                          <w:szCs w:val="32"/>
                          <w14:textOutline w14:w="6350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(Network of Escalation Avoidance Team</w:t>
                      </w:r>
                      <w:r w:rsidR="003058EC" w:rsidRPr="003058EC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2"/>
                          <w:szCs w:val="32"/>
                          <w14:textOutline w14:w="6350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)</w:t>
                      </w:r>
                    </w:p>
                  </w:txbxContent>
                </v:textbox>
                <w10:wrap type="square" anchorx="page"/>
              </v:roundrect>
            </w:pict>
          </mc:Fallback>
        </mc:AlternateContent>
      </w:r>
      <w:r w:rsidR="007C28E2" w:rsidRPr="007C28E2">
        <w:rPr>
          <w:rStyle w:val="normaltextrun"/>
          <w:rFonts w:ascii="Arial" w:hAnsi="Arial" w:cs="Arial"/>
          <w:b/>
          <w:bCs/>
          <w:color w:val="2F5496" w:themeColor="accent5" w:themeShade="BF"/>
          <w:shd w:val="clear" w:color="auto" w:fill="FFFFFF"/>
        </w:rPr>
        <w:t xml:space="preserve">NEAT </w:t>
      </w:r>
      <w:r w:rsidR="007C28E2" w:rsidRPr="007C28E2">
        <w:rPr>
          <w:rStyle w:val="normaltextrun"/>
          <w:rFonts w:ascii="Arial" w:hAnsi="Arial" w:cs="Arial"/>
          <w:color w:val="2F5496" w:themeColor="accent5" w:themeShade="BF"/>
          <w:shd w:val="clear" w:color="auto" w:fill="FFFFFF"/>
        </w:rPr>
        <w:t xml:space="preserve">improves unplanned health and social care outcomes and provides referrers with a single, multi-agency point of contact that is safe, reliable, and effective for those situations which </w:t>
      </w:r>
      <w:r w:rsidR="007C28E2" w:rsidRPr="007C28E2">
        <w:rPr>
          <w:rStyle w:val="normaltextrun"/>
          <w:rFonts w:ascii="Arial" w:hAnsi="Arial" w:cs="Arial"/>
          <w:color w:val="2F5496" w:themeColor="accent5" w:themeShade="BF"/>
          <w:u w:val="single"/>
          <w:shd w:val="clear" w:color="auto" w:fill="FFFFFF"/>
        </w:rPr>
        <w:t>require an urgent response (same day/within 24 hours)</w:t>
      </w:r>
      <w:r w:rsidR="007C28E2">
        <w:rPr>
          <w:rStyle w:val="eop"/>
          <w:rFonts w:ascii="Arial" w:hAnsi="Arial" w:cs="Arial"/>
          <w:color w:val="2F5496" w:themeColor="accent5" w:themeShade="BF"/>
          <w:shd w:val="clear" w:color="auto" w:fill="FFFFFF"/>
        </w:rPr>
        <w:t>.</w:t>
      </w:r>
    </w:p>
    <w:p w:rsidR="007C28E2" w:rsidRPr="007C28E2" w:rsidRDefault="007C28E2" w:rsidP="00EA2CFC">
      <w:pPr>
        <w:tabs>
          <w:tab w:val="left" w:pos="4104"/>
        </w:tabs>
        <w:rPr>
          <w:rStyle w:val="eop"/>
          <w:rFonts w:ascii="Arial" w:hAnsi="Arial" w:cs="Arial"/>
          <w:color w:val="2F5496" w:themeColor="accent5" w:themeShade="BF"/>
          <w:shd w:val="clear" w:color="auto" w:fill="FFFFFF"/>
        </w:rPr>
      </w:pPr>
    </w:p>
    <w:p w:rsidR="008C25CF" w:rsidRDefault="008A40E2" w:rsidP="00EA2CFC">
      <w:pPr>
        <w:tabs>
          <w:tab w:val="left" w:pos="4104"/>
        </w:tabs>
        <w:rPr>
          <w:rFonts w:ascii="Arial" w:hAnsi="Arial" w:cs="Arial"/>
          <w:color w:val="0070C0"/>
        </w:rPr>
      </w:pPr>
      <w:r w:rsidRPr="6C53827B">
        <w:rPr>
          <w:rFonts w:ascii="Arial" w:hAnsi="Arial" w:cs="Arial"/>
          <w:color w:val="0070C0"/>
        </w:rPr>
        <w:t>If you have a patient registered with a North</w:t>
      </w:r>
      <w:r w:rsidR="034D11E2" w:rsidRPr="6C53827B">
        <w:rPr>
          <w:rFonts w:ascii="Arial" w:hAnsi="Arial" w:cs="Arial"/>
          <w:color w:val="0070C0"/>
        </w:rPr>
        <w:t xml:space="preserve"> Norfolk</w:t>
      </w:r>
      <w:r w:rsidRPr="6C53827B">
        <w:rPr>
          <w:rFonts w:ascii="Arial" w:hAnsi="Arial" w:cs="Arial"/>
          <w:color w:val="0070C0"/>
        </w:rPr>
        <w:t xml:space="preserve">, South </w:t>
      </w:r>
      <w:r w:rsidR="287AD4F7" w:rsidRPr="6C53827B">
        <w:rPr>
          <w:rFonts w:ascii="Arial" w:hAnsi="Arial" w:cs="Arial"/>
          <w:color w:val="0070C0"/>
        </w:rPr>
        <w:t>Norfolk</w:t>
      </w:r>
      <w:r w:rsidRPr="6C53827B">
        <w:rPr>
          <w:rFonts w:ascii="Arial" w:hAnsi="Arial" w:cs="Arial"/>
          <w:color w:val="0070C0"/>
        </w:rPr>
        <w:t xml:space="preserve"> or Norwich based GP surgery in need of </w:t>
      </w:r>
      <w:r w:rsidR="19C2C902" w:rsidRPr="6C53827B">
        <w:rPr>
          <w:rFonts w:ascii="Arial" w:hAnsi="Arial" w:cs="Arial"/>
          <w:color w:val="0070C0"/>
        </w:rPr>
        <w:t>a</w:t>
      </w:r>
      <w:r w:rsidR="0AE09FB0" w:rsidRPr="6C53827B">
        <w:rPr>
          <w:rFonts w:ascii="Arial" w:hAnsi="Arial" w:cs="Arial"/>
          <w:color w:val="0070C0"/>
        </w:rPr>
        <w:t>n urgent</w:t>
      </w:r>
      <w:r w:rsidR="7A69E23E" w:rsidRPr="6C53827B">
        <w:rPr>
          <w:rFonts w:ascii="Arial" w:hAnsi="Arial" w:cs="Arial"/>
          <w:color w:val="0070C0"/>
        </w:rPr>
        <w:t>,</w:t>
      </w:r>
      <w:r w:rsidR="0AE09FB0" w:rsidRPr="6C53827B">
        <w:rPr>
          <w:rFonts w:ascii="Arial" w:hAnsi="Arial" w:cs="Arial"/>
          <w:color w:val="0070C0"/>
        </w:rPr>
        <w:t xml:space="preserve"> </w:t>
      </w:r>
      <w:r w:rsidR="2BB6F883" w:rsidRPr="6C53827B">
        <w:rPr>
          <w:rFonts w:ascii="Arial" w:hAnsi="Arial" w:cs="Arial"/>
          <w:color w:val="0070C0"/>
        </w:rPr>
        <w:t>multi-disciplinary</w:t>
      </w:r>
      <w:r w:rsidR="7C71AF37" w:rsidRPr="6C53827B">
        <w:rPr>
          <w:rFonts w:ascii="Arial" w:hAnsi="Arial" w:cs="Arial"/>
          <w:color w:val="0070C0"/>
        </w:rPr>
        <w:t>,</w:t>
      </w:r>
      <w:r w:rsidR="2BB6F883" w:rsidRPr="6C53827B">
        <w:rPr>
          <w:rFonts w:ascii="Arial" w:hAnsi="Arial" w:cs="Arial"/>
          <w:color w:val="0070C0"/>
        </w:rPr>
        <w:t xml:space="preserve"> </w:t>
      </w:r>
      <w:r w:rsidR="003B2C06" w:rsidRPr="6C53827B">
        <w:rPr>
          <w:rFonts w:ascii="Arial" w:hAnsi="Arial" w:cs="Arial"/>
          <w:color w:val="0070C0"/>
        </w:rPr>
        <w:t xml:space="preserve">same-day </w:t>
      </w:r>
      <w:r w:rsidR="2E9830E4" w:rsidRPr="6C53827B">
        <w:rPr>
          <w:rFonts w:ascii="Arial" w:hAnsi="Arial" w:cs="Arial"/>
          <w:color w:val="0070C0"/>
        </w:rPr>
        <w:t>response</w:t>
      </w:r>
      <w:r w:rsidR="0DF05F36" w:rsidRPr="6C53827B">
        <w:rPr>
          <w:rFonts w:ascii="Arial" w:hAnsi="Arial" w:cs="Arial"/>
          <w:color w:val="0070C0"/>
        </w:rPr>
        <w:t xml:space="preserve">, </w:t>
      </w:r>
      <w:r w:rsidR="0684B2A4" w:rsidRPr="6C53827B">
        <w:rPr>
          <w:rFonts w:ascii="Arial" w:hAnsi="Arial" w:cs="Arial"/>
          <w:color w:val="0070C0"/>
        </w:rPr>
        <w:t>you will be able to make a NEAT referral.</w:t>
      </w:r>
    </w:p>
    <w:p w:rsidR="002D3E8A" w:rsidRPr="00FB6CC1" w:rsidRDefault="006C7B70" w:rsidP="00EA2CFC">
      <w:pPr>
        <w:tabs>
          <w:tab w:val="left" w:pos="4104"/>
        </w:tabs>
        <w:rPr>
          <w:rFonts w:ascii="Arial" w:hAnsi="Arial" w:cs="Arial"/>
          <w:color w:val="0070C0"/>
        </w:rPr>
      </w:pPr>
      <w:r w:rsidRPr="002D3E8A">
        <w:rPr>
          <w:rFonts w:ascii="Arial" w:hAnsi="Arial" w:cs="Arial"/>
          <w:noProof/>
          <w:color w:val="0070C0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012A646D" wp14:editId="662378DB">
                <wp:simplePos x="0" y="0"/>
                <wp:positionH relativeFrom="page">
                  <wp:posOffset>1114425</wp:posOffset>
                </wp:positionH>
                <wp:positionV relativeFrom="paragraph">
                  <wp:posOffset>71120</wp:posOffset>
                </wp:positionV>
                <wp:extent cx="5191125" cy="1819275"/>
                <wp:effectExtent l="19050" t="19050" r="47625" b="4127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91125" cy="1819275"/>
                        </a:xfrm>
                        <a:prstGeom prst="roundRect">
                          <a:avLst/>
                        </a:prstGeom>
                        <a:solidFill>
                          <a:srgbClr val="FFFFFF"/>
                        </a:solidFill>
                        <a:ln w="57150">
                          <a:solidFill>
                            <a:srgbClr val="00B0F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3E8A" w:rsidRPr="00F22062" w:rsidRDefault="002D3E8A" w:rsidP="007C28E2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Segoe UI" w:hAnsi="Segoe UI" w:cs="Segoe UI"/>
                                <w:color w:val="007FAC"/>
                                <w:sz w:val="20"/>
                                <w:szCs w:val="20"/>
                              </w:rPr>
                            </w:pPr>
                            <w:r w:rsidRPr="00F22062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7FAC"/>
                                <w:sz w:val="28"/>
                                <w:szCs w:val="28"/>
                              </w:rPr>
                              <w:t>Contact numbers and operational hours:</w:t>
                            </w:r>
                            <w:r w:rsidRPr="00F22062">
                              <w:rPr>
                                <w:rStyle w:val="eop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  <w:p w:rsidR="002D3E8A" w:rsidRDefault="002D3E8A" w:rsidP="007C28E2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7FAC"/>
                                <w:sz w:val="28"/>
                                <w:szCs w:val="28"/>
                              </w:rPr>
                            </w:pPr>
                            <w:r w:rsidRPr="00443485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7FAC"/>
                                <w:sz w:val="28"/>
                                <w:szCs w:val="28"/>
                              </w:rPr>
                              <w:t xml:space="preserve"> 03000 247 222            01953 609470            01263 738380</w:t>
                            </w:r>
                          </w:p>
                          <w:p w:rsidR="007C28E2" w:rsidRPr="007C28E2" w:rsidRDefault="007C28E2" w:rsidP="007C28E2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7FAC"/>
                                <w:sz w:val="16"/>
                                <w:szCs w:val="16"/>
                              </w:rPr>
                            </w:pPr>
                          </w:p>
                          <w:p w:rsidR="002D3E8A" w:rsidRPr="00443485" w:rsidRDefault="007C28E2" w:rsidP="002D3E8A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Monday – Friday: 8am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-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6pm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 xml:space="preserve"> (last referral at 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5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pm)</w:t>
                            </w:r>
                          </w:p>
                          <w:p w:rsidR="001202D8" w:rsidRPr="000F0B61" w:rsidRDefault="001202D8" w:rsidP="002D3E8A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</w:pPr>
                            <w:r w:rsidRPr="000F0B61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highlight w:val="cyan"/>
                              </w:rPr>
                              <w:t>From July</w:t>
                            </w:r>
                            <w:r w:rsidR="00B1339E" w:rsidRPr="000F0B61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highlight w:val="cyan"/>
                              </w:rPr>
                              <w:t xml:space="preserve"> 15</w:t>
                            </w:r>
                            <w:r w:rsidR="00B1339E" w:rsidRPr="000F0B61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highlight w:val="cyan"/>
                                <w:vertAlign w:val="superscript"/>
                              </w:rPr>
                              <w:t>th</w:t>
                            </w:r>
                            <w:r w:rsidRPr="000F0B61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highlight w:val="cyan"/>
                              </w:rPr>
                              <w:t xml:space="preserve">, </w:t>
                            </w:r>
                            <w:r w:rsidR="00B1339E" w:rsidRPr="000F0B61">
                              <w:rPr>
                                <w:rStyle w:val="normaltextrun"/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highlight w:val="cyan"/>
                              </w:rPr>
                              <w:t>NEAT will also be open on:</w:t>
                            </w:r>
                          </w:p>
                          <w:p w:rsidR="002D3E8A" w:rsidRPr="00443485" w:rsidRDefault="007C28E2" w:rsidP="002D3E8A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Saturdays: 9am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-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5pm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 xml:space="preserve"> (last referral at 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4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pm)</w:t>
                            </w:r>
                          </w:p>
                          <w:p w:rsidR="002D3E8A" w:rsidRDefault="007C28E2" w:rsidP="002D3E8A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Sundays</w:t>
                            </w:r>
                            <w:r w:rsidR="00487020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 xml:space="preserve"> and Bank Holidays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 xml:space="preserve">: 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10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am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-4</w:t>
                            </w:r>
                            <w:r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>pm</w:t>
                            </w:r>
                            <w:r w:rsidR="002D3E8A" w:rsidRPr="00443485">
                              <w:rPr>
                                <w:rStyle w:val="normaltextrun"/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  <w:t xml:space="preserve"> (last referral at 3pm)</w:t>
                            </w:r>
                          </w:p>
                          <w:p w:rsidR="002D3E8A" w:rsidRPr="00443485" w:rsidRDefault="002D3E8A" w:rsidP="002D3E8A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Calibri" w:hAnsi="Calibri" w:cs="Calibri"/>
                                <w:color w:val="007FAC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2A646D" id="Text Box 1" o:spid="_x0000_s1027" style="position:absolute;margin-left:87.75pt;margin-top:5.6pt;width:408.75pt;height:143.2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" strokecolor="#00b0f0" strokeweight="4.5pt">
                <v:stroke joinstyle="miter"/>
                <v:textbox>
                  <w:txbxContent>
                    <w:p w:rsidR="002D3E8A" w:rsidRPr="00F22062" w:rsidRDefault="002D3E8A" w:rsidP="007C28E2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Segoe UI" w:hAnsi="Segoe UI" w:cs="Segoe UI"/>
                          <w:color w:val="007FAC"/>
                          <w:sz w:val="20"/>
                          <w:szCs w:val="20"/>
                        </w:rPr>
                      </w:pPr>
                      <w:r w:rsidRPr="00F22062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7FAC"/>
                          <w:sz w:val="28"/>
                          <w:szCs w:val="28"/>
                        </w:rPr>
                        <w:t>Contact numbers and operational hours:</w:t>
                      </w:r>
                      <w:r w:rsidRPr="00F22062">
                        <w:rPr>
                          <w:rStyle w:val="eop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 </w:t>
                      </w:r>
                    </w:p>
                    <w:p w:rsidR="002D3E8A" w:rsidRDefault="002D3E8A" w:rsidP="007C28E2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7FAC"/>
                          <w:sz w:val="28"/>
                          <w:szCs w:val="28"/>
                        </w:rPr>
                      </w:pPr>
                      <w:r w:rsidRPr="00443485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7FAC"/>
                          <w:sz w:val="28"/>
                          <w:szCs w:val="28"/>
                        </w:rPr>
                        <w:t xml:space="preserve"> 03000 247 222            01953 609470            01263 738380</w:t>
                      </w:r>
                    </w:p>
                    <w:p w:rsidR="007C28E2" w:rsidRPr="007C28E2" w:rsidRDefault="007C28E2" w:rsidP="007C28E2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7FAC"/>
                          <w:sz w:val="16"/>
                          <w:szCs w:val="16"/>
                        </w:rPr>
                      </w:pPr>
                    </w:p>
                    <w:p w:rsidR="002D3E8A" w:rsidRPr="00443485" w:rsidRDefault="007C28E2" w:rsidP="002D3E8A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</w:pP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Monday – Friday: 8am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-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6pm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 xml:space="preserve"> (last referral at 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5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pm)</w:t>
                      </w:r>
                    </w:p>
                    <w:p w:rsidR="001202D8" w:rsidRPr="000F0B61" w:rsidRDefault="001202D8" w:rsidP="002D3E8A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</w:pPr>
                      <w:r w:rsidRPr="000F0B61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highlight w:val="cyan"/>
                        </w:rPr>
                        <w:t>From July</w:t>
                      </w:r>
                      <w:r w:rsidR="00B1339E" w:rsidRPr="000F0B61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highlight w:val="cyan"/>
                        </w:rPr>
                        <w:t xml:space="preserve"> 15</w:t>
                      </w:r>
                      <w:r w:rsidR="00B1339E" w:rsidRPr="000F0B61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highlight w:val="cyan"/>
                          <w:vertAlign w:val="superscript"/>
                        </w:rPr>
                        <w:t>th</w:t>
                      </w:r>
                      <w:r w:rsidRPr="000F0B61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highlight w:val="cyan"/>
                        </w:rPr>
                        <w:t xml:space="preserve">, </w:t>
                      </w:r>
                      <w:r w:rsidR="00B1339E" w:rsidRPr="000F0B61">
                        <w:rPr>
                          <w:rStyle w:val="normaltextrun"/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highlight w:val="cyan"/>
                        </w:rPr>
                        <w:t>NEAT will also be open on:</w:t>
                      </w:r>
                    </w:p>
                    <w:p w:rsidR="002D3E8A" w:rsidRPr="00443485" w:rsidRDefault="007C28E2" w:rsidP="002D3E8A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</w:pP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Saturdays: 9am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-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5pm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 xml:space="preserve"> (last referral at 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4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pm)</w:t>
                      </w:r>
                    </w:p>
                    <w:p w:rsidR="002D3E8A" w:rsidRDefault="007C28E2" w:rsidP="002D3E8A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</w:pP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Sundays</w:t>
                      </w:r>
                      <w:r w:rsidR="00487020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 xml:space="preserve"> and Bank Holidays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 xml:space="preserve">: 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10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am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-4</w:t>
                      </w:r>
                      <w:r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>pm</w:t>
                      </w:r>
                      <w:r w:rsidR="002D3E8A" w:rsidRPr="00443485">
                        <w:rPr>
                          <w:rStyle w:val="normaltextrun"/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  <w:t xml:space="preserve"> (last referral at 3pm)</w:t>
                      </w:r>
                    </w:p>
                    <w:p w:rsidR="002D3E8A" w:rsidRPr="00443485" w:rsidRDefault="002D3E8A" w:rsidP="002D3E8A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Calibri" w:hAnsi="Calibri" w:cs="Calibri"/>
                          <w:color w:val="007FAC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page"/>
              </v:roundrect>
            </w:pict>
          </mc:Fallback>
        </mc:AlternateContent>
      </w:r>
    </w:p>
    <w:p w:rsidR="00FB6CC1" w:rsidRDefault="00FB6CC1" w:rsidP="00091DFB">
      <w:pPr>
        <w:tabs>
          <w:tab w:val="left" w:pos="4104"/>
        </w:tabs>
        <w:rPr>
          <w:rFonts w:ascii="Arial" w:hAnsi="Arial" w:cs="Arial"/>
          <w:color w:val="0070C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2D3E8A" w:rsidRDefault="002D3E8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7C28E2" w:rsidRDefault="007C28E2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</w:rPr>
      </w:pPr>
    </w:p>
    <w:p w:rsidR="00B1339E" w:rsidRDefault="00B1339E" w:rsidP="001209A0">
      <w:pPr>
        <w:tabs>
          <w:tab w:val="left" w:pos="4104"/>
        </w:tabs>
        <w:rPr>
          <w:rFonts w:ascii="Arial" w:hAnsi="Arial" w:cs="Arial"/>
          <w:b/>
          <w:bCs/>
          <w:color w:val="00B0F0"/>
          <w:sz w:val="28"/>
          <w:szCs w:val="28"/>
        </w:rPr>
      </w:pPr>
    </w:p>
    <w:p w:rsidR="00B1339E" w:rsidRPr="006D2F1D" w:rsidRDefault="00B1339E" w:rsidP="001209A0">
      <w:pPr>
        <w:tabs>
          <w:tab w:val="left" w:pos="4104"/>
        </w:tabs>
        <w:rPr>
          <w:rFonts w:ascii="Arial" w:hAnsi="Arial" w:cs="Arial"/>
          <w:b/>
          <w:bCs/>
          <w:color w:val="00B0F0"/>
          <w:sz w:val="24"/>
          <w:szCs w:val="24"/>
        </w:rPr>
      </w:pPr>
    </w:p>
    <w:p w:rsidR="00FB6CC1" w:rsidRPr="003B77F3" w:rsidRDefault="00FA460A" w:rsidP="6C53827B">
      <w:pPr>
        <w:tabs>
          <w:tab w:val="left" w:pos="4104"/>
        </w:tabs>
        <w:jc w:val="center"/>
        <w:rPr>
          <w:rFonts w:ascii="Arial" w:hAnsi="Arial" w:cs="Arial"/>
          <w:b/>
          <w:bCs/>
          <w:color w:val="00B0F0"/>
          <w:sz w:val="24"/>
          <w:szCs w:val="24"/>
        </w:rPr>
      </w:pPr>
      <w:r w:rsidRPr="003B77F3">
        <w:rPr>
          <w:rFonts w:ascii="Arial" w:hAnsi="Arial" w:cs="Arial"/>
          <w:b/>
          <w:bCs/>
          <w:color w:val="00B0F0"/>
          <w:sz w:val="24"/>
          <w:szCs w:val="24"/>
        </w:rPr>
        <w:t>NEAT is a professional line only and does not accept referrals from the public.</w:t>
      </w:r>
    </w:p>
    <w:p w:rsidR="00DE67F3" w:rsidRDefault="0073774B" w:rsidP="6C53827B">
      <w:pPr>
        <w:tabs>
          <w:tab w:val="left" w:pos="4104"/>
        </w:tabs>
        <w:jc w:val="center"/>
        <w:rPr>
          <w:rFonts w:ascii="Arial" w:hAnsi="Arial" w:cs="Arial"/>
          <w:color w:val="0070C0"/>
        </w:rPr>
      </w:pPr>
      <w:r w:rsidRPr="3881CA3A">
        <w:rPr>
          <w:rStyle w:val="normaltextrun"/>
          <w:rFonts w:asciiTheme="minorHAnsi" w:hAnsiTheme="minorHAnsi" w:cstheme="minorBidi"/>
          <w:i/>
          <w:iCs/>
        </w:rPr>
        <w:t>As part of the multi-agency response, if you refer to NEAT you may be asked to join the MDT, or support with actions relevant to your role.</w:t>
      </w:r>
    </w:p>
    <w:p w:rsidR="00022CE3" w:rsidRPr="00F22062" w:rsidRDefault="00022CE3" w:rsidP="008C25CF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  <w:color w:val="00B0F0"/>
          <w:sz w:val="16"/>
          <w:szCs w:val="16"/>
        </w:rPr>
      </w:pPr>
    </w:p>
    <w:p w:rsidR="007E7E73" w:rsidRPr="0073774B" w:rsidRDefault="007E7E73" w:rsidP="008C25CF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Bidi"/>
          <w:i/>
          <w:iCs/>
        </w:rPr>
      </w:pPr>
      <w:r w:rsidRPr="00562E3C">
        <w:rPr>
          <w:rFonts w:asciiTheme="minorHAnsi" w:hAnsiTheme="minorHAnsi" w:cstheme="minorHAnsi"/>
          <w:b/>
          <w:bCs/>
          <w:color w:val="00B0F0"/>
        </w:rPr>
        <w:t>Referral criteria</w:t>
      </w:r>
      <w:r w:rsidR="0073774B">
        <w:rPr>
          <w:rFonts w:asciiTheme="minorHAnsi" w:hAnsiTheme="minorHAnsi" w:cstheme="minorHAnsi"/>
          <w:b/>
          <w:bCs/>
          <w:color w:val="00B0F0"/>
        </w:rPr>
        <w:t>:</w:t>
      </w:r>
    </w:p>
    <w:p w:rsidR="007E7E73" w:rsidRPr="00562E3C" w:rsidRDefault="007E7E73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562E3C">
        <w:rPr>
          <w:rStyle w:val="normaltextrun"/>
          <w:rFonts w:asciiTheme="minorHAnsi" w:hAnsiTheme="minorHAnsi" w:cstheme="minorHAnsi"/>
        </w:rPr>
        <w:t>At risk of emergency, unplanned admission to hospital, residential care, or nursing care, or in need of urgent, unplanned, multi-agency response</w:t>
      </w:r>
    </w:p>
    <w:p w:rsidR="007E7E73" w:rsidRPr="00562E3C" w:rsidRDefault="007E7E73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562E3C">
        <w:rPr>
          <w:rStyle w:val="normaltextrun"/>
          <w:rFonts w:asciiTheme="minorHAnsi" w:hAnsiTheme="minorHAnsi" w:cstheme="minorHAnsi"/>
        </w:rPr>
        <w:t xml:space="preserve">Evidence of complex health, social </w:t>
      </w:r>
      <w:r w:rsidR="00784746" w:rsidRPr="00562E3C">
        <w:rPr>
          <w:rStyle w:val="normaltextrun"/>
          <w:rFonts w:asciiTheme="minorHAnsi" w:hAnsiTheme="minorHAnsi" w:cstheme="minorHAnsi"/>
        </w:rPr>
        <w:t>care,</w:t>
      </w:r>
      <w:r w:rsidRPr="00562E3C">
        <w:rPr>
          <w:rStyle w:val="normaltextrun"/>
          <w:rFonts w:asciiTheme="minorHAnsi" w:hAnsiTheme="minorHAnsi" w:cstheme="minorHAnsi"/>
        </w:rPr>
        <w:t xml:space="preserve"> or wellbeing needs</w:t>
      </w:r>
      <w:r w:rsidR="00306DED" w:rsidRPr="00562E3C">
        <w:rPr>
          <w:rStyle w:val="normaltextrun"/>
          <w:rFonts w:asciiTheme="minorHAnsi" w:hAnsiTheme="minorHAnsi" w:cstheme="minorHAnsi"/>
        </w:rPr>
        <w:t xml:space="preserve"> needing urgent response</w:t>
      </w:r>
    </w:p>
    <w:p w:rsidR="007E7E73" w:rsidRPr="00562E3C" w:rsidRDefault="00CE5EE4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562E3C">
        <w:rPr>
          <w:rStyle w:val="normaltextrun"/>
          <w:rFonts w:asciiTheme="minorHAnsi" w:hAnsiTheme="minorHAnsi" w:cstheme="minorHAnsi"/>
        </w:rPr>
        <w:t xml:space="preserve">Registered </w:t>
      </w:r>
      <w:r w:rsidR="000A0D20" w:rsidRPr="00562E3C">
        <w:rPr>
          <w:rStyle w:val="normaltextrun"/>
          <w:rFonts w:asciiTheme="minorHAnsi" w:hAnsiTheme="minorHAnsi" w:cstheme="minorHAnsi"/>
        </w:rPr>
        <w:t>with</w:t>
      </w:r>
      <w:r w:rsidRPr="00562E3C">
        <w:rPr>
          <w:rStyle w:val="normaltextrun"/>
          <w:rFonts w:asciiTheme="minorHAnsi" w:hAnsiTheme="minorHAnsi" w:cstheme="minorHAnsi"/>
        </w:rPr>
        <w:t xml:space="preserve"> a </w:t>
      </w:r>
      <w:r w:rsidR="007E7E73" w:rsidRPr="00562E3C">
        <w:rPr>
          <w:rStyle w:val="normaltextrun"/>
          <w:rFonts w:asciiTheme="minorHAnsi" w:hAnsiTheme="minorHAnsi" w:cstheme="minorHAnsi"/>
        </w:rPr>
        <w:t>Central Norfolk GP</w:t>
      </w:r>
    </w:p>
    <w:p w:rsidR="007E7E73" w:rsidRPr="00562E3C" w:rsidRDefault="007E7E73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562E3C">
        <w:rPr>
          <w:rStyle w:val="normaltextrun"/>
          <w:rFonts w:asciiTheme="minorHAnsi" w:hAnsiTheme="minorHAnsi" w:cstheme="minorHAnsi"/>
        </w:rPr>
        <w:t>18+ years of age</w:t>
      </w:r>
    </w:p>
    <w:p w:rsidR="007E7E73" w:rsidRPr="00562E3C" w:rsidRDefault="007E7E73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Bidi"/>
        </w:rPr>
      </w:pPr>
      <w:r w:rsidRPr="00562E3C">
        <w:rPr>
          <w:rStyle w:val="normaltextrun"/>
          <w:rFonts w:asciiTheme="minorHAnsi" w:hAnsiTheme="minorHAnsi" w:cstheme="minorBidi"/>
        </w:rPr>
        <w:t>Not requiring life</w:t>
      </w:r>
      <w:r w:rsidR="08CA7AAF" w:rsidRPr="00562E3C">
        <w:rPr>
          <w:rStyle w:val="normaltextrun"/>
          <w:rFonts w:asciiTheme="minorHAnsi" w:hAnsiTheme="minorHAnsi" w:cstheme="minorBidi"/>
        </w:rPr>
        <w:t>-</w:t>
      </w:r>
      <w:r w:rsidR="000A0D20" w:rsidRPr="00562E3C">
        <w:rPr>
          <w:rStyle w:val="normaltextrun"/>
          <w:rFonts w:asciiTheme="minorHAnsi" w:hAnsiTheme="minorHAnsi" w:cstheme="minorBidi"/>
        </w:rPr>
        <w:t>saving</w:t>
      </w:r>
      <w:r w:rsidRPr="00562E3C">
        <w:rPr>
          <w:rStyle w:val="normaltextrun"/>
          <w:rFonts w:asciiTheme="minorHAnsi" w:hAnsiTheme="minorHAnsi" w:cstheme="minorBidi"/>
        </w:rPr>
        <w:t xml:space="preserve"> emergency care/treatment</w:t>
      </w:r>
    </w:p>
    <w:p w:rsidR="007E7E73" w:rsidRPr="00562E3C" w:rsidRDefault="007E7E73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562E3C">
        <w:rPr>
          <w:rStyle w:val="normaltextrun"/>
          <w:rFonts w:asciiTheme="minorHAnsi" w:hAnsiTheme="minorHAnsi" w:cstheme="minorHAnsi"/>
        </w:rPr>
        <w:t>Not requiring immediate support to prevent suicide or self-harm</w:t>
      </w:r>
    </w:p>
    <w:p w:rsidR="00045805" w:rsidRDefault="007E7E73" w:rsidP="008C25CF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562E3C">
        <w:rPr>
          <w:rStyle w:val="normaltextrun"/>
          <w:rFonts w:asciiTheme="minorHAnsi" w:hAnsiTheme="minorHAnsi" w:cstheme="minorHAnsi"/>
        </w:rPr>
        <w:t>Not requiring Mental Health Act assessment</w:t>
      </w:r>
    </w:p>
    <w:p w:rsidR="58308AF3" w:rsidRDefault="58308AF3" w:rsidP="58308AF3">
      <w:pPr>
        <w:tabs>
          <w:tab w:val="left" w:pos="4104"/>
        </w:tabs>
        <w:rPr>
          <w:rFonts w:asciiTheme="minorHAnsi" w:hAnsiTheme="minorHAnsi" w:cstheme="minorBidi"/>
          <w:b/>
          <w:bCs/>
          <w:color w:val="5B9BD5" w:themeColor="accent1"/>
        </w:rPr>
      </w:pPr>
    </w:p>
    <w:p w:rsidR="0043322B" w:rsidRDefault="0043322B" w:rsidP="003407D5">
      <w:pPr>
        <w:tabs>
          <w:tab w:val="left" w:pos="4104"/>
        </w:tabs>
        <w:rPr>
          <w:rFonts w:asciiTheme="minorHAnsi" w:hAnsiTheme="minorHAnsi" w:cstheme="minorHAnsi"/>
          <w:b/>
          <w:color w:val="5B9BD5" w:themeColor="accent1"/>
        </w:rPr>
      </w:pPr>
      <w:r w:rsidRPr="00562E3C">
        <w:rPr>
          <w:rFonts w:asciiTheme="minorHAnsi" w:hAnsiTheme="minorHAnsi" w:cstheme="minorHAnsi"/>
          <w:b/>
          <w:color w:val="00B0F0"/>
        </w:rPr>
        <w:t>Additional information:</w:t>
      </w:r>
    </w:p>
    <w:p w:rsidR="003407D5" w:rsidRDefault="0043322B" w:rsidP="003407D5">
      <w:pPr>
        <w:tabs>
          <w:tab w:val="left" w:pos="4104"/>
        </w:tabs>
        <w:rPr>
          <w:rFonts w:asciiTheme="minorHAnsi" w:hAnsiTheme="minorHAnsi" w:cstheme="minorBidi"/>
        </w:rPr>
      </w:pPr>
      <w:r w:rsidRPr="56C0C61D">
        <w:rPr>
          <w:rFonts w:asciiTheme="minorHAnsi" w:hAnsiTheme="minorHAnsi" w:cstheme="minorBidi"/>
        </w:rPr>
        <w:t>B</w:t>
      </w:r>
      <w:r w:rsidR="003407D5" w:rsidRPr="56C0C61D">
        <w:rPr>
          <w:rFonts w:asciiTheme="minorHAnsi" w:hAnsiTheme="minorHAnsi" w:cstheme="minorBidi"/>
        </w:rPr>
        <w:t xml:space="preserve">e </w:t>
      </w:r>
      <w:r w:rsidRPr="56C0C61D">
        <w:rPr>
          <w:rFonts w:asciiTheme="minorHAnsi" w:hAnsiTheme="minorHAnsi" w:cstheme="minorBidi"/>
        </w:rPr>
        <w:t xml:space="preserve">ready </w:t>
      </w:r>
      <w:r w:rsidR="003407D5" w:rsidRPr="56C0C61D">
        <w:rPr>
          <w:rFonts w:asciiTheme="minorHAnsi" w:hAnsiTheme="minorHAnsi" w:cstheme="minorBidi"/>
        </w:rPr>
        <w:t>to give personal details such as name, address, NHS number, NOK details (if known)</w:t>
      </w:r>
      <w:r w:rsidR="00777338" w:rsidRPr="56C0C61D">
        <w:rPr>
          <w:rFonts w:asciiTheme="minorHAnsi" w:hAnsiTheme="minorHAnsi" w:cstheme="minorBidi"/>
        </w:rPr>
        <w:t xml:space="preserve"> and g</w:t>
      </w:r>
      <w:r w:rsidR="003407D5" w:rsidRPr="56C0C61D">
        <w:rPr>
          <w:rFonts w:asciiTheme="minorHAnsi" w:hAnsiTheme="minorHAnsi" w:cstheme="minorBidi"/>
        </w:rPr>
        <w:t xml:space="preserve">ive your details as the referrer. You will be asked “What’s the crisis today?” so you can give a </w:t>
      </w:r>
      <w:r w:rsidR="003407D5" w:rsidRPr="56C0C61D">
        <w:rPr>
          <w:rFonts w:asciiTheme="minorHAnsi" w:hAnsiTheme="minorHAnsi" w:cstheme="minorBidi"/>
          <w:u w:val="single"/>
        </w:rPr>
        <w:t>brief</w:t>
      </w:r>
      <w:r w:rsidR="003407D5" w:rsidRPr="56C0C61D">
        <w:rPr>
          <w:rFonts w:asciiTheme="minorHAnsi" w:hAnsiTheme="minorHAnsi" w:cstheme="minorBidi"/>
        </w:rPr>
        <w:t xml:space="preserve"> narrative about the situation, the concerns, and risks and why you are referring the person to NEAT. Don’t forget, NEAT can only see </w:t>
      </w:r>
      <w:r w:rsidR="00AC4669" w:rsidRPr="56C0C61D">
        <w:rPr>
          <w:rFonts w:asciiTheme="minorHAnsi" w:hAnsiTheme="minorHAnsi" w:cstheme="minorBidi"/>
        </w:rPr>
        <w:t xml:space="preserve">NHS </w:t>
      </w:r>
      <w:r w:rsidR="003407D5" w:rsidRPr="56C0C61D">
        <w:rPr>
          <w:rFonts w:asciiTheme="minorHAnsi" w:hAnsiTheme="minorHAnsi" w:cstheme="minorBidi"/>
        </w:rPr>
        <w:t>patient records IF they are shared.</w:t>
      </w:r>
    </w:p>
    <w:p w:rsidR="0043322B" w:rsidRPr="00B1339E" w:rsidRDefault="0043322B" w:rsidP="56C0C61D">
      <w:pPr>
        <w:tabs>
          <w:tab w:val="left" w:pos="4104"/>
        </w:tabs>
        <w:rPr>
          <w:rFonts w:asciiTheme="minorHAnsi" w:hAnsiTheme="minorHAnsi" w:cstheme="minorBidi"/>
          <w:sz w:val="18"/>
          <w:szCs w:val="18"/>
        </w:rPr>
      </w:pPr>
    </w:p>
    <w:p w:rsidR="00C43D52" w:rsidRDefault="0035258B" w:rsidP="30728F2A">
      <w:pPr>
        <w:jc w:val="both"/>
        <w:rPr>
          <w:rFonts w:asciiTheme="minorHAnsi" w:hAnsiTheme="minorHAnsi" w:cstheme="minorBidi"/>
        </w:rPr>
      </w:pPr>
      <w:r w:rsidRPr="56C0C61D">
        <w:rPr>
          <w:rFonts w:asciiTheme="minorHAnsi" w:hAnsiTheme="minorHAnsi" w:cstheme="minorBidi"/>
        </w:rPr>
        <w:t xml:space="preserve">The referrer must </w:t>
      </w:r>
      <w:r w:rsidR="00AA1917" w:rsidRPr="56C0C61D">
        <w:rPr>
          <w:rFonts w:asciiTheme="minorHAnsi" w:hAnsiTheme="minorHAnsi" w:cstheme="minorBidi"/>
        </w:rPr>
        <w:t>ensure that the p</w:t>
      </w:r>
      <w:r w:rsidR="0043322B" w:rsidRPr="56C0C61D">
        <w:rPr>
          <w:rFonts w:asciiTheme="minorHAnsi" w:hAnsiTheme="minorHAnsi" w:cstheme="minorBidi"/>
        </w:rPr>
        <w:t>erson</w:t>
      </w:r>
      <w:r w:rsidR="00AA1917" w:rsidRPr="56C0C61D">
        <w:rPr>
          <w:rFonts w:asciiTheme="minorHAnsi" w:hAnsiTheme="minorHAnsi" w:cstheme="minorBidi"/>
        </w:rPr>
        <w:t xml:space="preserve"> understands what information will be shared</w:t>
      </w:r>
      <w:r w:rsidR="0043322B" w:rsidRPr="56C0C61D">
        <w:rPr>
          <w:rFonts w:asciiTheme="minorHAnsi" w:hAnsiTheme="minorHAnsi" w:cstheme="minorBidi"/>
        </w:rPr>
        <w:t xml:space="preserve"> </w:t>
      </w:r>
      <w:r w:rsidRPr="56C0C61D">
        <w:rPr>
          <w:rFonts w:asciiTheme="minorHAnsi" w:hAnsiTheme="minorHAnsi" w:cstheme="minorBidi"/>
        </w:rPr>
        <w:t>and</w:t>
      </w:r>
      <w:r w:rsidR="00AA1917" w:rsidRPr="56C0C61D">
        <w:rPr>
          <w:rFonts w:asciiTheme="minorHAnsi" w:hAnsiTheme="minorHAnsi" w:cstheme="minorBidi"/>
        </w:rPr>
        <w:t xml:space="preserve"> </w:t>
      </w:r>
      <w:r w:rsidR="00AC4669" w:rsidRPr="56C0C61D">
        <w:rPr>
          <w:rFonts w:asciiTheme="minorHAnsi" w:hAnsiTheme="minorHAnsi" w:cstheme="minorBidi"/>
        </w:rPr>
        <w:t>have been given the option to</w:t>
      </w:r>
      <w:r w:rsidR="00D15FCD" w:rsidRPr="56C0C61D">
        <w:rPr>
          <w:rFonts w:asciiTheme="minorHAnsi" w:hAnsiTheme="minorHAnsi" w:cstheme="minorBidi"/>
        </w:rPr>
        <w:t xml:space="preserve"> opt out of the </w:t>
      </w:r>
      <w:r w:rsidR="00AA1917" w:rsidRPr="56C0C61D">
        <w:rPr>
          <w:rFonts w:asciiTheme="minorHAnsi" w:hAnsiTheme="minorHAnsi" w:cstheme="minorBidi"/>
        </w:rPr>
        <w:t>NEAT referral</w:t>
      </w:r>
      <w:r w:rsidR="00266E56" w:rsidRPr="56C0C61D">
        <w:rPr>
          <w:rFonts w:asciiTheme="minorHAnsi" w:hAnsiTheme="minorHAnsi" w:cstheme="minorBidi"/>
        </w:rPr>
        <w:t>.</w:t>
      </w:r>
      <w:r w:rsidR="006302ED" w:rsidRPr="56C0C61D">
        <w:rPr>
          <w:rFonts w:asciiTheme="minorHAnsi" w:hAnsiTheme="minorHAnsi" w:cstheme="minorBidi"/>
        </w:rPr>
        <w:t xml:space="preserve"> </w:t>
      </w:r>
      <w:r w:rsidR="00266E56" w:rsidRPr="56C0C61D">
        <w:rPr>
          <w:rFonts w:asciiTheme="minorHAnsi" w:hAnsiTheme="minorHAnsi" w:cstheme="minorBidi"/>
        </w:rPr>
        <w:t>If the p</w:t>
      </w:r>
      <w:r w:rsidR="00AC4669" w:rsidRPr="56C0C61D">
        <w:rPr>
          <w:rFonts w:asciiTheme="minorHAnsi" w:hAnsiTheme="minorHAnsi" w:cstheme="minorBidi"/>
        </w:rPr>
        <w:t>erson</w:t>
      </w:r>
      <w:r w:rsidR="00266E56" w:rsidRPr="56C0C61D">
        <w:rPr>
          <w:rFonts w:asciiTheme="minorHAnsi" w:hAnsiTheme="minorHAnsi" w:cstheme="minorBidi"/>
        </w:rPr>
        <w:t xml:space="preserve"> has neither the mental capacity or is not </w:t>
      </w:r>
      <w:r w:rsidR="008B10C7" w:rsidRPr="56C0C61D">
        <w:rPr>
          <w:rFonts w:asciiTheme="minorHAnsi" w:hAnsiTheme="minorHAnsi" w:cstheme="minorBidi"/>
        </w:rPr>
        <w:t>able</w:t>
      </w:r>
      <w:r w:rsidR="00266E56" w:rsidRPr="56C0C61D">
        <w:rPr>
          <w:rFonts w:asciiTheme="minorHAnsi" w:hAnsiTheme="minorHAnsi" w:cstheme="minorBidi"/>
        </w:rPr>
        <w:t xml:space="preserve"> to discuss the referral (</w:t>
      </w:r>
      <w:r w:rsidR="006302ED" w:rsidRPr="56C0C61D">
        <w:rPr>
          <w:rFonts w:asciiTheme="minorHAnsi" w:hAnsiTheme="minorHAnsi" w:cstheme="minorBidi"/>
        </w:rPr>
        <w:t xml:space="preserve">i.e., </w:t>
      </w:r>
      <w:r w:rsidR="00266E56" w:rsidRPr="56C0C61D">
        <w:rPr>
          <w:rFonts w:asciiTheme="minorHAnsi" w:hAnsiTheme="minorHAnsi" w:cstheme="minorBidi"/>
        </w:rPr>
        <w:t>referral based on information from a carer or relative), but it is in the</w:t>
      </w:r>
      <w:r w:rsidR="00E753BB">
        <w:rPr>
          <w:rFonts w:asciiTheme="minorHAnsi" w:hAnsiTheme="minorHAnsi" w:cstheme="minorBidi"/>
        </w:rPr>
        <w:t>ir</w:t>
      </w:r>
      <w:r w:rsidR="00266E56" w:rsidRPr="56C0C61D">
        <w:rPr>
          <w:rFonts w:asciiTheme="minorHAnsi" w:hAnsiTheme="minorHAnsi" w:cstheme="minorBidi"/>
        </w:rPr>
        <w:t xml:space="preserve"> best interests to proceed with the referral, the referrer must notify NEAT so that this can</w:t>
      </w:r>
      <w:r w:rsidR="00821BAD">
        <w:rPr>
          <w:rFonts w:asciiTheme="minorHAnsi" w:hAnsiTheme="minorHAnsi" w:cstheme="minorBidi"/>
        </w:rPr>
        <w:t xml:space="preserve"> </w:t>
      </w:r>
      <w:r w:rsidR="00821BAD" w:rsidRPr="56C0C61D">
        <w:rPr>
          <w:rFonts w:asciiTheme="minorHAnsi" w:hAnsiTheme="minorHAnsi" w:cstheme="minorBidi"/>
        </w:rPr>
        <w:t xml:space="preserve">also be documented. </w:t>
      </w:r>
    </w:p>
    <w:p w:rsidR="0043322B" w:rsidRPr="00B1339E" w:rsidRDefault="006D7642" w:rsidP="30728F2A">
      <w:pPr>
        <w:jc w:val="both"/>
        <w:rPr>
          <w:rFonts w:asciiTheme="minorHAnsi" w:hAnsiTheme="minorHAnsi" w:cstheme="minorBidi"/>
          <w:i/>
          <w:iCs/>
        </w:rPr>
      </w:pPr>
      <w:r w:rsidRPr="00B1339E">
        <w:rPr>
          <w:rFonts w:asciiTheme="minorHAnsi" w:hAnsiTheme="minorHAnsi" w:cstheme="minorHAnsi"/>
          <w:i/>
          <w:iCs/>
          <w:noProof/>
          <w:lang w:eastAsia="en-GB"/>
        </w:rPr>
        <mc:AlternateContent>
          <mc:Choice Requires="wps">
            <w:drawing>
              <wp:anchor distT="91440" distB="91440" distL="114300" distR="114300" simplePos="0" relativeHeight="251658240" behindDoc="0" locked="0" layoutInCell="1" allowOverlap="1" wp14:anchorId="5292D070" wp14:editId="7FAD87C7">
                <wp:simplePos x="0" y="0"/>
                <wp:positionH relativeFrom="margin">
                  <wp:posOffset>-1270</wp:posOffset>
                </wp:positionH>
                <wp:positionV relativeFrom="paragraph">
                  <wp:posOffset>293370</wp:posOffset>
                </wp:positionV>
                <wp:extent cx="6017895" cy="1181100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7895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6E56" w:rsidRPr="00B6107F" w:rsidRDefault="00266E56" w:rsidP="00266E56">
                            <w:pPr>
                              <w:pBdr>
                                <w:top w:val="single" w:sz="24" w:space="8" w:color="5B9BD5" w:themeColor="accent1"/>
                                <w:bottom w:val="single" w:sz="24" w:space="8" w:color="5B9BD5" w:themeColor="accent1"/>
                              </w:pBdr>
                              <w:jc w:val="both"/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</w:pP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>“I w</w:t>
                            </w:r>
                            <w:r w:rsidR="00E753BB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ill </w:t>
                            </w: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refer you to </w:t>
                            </w:r>
                            <w:r w:rsidRPr="007E51DA">
                              <w:rPr>
                                <w:rFonts w:ascii="Arial" w:hAnsi="Arial" w:cs="Arial"/>
                                <w:b/>
                                <w:iCs/>
                                <w:color w:val="5B9BD5" w:themeColor="accent1"/>
                              </w:rPr>
                              <w:t>NEAT,</w:t>
                            </w: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 who are a</w:t>
                            </w:r>
                            <w:r w:rsidR="00E753BB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 multiagency</w:t>
                            </w: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 team of he</w:t>
                            </w:r>
                            <w:r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alth and social care professionals, </w:t>
                            </w: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who </w:t>
                            </w:r>
                            <w:r w:rsidR="00E753BB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>will</w:t>
                            </w: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 identify and coordinate your </w:t>
                            </w:r>
                            <w:r w:rsidR="00784746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>care and support</w:t>
                            </w: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 xml:space="preserve"> needs.  I will be sharing your name, address, contact details and relevant health and social care information to do this.</w:t>
                            </w:r>
                          </w:p>
                          <w:p w:rsidR="00266E56" w:rsidRPr="00B6107F" w:rsidRDefault="00266E56" w:rsidP="00266E56">
                            <w:pPr>
                              <w:pBdr>
                                <w:top w:val="single" w:sz="24" w:space="8" w:color="5B9BD5" w:themeColor="accent1"/>
                                <w:bottom w:val="single" w:sz="24" w:space="8" w:color="5B9BD5" w:themeColor="accent1"/>
                              </w:pBdr>
                              <w:jc w:val="both"/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</w:pPr>
                          </w:p>
                          <w:p w:rsidR="00266E56" w:rsidRPr="00B6107F" w:rsidRDefault="00266E56" w:rsidP="00266E56">
                            <w:pPr>
                              <w:pBdr>
                                <w:top w:val="single" w:sz="24" w:space="8" w:color="5B9BD5" w:themeColor="accent1"/>
                                <w:bottom w:val="single" w:sz="24" w:space="8" w:color="5B9BD5" w:themeColor="accent1"/>
                              </w:pBdr>
                              <w:jc w:val="both"/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</w:pPr>
                            <w:r w:rsidRPr="00B6107F">
                              <w:rPr>
                                <w:rFonts w:ascii="Arial" w:hAnsi="Arial" w:cs="Arial"/>
                                <w:iCs/>
                                <w:color w:val="5B9BD5" w:themeColor="accent1"/>
                              </w:rPr>
                              <w:t>Are you happy for me to make the referral?”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92D070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0;text-align:left;margin-left:-.1pt;margin-top:23.1pt;width:473.85pt;height:93pt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" filled="f" stroked="f">
                <v:textbox>
                  <w:txbxContent>
                    <w:p w:rsidR="00266E56" w:rsidRPr="00B6107F" w:rsidRDefault="00266E56" w:rsidP="00266E56">
                      <w:pPr>
                        <w:pBdr>
                          <w:top w:val="single" w:sz="24" w:space="8" w:color="5B9BD5" w:themeColor="accent1"/>
                          <w:bottom w:val="single" w:sz="24" w:space="8" w:color="5B9BD5" w:themeColor="accent1"/>
                        </w:pBdr>
                        <w:jc w:val="both"/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</w:pP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>“I w</w:t>
                      </w:r>
                      <w:r w:rsidR="00E753BB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ill </w:t>
                      </w: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refer you to </w:t>
                      </w:r>
                      <w:r w:rsidRPr="007E51DA">
                        <w:rPr>
                          <w:rFonts w:ascii="Arial" w:hAnsi="Arial" w:cs="Arial"/>
                          <w:b/>
                          <w:iCs/>
                          <w:color w:val="5B9BD5" w:themeColor="accent1"/>
                        </w:rPr>
                        <w:t>NEAT,</w:t>
                      </w: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 who are a</w:t>
                      </w:r>
                      <w:r w:rsidR="00E753BB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 multiagency</w:t>
                      </w: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 team of he</w:t>
                      </w:r>
                      <w:r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alth and social care professionals, </w:t>
                      </w: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who </w:t>
                      </w:r>
                      <w:r w:rsidR="00E753BB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>will</w:t>
                      </w: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 identify and coordinate your </w:t>
                      </w:r>
                      <w:r w:rsidR="00784746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>care and support</w:t>
                      </w: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 xml:space="preserve"> needs.  I will be sharing your name, address, contact details and relevant health and social care information to do this.</w:t>
                      </w:r>
                    </w:p>
                    <w:p w:rsidR="00266E56" w:rsidRPr="00B6107F" w:rsidRDefault="00266E56" w:rsidP="00266E56">
                      <w:pPr>
                        <w:pBdr>
                          <w:top w:val="single" w:sz="24" w:space="8" w:color="5B9BD5" w:themeColor="accent1"/>
                          <w:bottom w:val="single" w:sz="24" w:space="8" w:color="5B9BD5" w:themeColor="accent1"/>
                        </w:pBdr>
                        <w:jc w:val="both"/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</w:pPr>
                    </w:p>
                    <w:p w:rsidR="00266E56" w:rsidRPr="00B6107F" w:rsidRDefault="00266E56" w:rsidP="00266E56">
                      <w:pPr>
                        <w:pBdr>
                          <w:top w:val="single" w:sz="24" w:space="8" w:color="5B9BD5" w:themeColor="accent1"/>
                          <w:bottom w:val="single" w:sz="24" w:space="8" w:color="5B9BD5" w:themeColor="accent1"/>
                        </w:pBdr>
                        <w:jc w:val="both"/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</w:pPr>
                      <w:r w:rsidRPr="00B6107F">
                        <w:rPr>
                          <w:rFonts w:ascii="Arial" w:hAnsi="Arial" w:cs="Arial"/>
                          <w:iCs/>
                          <w:color w:val="5B9BD5" w:themeColor="accent1"/>
                        </w:rPr>
                        <w:t>Are you happy for me to make the referral?”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21BAD" w:rsidRPr="00B1339E">
        <w:rPr>
          <w:rFonts w:asciiTheme="minorHAnsi" w:hAnsiTheme="minorHAnsi" w:cstheme="minorBidi"/>
          <w:i/>
          <w:iCs/>
        </w:rPr>
        <w:t>Please endeavour to deliver the following script to the patient:</w:t>
      </w:r>
      <w:bookmarkStart w:id="0" w:name="_MON_1720266805"/>
      <w:bookmarkEnd w:id="0"/>
    </w:p>
    <w:sectPr w:rsidR="0043322B" w:rsidRPr="00B1339E" w:rsidSect="006E4105">
      <w:headerReference w:type="default" r:id="rId11"/>
      <w:pgSz w:w="11906" w:h="16838"/>
      <w:pgMar w:top="238" w:right="1440" w:bottom="249" w:left="992" w:header="11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32E7C" w:rsidRDefault="00532E7C" w:rsidP="0023603F">
      <w:r>
        <w:separator/>
      </w:r>
    </w:p>
  </w:endnote>
  <w:endnote w:type="continuationSeparator" w:id="0">
    <w:p w:rsidR="00532E7C" w:rsidRDefault="00532E7C" w:rsidP="0023603F">
      <w:r>
        <w:continuationSeparator/>
      </w:r>
    </w:p>
  </w:endnote>
  <w:endnote w:type="continuationNotice" w:id="1">
    <w:p w:rsidR="00532E7C" w:rsidRDefault="00532E7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32E7C" w:rsidRDefault="00532E7C" w:rsidP="0023603F">
      <w:r>
        <w:separator/>
      </w:r>
    </w:p>
  </w:footnote>
  <w:footnote w:type="continuationSeparator" w:id="0">
    <w:p w:rsidR="00532E7C" w:rsidRDefault="00532E7C" w:rsidP="0023603F">
      <w:r>
        <w:continuationSeparator/>
      </w:r>
    </w:p>
  </w:footnote>
  <w:footnote w:type="continuationNotice" w:id="1">
    <w:p w:rsidR="00532E7C" w:rsidRDefault="00532E7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B3CE9" w:rsidRDefault="00F77EEE">
    <w:pPr>
      <w:pStyle w:val="Header"/>
    </w:pPr>
    <w:r>
      <w:rPr>
        <w:noProof/>
      </w:rPr>
      <w:drawing>
        <wp:inline distT="0" distB="0" distL="0" distR="0" wp14:anchorId="46FFFF60" wp14:editId="0D38B0EC">
          <wp:extent cx="1488122" cy="563073"/>
          <wp:effectExtent l="0" t="0" r="0" b="889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7439" cy="5703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F73A0">
      <w:rPr>
        <w:noProof/>
        <w:lang w:eastAsia="en-GB"/>
      </w:rPr>
      <w:t xml:space="preserve">        </w:t>
    </w:r>
    <w:r>
      <w:t> </w:t>
    </w:r>
    <w:r w:rsidR="00CB3CE9">
      <w:ptab w:relativeTo="margin" w:alignment="center" w:leader="none"/>
    </w:r>
    <w:r w:rsidR="00CB3CE9">
      <w:ptab w:relativeTo="margin" w:alignment="right" w:leader="none"/>
    </w:r>
    <w:r>
      <w:rPr>
        <w:noProof/>
        <w:lang w:eastAsia="en-GB"/>
      </w:rPr>
      <w:drawing>
        <wp:inline distT="0" distB="0" distL="0" distR="0" wp14:anchorId="729935D4" wp14:editId="66F6EE30">
          <wp:extent cx="1093452" cy="668338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1193" cy="68529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64913"/>
    <w:multiLevelType w:val="hybridMultilevel"/>
    <w:tmpl w:val="62920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CC6DDD"/>
    <w:multiLevelType w:val="hybridMultilevel"/>
    <w:tmpl w:val="21AAEC1E"/>
    <w:lvl w:ilvl="0" w:tplc="EB1AEC3C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4E822E6"/>
    <w:multiLevelType w:val="hybridMultilevel"/>
    <w:tmpl w:val="0CB4CF58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9D3305E"/>
    <w:multiLevelType w:val="hybridMultilevel"/>
    <w:tmpl w:val="A66A996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C840C7F"/>
    <w:multiLevelType w:val="hybridMultilevel"/>
    <w:tmpl w:val="5290BCE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5B645C6"/>
    <w:multiLevelType w:val="hybridMultilevel"/>
    <w:tmpl w:val="EA98836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9676DE3"/>
    <w:multiLevelType w:val="hybridMultilevel"/>
    <w:tmpl w:val="C804C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D12A9F"/>
    <w:multiLevelType w:val="hybridMultilevel"/>
    <w:tmpl w:val="873699AA"/>
    <w:lvl w:ilvl="0" w:tplc="08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34444E3"/>
    <w:multiLevelType w:val="hybridMultilevel"/>
    <w:tmpl w:val="B0900FBC"/>
    <w:lvl w:ilvl="0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9" w15:restartNumberingAfterBreak="0">
    <w:nsid w:val="56AA0ED7"/>
    <w:multiLevelType w:val="hybridMultilevel"/>
    <w:tmpl w:val="07909D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9320BB1"/>
    <w:multiLevelType w:val="hybridMultilevel"/>
    <w:tmpl w:val="801A0BE8"/>
    <w:lvl w:ilvl="0" w:tplc="3DD0D24C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00B0F0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D344BE3"/>
    <w:multiLevelType w:val="multilevel"/>
    <w:tmpl w:val="FE769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6174A35"/>
    <w:multiLevelType w:val="hybridMultilevel"/>
    <w:tmpl w:val="14B486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DE585A"/>
    <w:multiLevelType w:val="hybridMultilevel"/>
    <w:tmpl w:val="8CDC473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ACB2A86"/>
    <w:multiLevelType w:val="hybridMultilevel"/>
    <w:tmpl w:val="0868CA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1E4D29"/>
    <w:multiLevelType w:val="hybridMultilevel"/>
    <w:tmpl w:val="69C653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D42877"/>
    <w:multiLevelType w:val="multilevel"/>
    <w:tmpl w:val="1480F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DE62F28"/>
    <w:multiLevelType w:val="hybridMultilevel"/>
    <w:tmpl w:val="9BFCA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85641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09618665">
    <w:abstractNumId w:val="3"/>
  </w:num>
  <w:num w:numId="3" w16cid:durableId="2014063542">
    <w:abstractNumId w:val="8"/>
  </w:num>
  <w:num w:numId="4" w16cid:durableId="36323561">
    <w:abstractNumId w:val="17"/>
  </w:num>
  <w:num w:numId="5" w16cid:durableId="988439160">
    <w:abstractNumId w:val="15"/>
  </w:num>
  <w:num w:numId="6" w16cid:durableId="1523208934">
    <w:abstractNumId w:val="0"/>
  </w:num>
  <w:num w:numId="7" w16cid:durableId="1188561737">
    <w:abstractNumId w:val="4"/>
  </w:num>
  <w:num w:numId="8" w16cid:durableId="883904820">
    <w:abstractNumId w:val="12"/>
  </w:num>
  <w:num w:numId="9" w16cid:durableId="1911580408">
    <w:abstractNumId w:val="6"/>
  </w:num>
  <w:num w:numId="10" w16cid:durableId="1278222498">
    <w:abstractNumId w:val="9"/>
  </w:num>
  <w:num w:numId="11" w16cid:durableId="1615482994">
    <w:abstractNumId w:val="14"/>
  </w:num>
  <w:num w:numId="12" w16cid:durableId="1222597598">
    <w:abstractNumId w:val="13"/>
  </w:num>
  <w:num w:numId="13" w16cid:durableId="750812949">
    <w:abstractNumId w:val="16"/>
  </w:num>
  <w:num w:numId="14" w16cid:durableId="1884055992">
    <w:abstractNumId w:val="11"/>
  </w:num>
  <w:num w:numId="15" w16cid:durableId="1656497110">
    <w:abstractNumId w:val="5"/>
  </w:num>
  <w:num w:numId="16" w16cid:durableId="1701126551">
    <w:abstractNumId w:val="7"/>
  </w:num>
  <w:num w:numId="17" w16cid:durableId="940340523">
    <w:abstractNumId w:val="2"/>
  </w:num>
  <w:num w:numId="18" w16cid:durableId="2000453560">
    <w:abstractNumId w:val="1"/>
  </w:num>
  <w:num w:numId="19" w16cid:durableId="100022978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E1E"/>
    <w:rsid w:val="000073CD"/>
    <w:rsid w:val="0001064F"/>
    <w:rsid w:val="00022CE3"/>
    <w:rsid w:val="00036077"/>
    <w:rsid w:val="00041A42"/>
    <w:rsid w:val="00044D91"/>
    <w:rsid w:val="00045805"/>
    <w:rsid w:val="0005118D"/>
    <w:rsid w:val="000531A3"/>
    <w:rsid w:val="0005482E"/>
    <w:rsid w:val="00091DFB"/>
    <w:rsid w:val="000A0D20"/>
    <w:rsid w:val="000C2DF4"/>
    <w:rsid w:val="000C2E41"/>
    <w:rsid w:val="000C6F53"/>
    <w:rsid w:val="000D171B"/>
    <w:rsid w:val="000D452E"/>
    <w:rsid w:val="000E19C3"/>
    <w:rsid w:val="000F0B61"/>
    <w:rsid w:val="00110615"/>
    <w:rsid w:val="001202D8"/>
    <w:rsid w:val="001209A0"/>
    <w:rsid w:val="00120F49"/>
    <w:rsid w:val="0012496F"/>
    <w:rsid w:val="00153D9B"/>
    <w:rsid w:val="00155502"/>
    <w:rsid w:val="0019126A"/>
    <w:rsid w:val="001939FA"/>
    <w:rsid w:val="001B2255"/>
    <w:rsid w:val="001C6EAB"/>
    <w:rsid w:val="001D38F2"/>
    <w:rsid w:val="001D7B1D"/>
    <w:rsid w:val="001E1605"/>
    <w:rsid w:val="00207827"/>
    <w:rsid w:val="00221A3E"/>
    <w:rsid w:val="00223246"/>
    <w:rsid w:val="0023603F"/>
    <w:rsid w:val="0024046D"/>
    <w:rsid w:val="002436F2"/>
    <w:rsid w:val="0024580D"/>
    <w:rsid w:val="00266E56"/>
    <w:rsid w:val="00283C9A"/>
    <w:rsid w:val="002B1070"/>
    <w:rsid w:val="002B2E79"/>
    <w:rsid w:val="002C22B6"/>
    <w:rsid w:val="002D09C4"/>
    <w:rsid w:val="002D3E8A"/>
    <w:rsid w:val="002E2E4A"/>
    <w:rsid w:val="002F779C"/>
    <w:rsid w:val="003058EC"/>
    <w:rsid w:val="00306DED"/>
    <w:rsid w:val="0031690E"/>
    <w:rsid w:val="00320A9F"/>
    <w:rsid w:val="003407D5"/>
    <w:rsid w:val="003513DA"/>
    <w:rsid w:val="0035258B"/>
    <w:rsid w:val="0036001F"/>
    <w:rsid w:val="0038417D"/>
    <w:rsid w:val="00386C0E"/>
    <w:rsid w:val="00395947"/>
    <w:rsid w:val="003A42FC"/>
    <w:rsid w:val="003B2C06"/>
    <w:rsid w:val="003B6E1D"/>
    <w:rsid w:val="003B77F3"/>
    <w:rsid w:val="003D2768"/>
    <w:rsid w:val="003E5366"/>
    <w:rsid w:val="003F3E90"/>
    <w:rsid w:val="0041322F"/>
    <w:rsid w:val="0041799D"/>
    <w:rsid w:val="00423E16"/>
    <w:rsid w:val="0043322B"/>
    <w:rsid w:val="00443485"/>
    <w:rsid w:val="00445444"/>
    <w:rsid w:val="00450961"/>
    <w:rsid w:val="00466D8B"/>
    <w:rsid w:val="00474F6A"/>
    <w:rsid w:val="00475DFB"/>
    <w:rsid w:val="004766A2"/>
    <w:rsid w:val="004830FB"/>
    <w:rsid w:val="00487020"/>
    <w:rsid w:val="004A12BF"/>
    <w:rsid w:val="004C1353"/>
    <w:rsid w:val="004C2ED3"/>
    <w:rsid w:val="004C562C"/>
    <w:rsid w:val="004C9C24"/>
    <w:rsid w:val="004D4F17"/>
    <w:rsid w:val="004F4193"/>
    <w:rsid w:val="004F61EC"/>
    <w:rsid w:val="004F7510"/>
    <w:rsid w:val="00500289"/>
    <w:rsid w:val="005125B9"/>
    <w:rsid w:val="00514C0C"/>
    <w:rsid w:val="00514E00"/>
    <w:rsid w:val="005157B6"/>
    <w:rsid w:val="00515B17"/>
    <w:rsid w:val="0053265B"/>
    <w:rsid w:val="00532E7C"/>
    <w:rsid w:val="00542765"/>
    <w:rsid w:val="00562E3C"/>
    <w:rsid w:val="00577793"/>
    <w:rsid w:val="005A07E2"/>
    <w:rsid w:val="005B7DEB"/>
    <w:rsid w:val="005C27EE"/>
    <w:rsid w:val="005D2572"/>
    <w:rsid w:val="005F1105"/>
    <w:rsid w:val="006020CE"/>
    <w:rsid w:val="0060217C"/>
    <w:rsid w:val="00617E77"/>
    <w:rsid w:val="00624F05"/>
    <w:rsid w:val="006302ED"/>
    <w:rsid w:val="00650240"/>
    <w:rsid w:val="006513CF"/>
    <w:rsid w:val="00653EBA"/>
    <w:rsid w:val="00654324"/>
    <w:rsid w:val="0065671F"/>
    <w:rsid w:val="00657C30"/>
    <w:rsid w:val="006629FA"/>
    <w:rsid w:val="00664FFA"/>
    <w:rsid w:val="006861CD"/>
    <w:rsid w:val="006A74CC"/>
    <w:rsid w:val="006B3BF7"/>
    <w:rsid w:val="006B3D04"/>
    <w:rsid w:val="006C118F"/>
    <w:rsid w:val="006C27E7"/>
    <w:rsid w:val="006C7B70"/>
    <w:rsid w:val="006D1AB8"/>
    <w:rsid w:val="006D2F1D"/>
    <w:rsid w:val="006D4F07"/>
    <w:rsid w:val="006D7517"/>
    <w:rsid w:val="006D7642"/>
    <w:rsid w:val="006E4105"/>
    <w:rsid w:val="006E69F3"/>
    <w:rsid w:val="006E6DAC"/>
    <w:rsid w:val="006F0370"/>
    <w:rsid w:val="00704CE2"/>
    <w:rsid w:val="007143A2"/>
    <w:rsid w:val="007248C6"/>
    <w:rsid w:val="007259D6"/>
    <w:rsid w:val="0072625D"/>
    <w:rsid w:val="007273FB"/>
    <w:rsid w:val="0073038C"/>
    <w:rsid w:val="0073774B"/>
    <w:rsid w:val="00740038"/>
    <w:rsid w:val="00745BB1"/>
    <w:rsid w:val="00746BE8"/>
    <w:rsid w:val="007472F6"/>
    <w:rsid w:val="00747A6C"/>
    <w:rsid w:val="00750001"/>
    <w:rsid w:val="007706C9"/>
    <w:rsid w:val="00774D0E"/>
    <w:rsid w:val="00777338"/>
    <w:rsid w:val="00784746"/>
    <w:rsid w:val="007A177D"/>
    <w:rsid w:val="007A1F55"/>
    <w:rsid w:val="007B19D5"/>
    <w:rsid w:val="007C28E2"/>
    <w:rsid w:val="007C2ABA"/>
    <w:rsid w:val="007C6C37"/>
    <w:rsid w:val="007C7EE9"/>
    <w:rsid w:val="007D561A"/>
    <w:rsid w:val="007D5B06"/>
    <w:rsid w:val="007E3593"/>
    <w:rsid w:val="007E51DA"/>
    <w:rsid w:val="007E75F7"/>
    <w:rsid w:val="007E7E73"/>
    <w:rsid w:val="007F470E"/>
    <w:rsid w:val="00821BAD"/>
    <w:rsid w:val="008263DE"/>
    <w:rsid w:val="008271C3"/>
    <w:rsid w:val="00866E43"/>
    <w:rsid w:val="008948F2"/>
    <w:rsid w:val="008A0C32"/>
    <w:rsid w:val="008A40E2"/>
    <w:rsid w:val="008A5D30"/>
    <w:rsid w:val="008B10C7"/>
    <w:rsid w:val="008C25CF"/>
    <w:rsid w:val="008C5506"/>
    <w:rsid w:val="008C60F6"/>
    <w:rsid w:val="008F01F2"/>
    <w:rsid w:val="008F159E"/>
    <w:rsid w:val="00900362"/>
    <w:rsid w:val="0091097B"/>
    <w:rsid w:val="00916CB0"/>
    <w:rsid w:val="00923E1E"/>
    <w:rsid w:val="0094150E"/>
    <w:rsid w:val="0095414A"/>
    <w:rsid w:val="00963A54"/>
    <w:rsid w:val="00963F20"/>
    <w:rsid w:val="00966831"/>
    <w:rsid w:val="009B3B5F"/>
    <w:rsid w:val="009B62C5"/>
    <w:rsid w:val="009C4478"/>
    <w:rsid w:val="009D2B24"/>
    <w:rsid w:val="009F07A1"/>
    <w:rsid w:val="009F30EC"/>
    <w:rsid w:val="009F73A0"/>
    <w:rsid w:val="00A012C1"/>
    <w:rsid w:val="00A06127"/>
    <w:rsid w:val="00A10F2B"/>
    <w:rsid w:val="00A17A73"/>
    <w:rsid w:val="00A24A99"/>
    <w:rsid w:val="00A26469"/>
    <w:rsid w:val="00A30AE3"/>
    <w:rsid w:val="00A465D9"/>
    <w:rsid w:val="00A76E57"/>
    <w:rsid w:val="00A80156"/>
    <w:rsid w:val="00AA1917"/>
    <w:rsid w:val="00AC0C98"/>
    <w:rsid w:val="00AC4669"/>
    <w:rsid w:val="00AC6569"/>
    <w:rsid w:val="00AE5647"/>
    <w:rsid w:val="00B1339E"/>
    <w:rsid w:val="00B20707"/>
    <w:rsid w:val="00B235DD"/>
    <w:rsid w:val="00B24202"/>
    <w:rsid w:val="00B46D82"/>
    <w:rsid w:val="00B6170E"/>
    <w:rsid w:val="00B621D2"/>
    <w:rsid w:val="00B67BEC"/>
    <w:rsid w:val="00B733C4"/>
    <w:rsid w:val="00B7421B"/>
    <w:rsid w:val="00B80405"/>
    <w:rsid w:val="00B8372E"/>
    <w:rsid w:val="00BA66CB"/>
    <w:rsid w:val="00BD41B8"/>
    <w:rsid w:val="00BE0102"/>
    <w:rsid w:val="00BE6C32"/>
    <w:rsid w:val="00BF1453"/>
    <w:rsid w:val="00BF1DE0"/>
    <w:rsid w:val="00BF2978"/>
    <w:rsid w:val="00BF44D9"/>
    <w:rsid w:val="00BF4F61"/>
    <w:rsid w:val="00C01DF3"/>
    <w:rsid w:val="00C055A0"/>
    <w:rsid w:val="00C3580F"/>
    <w:rsid w:val="00C43D52"/>
    <w:rsid w:val="00C511A8"/>
    <w:rsid w:val="00C54E3E"/>
    <w:rsid w:val="00C71C4D"/>
    <w:rsid w:val="00C72210"/>
    <w:rsid w:val="00C75993"/>
    <w:rsid w:val="00CB34A0"/>
    <w:rsid w:val="00CB3CE9"/>
    <w:rsid w:val="00CB6BDD"/>
    <w:rsid w:val="00CB7EC2"/>
    <w:rsid w:val="00CC4BDE"/>
    <w:rsid w:val="00CC5D37"/>
    <w:rsid w:val="00CE1066"/>
    <w:rsid w:val="00CE5EE4"/>
    <w:rsid w:val="00CE6BBA"/>
    <w:rsid w:val="00CE7AE3"/>
    <w:rsid w:val="00D0428A"/>
    <w:rsid w:val="00D1026C"/>
    <w:rsid w:val="00D15FCD"/>
    <w:rsid w:val="00D24556"/>
    <w:rsid w:val="00D2645C"/>
    <w:rsid w:val="00D62E86"/>
    <w:rsid w:val="00D636B1"/>
    <w:rsid w:val="00D778C4"/>
    <w:rsid w:val="00D80B20"/>
    <w:rsid w:val="00DA7457"/>
    <w:rsid w:val="00DB530A"/>
    <w:rsid w:val="00DC2152"/>
    <w:rsid w:val="00DC6160"/>
    <w:rsid w:val="00DD2AE2"/>
    <w:rsid w:val="00DE67F3"/>
    <w:rsid w:val="00DE7B5D"/>
    <w:rsid w:val="00E16F0A"/>
    <w:rsid w:val="00E358F6"/>
    <w:rsid w:val="00E521E7"/>
    <w:rsid w:val="00E54B0A"/>
    <w:rsid w:val="00E601E5"/>
    <w:rsid w:val="00E753BB"/>
    <w:rsid w:val="00E8425C"/>
    <w:rsid w:val="00E853D6"/>
    <w:rsid w:val="00E93B80"/>
    <w:rsid w:val="00EA2CFC"/>
    <w:rsid w:val="00EA4852"/>
    <w:rsid w:val="00EA6F36"/>
    <w:rsid w:val="00EB0AD3"/>
    <w:rsid w:val="00EC1F6A"/>
    <w:rsid w:val="00ED027C"/>
    <w:rsid w:val="00ED6C88"/>
    <w:rsid w:val="00EF3089"/>
    <w:rsid w:val="00F11956"/>
    <w:rsid w:val="00F22062"/>
    <w:rsid w:val="00F245DE"/>
    <w:rsid w:val="00F53EA2"/>
    <w:rsid w:val="00F56634"/>
    <w:rsid w:val="00F61629"/>
    <w:rsid w:val="00F75A55"/>
    <w:rsid w:val="00F77EEE"/>
    <w:rsid w:val="00F975EA"/>
    <w:rsid w:val="00FA253A"/>
    <w:rsid w:val="00FA460A"/>
    <w:rsid w:val="00FB6B8D"/>
    <w:rsid w:val="00FB6CC1"/>
    <w:rsid w:val="00FB7719"/>
    <w:rsid w:val="00FB7E20"/>
    <w:rsid w:val="00FC2D91"/>
    <w:rsid w:val="00FE22FA"/>
    <w:rsid w:val="0170799F"/>
    <w:rsid w:val="034D11E2"/>
    <w:rsid w:val="035BAF95"/>
    <w:rsid w:val="05151D75"/>
    <w:rsid w:val="05A79D45"/>
    <w:rsid w:val="0684B2A4"/>
    <w:rsid w:val="07436DA6"/>
    <w:rsid w:val="0886EB60"/>
    <w:rsid w:val="08CA7AAF"/>
    <w:rsid w:val="0AE09FB0"/>
    <w:rsid w:val="0C14791A"/>
    <w:rsid w:val="0DF05F36"/>
    <w:rsid w:val="0E3B8EC5"/>
    <w:rsid w:val="0E6842CD"/>
    <w:rsid w:val="0F2D4580"/>
    <w:rsid w:val="0F8D9A73"/>
    <w:rsid w:val="151626F9"/>
    <w:rsid w:val="17617EF6"/>
    <w:rsid w:val="19C2C902"/>
    <w:rsid w:val="19C7EAB9"/>
    <w:rsid w:val="1A150104"/>
    <w:rsid w:val="1D4CA1C6"/>
    <w:rsid w:val="1D6D3A31"/>
    <w:rsid w:val="1E590F9E"/>
    <w:rsid w:val="1E6C71E2"/>
    <w:rsid w:val="25799C79"/>
    <w:rsid w:val="27A54F05"/>
    <w:rsid w:val="285C5CC0"/>
    <w:rsid w:val="287AD4F7"/>
    <w:rsid w:val="28EE8AD3"/>
    <w:rsid w:val="29B4532A"/>
    <w:rsid w:val="2BB6F883"/>
    <w:rsid w:val="2C34D07C"/>
    <w:rsid w:val="2D7E61E3"/>
    <w:rsid w:val="2E7720EE"/>
    <w:rsid w:val="2E9830E4"/>
    <w:rsid w:val="30728F2A"/>
    <w:rsid w:val="31AEC1B0"/>
    <w:rsid w:val="3221B1E7"/>
    <w:rsid w:val="3881CA3A"/>
    <w:rsid w:val="3B7EC7D7"/>
    <w:rsid w:val="3FA9C0CB"/>
    <w:rsid w:val="43210B5E"/>
    <w:rsid w:val="43F8D8D5"/>
    <w:rsid w:val="47307997"/>
    <w:rsid w:val="4A9D3737"/>
    <w:rsid w:val="4B02DE67"/>
    <w:rsid w:val="4B6B3048"/>
    <w:rsid w:val="4D18C106"/>
    <w:rsid w:val="4EAFB5C3"/>
    <w:rsid w:val="4F09A602"/>
    <w:rsid w:val="506D86DD"/>
    <w:rsid w:val="518B84B6"/>
    <w:rsid w:val="53F6D15C"/>
    <w:rsid w:val="540D769B"/>
    <w:rsid w:val="551EF747"/>
    <w:rsid w:val="56601603"/>
    <w:rsid w:val="56BAC7A8"/>
    <w:rsid w:val="56C0C61D"/>
    <w:rsid w:val="58308AF3"/>
    <w:rsid w:val="5C211586"/>
    <w:rsid w:val="5E7FEFEB"/>
    <w:rsid w:val="5FE67254"/>
    <w:rsid w:val="601EDEB0"/>
    <w:rsid w:val="671FBA28"/>
    <w:rsid w:val="679FD839"/>
    <w:rsid w:val="6929CE51"/>
    <w:rsid w:val="6A3D8645"/>
    <w:rsid w:val="6AFF59D5"/>
    <w:rsid w:val="6C53827B"/>
    <w:rsid w:val="73C4738A"/>
    <w:rsid w:val="7417766C"/>
    <w:rsid w:val="74402118"/>
    <w:rsid w:val="750B518C"/>
    <w:rsid w:val="7A69E23E"/>
    <w:rsid w:val="7B95C4A7"/>
    <w:rsid w:val="7BCF856F"/>
    <w:rsid w:val="7C71AF37"/>
    <w:rsid w:val="7E38D8DC"/>
    <w:rsid w:val="7EA56015"/>
    <w:rsid w:val="7F3CC0C5"/>
    <w:rsid w:val="7FD4A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2C1434"/>
  <w15:docId w15:val="{C833A90B-F239-4F89-BC04-743DBF85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3E1E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12C1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A012C1"/>
  </w:style>
  <w:style w:type="paragraph" w:styleId="NoSpacing">
    <w:name w:val="No Spacing"/>
    <w:uiPriority w:val="1"/>
    <w:qFormat/>
    <w:rsid w:val="00A012C1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012C1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Footer">
    <w:name w:val="footer"/>
    <w:basedOn w:val="Normal"/>
    <w:link w:val="FooterChar"/>
    <w:uiPriority w:val="99"/>
    <w:unhideWhenUsed/>
    <w:rsid w:val="0023603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603F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4E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E3E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23E1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graph">
    <w:name w:val="paragraph"/>
    <w:basedOn w:val="Normal"/>
    <w:rsid w:val="007E7E7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7E7E73"/>
  </w:style>
  <w:style w:type="character" w:customStyle="1" w:styleId="eop">
    <w:name w:val="eop"/>
    <w:basedOn w:val="DefaultParagraphFont"/>
    <w:rsid w:val="007E7E73"/>
  </w:style>
  <w:style w:type="character" w:styleId="Hyperlink">
    <w:name w:val="Hyperlink"/>
    <w:basedOn w:val="DefaultParagraphFont"/>
    <w:uiPriority w:val="99"/>
    <w:unhideWhenUsed/>
    <w:rsid w:val="00AC6569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C65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AC656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65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UnresolvedMention">
    <w:name w:val="Unresolved Mention"/>
    <w:basedOn w:val="DefaultParagraphFont"/>
    <w:uiPriority w:val="99"/>
    <w:semiHidden/>
    <w:unhideWhenUsed/>
    <w:rsid w:val="006D1A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1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1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06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23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13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53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9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3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5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60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8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9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13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24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F68FB899027945937615B62694509A" ma:contentTypeVersion="21" ma:contentTypeDescription="Create a new document." ma:contentTypeScope="" ma:versionID="68eeab98b83f7fd37b40912b3ef34ad6">
  <xsd:schema xmlns:xsd="http://www.w3.org/2001/XMLSchema" xmlns:xs="http://www.w3.org/2001/XMLSchema" xmlns:p="http://schemas.microsoft.com/office/2006/metadata/properties" xmlns:ns1="http://schemas.microsoft.com/sharepoint/v3" xmlns:ns2="bd91de1c-e3d2-40c4-99c2-639f54d0928f" xmlns:ns3="5e25e37b-3292-4f1c-8f3d-2b9f2bd92d17" targetNamespace="http://schemas.microsoft.com/office/2006/metadata/properties" ma:root="true" ma:fieldsID="17f49415b31c80de4cb914ce285f5552" ns1:_="" ns2:_="" ns3:_="">
    <xsd:import namespace="http://schemas.microsoft.com/sharepoint/v3"/>
    <xsd:import namespace="bd91de1c-e3d2-40c4-99c2-639f54d0928f"/>
    <xsd:import namespace="5e25e37b-3292-4f1c-8f3d-2b9f2bd92d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Owner" minOccurs="0"/>
                <xsd:element ref="ns2:lcf76f155ced4ddcb4097134ff3c332f" minOccurs="0"/>
                <xsd:element ref="ns3:TaxCatchAll" minOccurs="0"/>
                <xsd:element ref="ns2:Dateandtime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91de1c-e3d2-40c4-99c2-639f54d09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Owner" ma:index="23" nillable="true" ma:displayName="Owner" ma:default="Adam D" ma:format="Dropdown" ma:internalName="Owner">
      <xsd:simpleType>
        <xsd:restriction base="dms:Text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andtime" ma:index="27" nillable="true" ma:displayName="Date and time" ma:format="DateTime" ma:internalName="Dateandtime">
      <xsd:simpleType>
        <xsd:restriction base="dms:DateTime"/>
      </xsd:simpleType>
    </xsd:element>
    <xsd:element name="MediaServiceObjectDetectorVersions" ma:index="2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25e37b-3292-4f1c-8f3d-2b9f2bd92d1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f0171ac5-c615-448b-86e7-a0269593841f}" ma:internalName="TaxCatchAll" ma:showField="CatchAllData" ma:web="5e25e37b-3292-4f1c-8f3d-2b9f2bd92d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25e37b-3292-4f1c-8f3d-2b9f2bd92d17" xsi:nil="true"/>
    <lcf76f155ced4ddcb4097134ff3c332f xmlns="bd91de1c-e3d2-40c4-99c2-639f54d0928f">
      <Terms xmlns="http://schemas.microsoft.com/office/infopath/2007/PartnerControls"/>
    </lcf76f155ced4ddcb4097134ff3c332f>
    <_ip_UnifiedCompliancePolicyUIAction xmlns="http://schemas.microsoft.com/sharepoint/v3" xsi:nil="true"/>
    <Owner xmlns="bd91de1c-e3d2-40c4-99c2-639f54d0928f">Adam D</Owner>
    <_ip_UnifiedCompliancePolicyProperties xmlns="http://schemas.microsoft.com/sharepoint/v3" xsi:nil="true"/>
    <Dateandtime xmlns="bd91de1c-e3d2-40c4-99c2-639f54d0928f" xsi:nil="true"/>
  </documentManagement>
</p:properties>
</file>

<file path=customXml/itemProps1.xml><?xml version="1.0" encoding="utf-8"?>
<ds:datastoreItem xmlns:ds="http://schemas.openxmlformats.org/officeDocument/2006/customXml" ds:itemID="{DA7F80CF-08D9-43C0-B2D0-06EC683C5EC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0611B1-8A58-4B0F-86C8-23CF16897A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D86AC6-D909-4889-9F48-06E6023678A6}"/>
</file>

<file path=customXml/itemProps4.xml><?xml version="1.0" encoding="utf-8"?>
<ds:datastoreItem xmlns:ds="http://schemas.openxmlformats.org/officeDocument/2006/customXml" ds:itemID="{918C71D7-7498-4C25-9B09-7CBD9150F1E2}">
  <ds:schemaRefs>
    <ds:schemaRef ds:uri="http://schemas.microsoft.com/office/2006/metadata/properties"/>
    <ds:schemaRef ds:uri="http://schemas.microsoft.com/office/infopath/2007/PartnerControls"/>
    <ds:schemaRef ds:uri="204defc8-c7a8-4318-a21a-219db8f4a7e3"/>
    <ds:schemaRef ds:uri="f9215486-c018-4936-91c0-32152db9551c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1732</Characters>
  <Application>Microsoft Office Word</Application>
  <DocSecurity>0</DocSecurity>
  <Lines>14</Lines>
  <Paragraphs>4</Paragraphs>
  <ScaleCrop>false</ScaleCrop>
  <Company>NHS NELCSU</Company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Curtis, Tim</dc:creator>
  <cp:keywords/>
  <cp:lastModifiedBy>HALL, Kristen (NHS NORFOLK AND WAVENEY ICB - 26A)</cp:lastModifiedBy>
  <cp:revision>1</cp:revision>
  <cp:lastPrinted>2017-05-27T04:55:00Z</cp:lastPrinted>
  <dcterms:created xsi:type="dcterms:W3CDTF">2023-12-22T16:09:00Z</dcterms:created>
  <dcterms:modified xsi:type="dcterms:W3CDTF">2023-12-22T16:09:00Z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0x0101006FF68FB899027945937615B62694509A</vt:lpwstr>
  </property>
  <property fmtid="{D5CDD505-2E9C-101B-9397-08002B2CF9AE}" pid="3" name="MediaServiceImageTags">
    <vt:lpwstr/>
  </property>
</Properties>
</file>